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631"/>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5245"/>
        <w:gridCol w:w="1843"/>
      </w:tblGrid>
      <w:tr w:rsidR="00C975BF" w:rsidRPr="00EA608D" w:rsidTr="00B57257">
        <w:trPr>
          <w:trHeight w:val="988"/>
        </w:trPr>
        <w:tc>
          <w:tcPr>
            <w:tcW w:w="1809" w:type="dxa"/>
          </w:tcPr>
          <w:p w:rsidR="00C975BF" w:rsidRDefault="00C975BF" w:rsidP="00B57257">
            <w:pPr>
              <w:ind w:left="-57" w:firstLine="284"/>
              <w:rPr>
                <w:noProof/>
              </w:rPr>
            </w:pPr>
            <w:r>
              <w:rPr>
                <w:noProof/>
                <w:lang w:val="id-ID" w:eastAsia="id-ID"/>
              </w:rPr>
              <w:drawing>
                <wp:anchor distT="0" distB="0" distL="114300" distR="114300" simplePos="0" relativeHeight="251659264" behindDoc="1" locked="0" layoutInCell="1" allowOverlap="1" wp14:anchorId="4FFE3AB9" wp14:editId="671F9EFA">
                  <wp:simplePos x="0" y="0"/>
                  <wp:positionH relativeFrom="column">
                    <wp:posOffset>-64770</wp:posOffset>
                  </wp:positionH>
                  <wp:positionV relativeFrom="paragraph">
                    <wp:posOffset>85090</wp:posOffset>
                  </wp:positionV>
                  <wp:extent cx="1113155" cy="5975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6074" t="22809" r="35208" b="55282"/>
                          <a:stretch/>
                        </pic:blipFill>
                        <pic:spPr bwMode="auto">
                          <a:xfrm>
                            <a:off x="0" y="0"/>
                            <a:ext cx="1113155" cy="597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975BF" w:rsidRPr="00EA608D" w:rsidRDefault="00C975BF" w:rsidP="00B57257">
            <w:pPr>
              <w:ind w:left="-57" w:firstLine="284"/>
            </w:pPr>
          </w:p>
          <w:p w:rsidR="00C975BF" w:rsidRPr="00EA608D" w:rsidRDefault="00C975BF" w:rsidP="00B57257"/>
        </w:tc>
        <w:tc>
          <w:tcPr>
            <w:tcW w:w="5245" w:type="dxa"/>
          </w:tcPr>
          <w:p w:rsidR="00C975BF" w:rsidRPr="00EA608D" w:rsidRDefault="00C975BF" w:rsidP="00B57257">
            <w:pPr>
              <w:jc w:val="center"/>
              <w:rPr>
                <w:rFonts w:ascii="Garamond" w:eastAsia="Calibri" w:hAnsi="Garamond" w:cs="Tahoma"/>
                <w:kern w:val="2"/>
                <w:sz w:val="20"/>
                <w:szCs w:val="20"/>
              </w:rPr>
            </w:pPr>
          </w:p>
          <w:p w:rsidR="00C975BF" w:rsidRDefault="00C975BF" w:rsidP="00B57257">
            <w:pPr>
              <w:jc w:val="center"/>
              <w:rPr>
                <w:rFonts w:ascii="Garamond" w:eastAsia="Calibri" w:hAnsi="Garamond" w:cs="Tahoma"/>
                <w:kern w:val="2"/>
                <w:sz w:val="20"/>
                <w:szCs w:val="20"/>
              </w:rPr>
            </w:pPr>
            <w:r>
              <w:rPr>
                <w:rFonts w:ascii="Garamond" w:eastAsia="Calibri" w:hAnsi="Garamond" w:cs="Tahoma"/>
                <w:kern w:val="2"/>
                <w:sz w:val="20"/>
                <w:szCs w:val="20"/>
              </w:rPr>
              <w:t>GHAITSA : Islamic Education Journal Vol (2) Issue (2) 2021</w:t>
            </w:r>
          </w:p>
          <w:p w:rsidR="00C975BF" w:rsidRPr="000D2201" w:rsidRDefault="00C975BF" w:rsidP="00B57257">
            <w:pPr>
              <w:jc w:val="center"/>
              <w:rPr>
                <w:rFonts w:ascii="Garamond" w:eastAsia="Calibri" w:hAnsi="Garamond" w:cs="Tahoma"/>
                <w:kern w:val="2"/>
                <w:sz w:val="20"/>
                <w:szCs w:val="20"/>
              </w:rPr>
            </w:pPr>
            <w:hyperlink r:id="rId9" w:history="1">
              <w:r w:rsidRPr="000D2201">
                <w:rPr>
                  <w:rStyle w:val="Hyperlink"/>
                  <w:sz w:val="20"/>
                  <w:szCs w:val="20"/>
                </w:rPr>
                <w:t>https://siducat.org/index.php/ghaitsa</w:t>
              </w:r>
            </w:hyperlink>
          </w:p>
        </w:tc>
        <w:tc>
          <w:tcPr>
            <w:tcW w:w="1843" w:type="dxa"/>
          </w:tcPr>
          <w:p w:rsidR="00C975BF" w:rsidRPr="00EA608D" w:rsidRDefault="00C975BF" w:rsidP="00B57257">
            <w:pPr>
              <w:jc w:val="right"/>
              <w:rPr>
                <w:rFonts w:ascii="Garamond" w:eastAsia="Calibri" w:hAnsi="Garamond" w:cs="Tahoma"/>
                <w:kern w:val="2"/>
                <w:sz w:val="20"/>
                <w:szCs w:val="20"/>
              </w:rPr>
            </w:pPr>
          </w:p>
          <w:p w:rsidR="00C975BF" w:rsidRPr="00EA608D" w:rsidRDefault="00C975BF" w:rsidP="00B57257">
            <w:pPr>
              <w:ind w:right="-113"/>
              <w:jc w:val="right"/>
              <w:rPr>
                <w:rFonts w:ascii="Garamond" w:eastAsia="Calibri" w:hAnsi="Garamond" w:cs="Tahoma"/>
                <w:kern w:val="2"/>
                <w:sz w:val="20"/>
                <w:szCs w:val="20"/>
              </w:rPr>
            </w:pPr>
            <w:r w:rsidRPr="00EA608D">
              <w:rPr>
                <w:rFonts w:ascii="Garamond" w:eastAsia="Calibri" w:hAnsi="Garamond" w:cs="Tahoma"/>
                <w:kern w:val="2"/>
                <w:sz w:val="20"/>
                <w:szCs w:val="20"/>
              </w:rPr>
              <w:t>e-ISSN</w:t>
            </w:r>
            <w:r>
              <w:rPr>
                <w:rFonts w:ascii="Garamond" w:eastAsia="Calibri" w:hAnsi="Garamond" w:cs="Tahoma"/>
                <w:kern w:val="2"/>
                <w:sz w:val="20"/>
                <w:szCs w:val="20"/>
              </w:rPr>
              <w:t xml:space="preserve"> : </w:t>
            </w:r>
            <w:r w:rsidRPr="00632C70">
              <w:rPr>
                <w:rFonts w:ascii="Garamond" w:eastAsia="Calibri" w:hAnsi="Garamond" w:cs="Tahoma"/>
                <w:kern w:val="2"/>
                <w:sz w:val="20"/>
                <w:szCs w:val="20"/>
              </w:rPr>
              <w:t>2721-1592</w:t>
            </w:r>
            <w:r w:rsidRPr="00EA608D">
              <w:rPr>
                <w:rFonts w:ascii="Garamond" w:eastAsia="Calibri" w:hAnsi="Garamond" w:cs="Tahoma"/>
                <w:kern w:val="2"/>
                <w:sz w:val="20"/>
                <w:szCs w:val="20"/>
              </w:rPr>
              <w:t xml:space="preserve">: </w:t>
            </w:r>
          </w:p>
          <w:p w:rsidR="00C975BF" w:rsidRPr="00EA608D" w:rsidRDefault="00C975BF" w:rsidP="00B57257">
            <w:pPr>
              <w:rPr>
                <w:rFonts w:ascii="Garamond" w:hAnsi="Garamond"/>
                <w:sz w:val="24"/>
                <w:szCs w:val="24"/>
              </w:rPr>
            </w:pPr>
          </w:p>
        </w:tc>
      </w:tr>
    </w:tbl>
    <w:p w:rsidR="00C975BF" w:rsidRDefault="00C975BF" w:rsidP="00AB31E5">
      <w:pPr>
        <w:spacing w:after="0" w:line="360" w:lineRule="auto"/>
        <w:jc w:val="center"/>
        <w:rPr>
          <w:rFonts w:ascii="Times New Roman" w:hAnsi="Times New Roman" w:cs="Times New Roman"/>
          <w:b/>
          <w:bCs/>
          <w:sz w:val="24"/>
          <w:szCs w:val="24"/>
          <w:lang w:val="id-ID"/>
        </w:rPr>
      </w:pPr>
    </w:p>
    <w:p w:rsidR="009E6FDA" w:rsidRDefault="009E6FDA" w:rsidP="00AB31E5">
      <w:pPr>
        <w:spacing w:after="0" w:line="360" w:lineRule="auto"/>
        <w:jc w:val="center"/>
        <w:rPr>
          <w:rFonts w:ascii="Times New Roman" w:hAnsi="Times New Roman" w:cs="Times New Roman"/>
          <w:b/>
          <w:bCs/>
          <w:sz w:val="24"/>
          <w:szCs w:val="24"/>
          <w:lang w:val="id-ID"/>
        </w:rPr>
      </w:pPr>
      <w:bookmarkStart w:id="0" w:name="_GoBack"/>
      <w:bookmarkEnd w:id="0"/>
      <w:r w:rsidRPr="0034232C">
        <w:rPr>
          <w:rFonts w:ascii="Times New Roman" w:hAnsi="Times New Roman" w:cs="Times New Roman"/>
          <w:b/>
          <w:bCs/>
          <w:sz w:val="24"/>
          <w:szCs w:val="24"/>
          <w:lang w:val="id-ID"/>
        </w:rPr>
        <w:t>ABSTRAK</w:t>
      </w:r>
    </w:p>
    <w:p w:rsidR="009E6FDA" w:rsidRPr="0034232C" w:rsidRDefault="009E6FDA" w:rsidP="00AB31E5">
      <w:pPr>
        <w:spacing w:after="0" w:line="360" w:lineRule="auto"/>
        <w:jc w:val="center"/>
        <w:rPr>
          <w:rFonts w:ascii="Times New Roman" w:hAnsi="Times New Roman" w:cs="Times New Roman"/>
          <w:b/>
          <w:bCs/>
          <w:sz w:val="24"/>
          <w:szCs w:val="24"/>
          <w:lang w:val="id-ID"/>
        </w:rPr>
      </w:pPr>
    </w:p>
    <w:p w:rsidR="009E6FDA" w:rsidRDefault="009E6FDA" w:rsidP="00AB31E5">
      <w:pPr>
        <w:spacing w:after="0" w:line="360" w:lineRule="auto"/>
        <w:jc w:val="center"/>
        <w:rPr>
          <w:rFonts w:ascii="Times New Roman" w:hAnsi="Times New Roman" w:cs="Times New Roman"/>
          <w:b/>
          <w:bCs/>
          <w:sz w:val="24"/>
          <w:szCs w:val="24"/>
          <w:lang w:val="id-ID"/>
        </w:rPr>
      </w:pPr>
      <w:r w:rsidRPr="00100167">
        <w:rPr>
          <w:rFonts w:ascii="Times New Roman" w:hAnsi="Times New Roman" w:cs="Times New Roman"/>
          <w:b/>
          <w:bCs/>
          <w:sz w:val="24"/>
          <w:szCs w:val="24"/>
          <w:lang w:val="id-ID"/>
        </w:rPr>
        <w:t>Eksistensi</w:t>
      </w:r>
      <w:r>
        <w:rPr>
          <w:rFonts w:ascii="Times New Roman" w:hAnsi="Times New Roman" w:cs="Times New Roman"/>
          <w:b/>
          <w:bCs/>
          <w:sz w:val="24"/>
          <w:szCs w:val="24"/>
          <w:lang w:val="id-ID"/>
        </w:rPr>
        <w:t xml:space="preserve"> </w:t>
      </w:r>
      <w:r w:rsidRPr="00100167">
        <w:rPr>
          <w:rFonts w:ascii="Times New Roman" w:hAnsi="Times New Roman" w:cs="Times New Roman"/>
          <w:b/>
          <w:bCs/>
          <w:sz w:val="24"/>
          <w:szCs w:val="24"/>
          <w:lang w:val="id-ID"/>
        </w:rPr>
        <w:t>Komunitas</w:t>
      </w:r>
      <w:r>
        <w:rPr>
          <w:rFonts w:ascii="Times New Roman" w:hAnsi="Times New Roman" w:cs="Times New Roman"/>
          <w:b/>
          <w:bCs/>
          <w:sz w:val="24"/>
          <w:szCs w:val="24"/>
          <w:lang w:val="id-ID"/>
        </w:rPr>
        <w:t xml:space="preserve"> </w:t>
      </w:r>
      <w:r w:rsidRPr="00100167">
        <w:rPr>
          <w:rFonts w:ascii="Times New Roman" w:hAnsi="Times New Roman" w:cs="Times New Roman"/>
          <w:b/>
          <w:bCs/>
          <w:sz w:val="24"/>
          <w:szCs w:val="24"/>
          <w:lang w:val="id-ID"/>
        </w:rPr>
        <w:t>Ruqyah</w:t>
      </w:r>
      <w:r>
        <w:rPr>
          <w:rFonts w:ascii="Times New Roman" w:hAnsi="Times New Roman" w:cs="Times New Roman"/>
          <w:b/>
          <w:bCs/>
          <w:sz w:val="24"/>
          <w:szCs w:val="24"/>
          <w:lang w:val="id-ID"/>
        </w:rPr>
        <w:t xml:space="preserve"> </w:t>
      </w:r>
      <w:r w:rsidRPr="00100167">
        <w:rPr>
          <w:rFonts w:ascii="Times New Roman" w:hAnsi="Times New Roman" w:cs="Times New Roman"/>
          <w:b/>
          <w:bCs/>
          <w:sz w:val="24"/>
          <w:szCs w:val="24"/>
          <w:lang w:val="id-ID"/>
        </w:rPr>
        <w:t>Syar'iyyah (KRS) Dalam</w:t>
      </w:r>
      <w:r>
        <w:rPr>
          <w:rFonts w:ascii="Times New Roman" w:hAnsi="Times New Roman" w:cs="Times New Roman"/>
          <w:b/>
          <w:bCs/>
          <w:sz w:val="24"/>
          <w:szCs w:val="24"/>
          <w:lang w:val="id-ID"/>
        </w:rPr>
        <w:t xml:space="preserve"> </w:t>
      </w:r>
      <w:r w:rsidRPr="00100167">
        <w:rPr>
          <w:rFonts w:ascii="Times New Roman" w:hAnsi="Times New Roman" w:cs="Times New Roman"/>
          <w:b/>
          <w:bCs/>
          <w:sz w:val="24"/>
          <w:szCs w:val="24"/>
          <w:lang w:val="id-ID"/>
        </w:rPr>
        <w:t>Memurnikan Pendidikan Tauhid Kepada Allah SWT Terhadap</w:t>
      </w:r>
      <w:r>
        <w:rPr>
          <w:rFonts w:ascii="Times New Roman" w:hAnsi="Times New Roman" w:cs="Times New Roman"/>
          <w:b/>
          <w:bCs/>
          <w:sz w:val="24"/>
          <w:szCs w:val="24"/>
          <w:lang w:val="id-ID"/>
        </w:rPr>
        <w:t xml:space="preserve"> </w:t>
      </w:r>
      <w:r w:rsidRPr="00100167">
        <w:rPr>
          <w:rFonts w:ascii="Times New Roman" w:hAnsi="Times New Roman" w:cs="Times New Roman"/>
          <w:b/>
          <w:bCs/>
          <w:sz w:val="24"/>
          <w:szCs w:val="24"/>
          <w:lang w:val="id-ID"/>
        </w:rPr>
        <w:t>Jamaah</w:t>
      </w:r>
      <w:r>
        <w:rPr>
          <w:rFonts w:ascii="Times New Roman" w:hAnsi="Times New Roman" w:cs="Times New Roman"/>
          <w:b/>
          <w:bCs/>
          <w:sz w:val="24"/>
          <w:szCs w:val="24"/>
          <w:lang w:val="id-ID"/>
        </w:rPr>
        <w:t xml:space="preserve"> </w:t>
      </w:r>
      <w:r w:rsidRPr="00100167">
        <w:rPr>
          <w:rFonts w:ascii="Times New Roman" w:hAnsi="Times New Roman" w:cs="Times New Roman"/>
          <w:b/>
          <w:bCs/>
          <w:sz w:val="24"/>
          <w:szCs w:val="24"/>
          <w:lang w:val="id-ID"/>
        </w:rPr>
        <w:t>Ruqyah Kota Bengkulu</w:t>
      </w:r>
    </w:p>
    <w:p w:rsidR="009E6FDA" w:rsidRPr="009E6FDA" w:rsidRDefault="009E6FDA" w:rsidP="00AB31E5">
      <w:pPr>
        <w:spacing w:after="0" w:line="360" w:lineRule="auto"/>
        <w:jc w:val="center"/>
        <w:rPr>
          <w:rFonts w:ascii="Times New Roman" w:hAnsi="Times New Roman" w:cs="Times New Roman"/>
          <w:b/>
          <w:bCs/>
          <w:sz w:val="24"/>
          <w:szCs w:val="24"/>
          <w:lang w:val="id-ID"/>
        </w:rPr>
      </w:pPr>
      <w:r w:rsidRPr="009E6FDA">
        <w:rPr>
          <w:rFonts w:ascii="Times New Roman" w:hAnsi="Times New Roman" w:cs="Times New Roman"/>
          <w:b/>
          <w:bCs/>
          <w:sz w:val="24"/>
          <w:szCs w:val="24"/>
          <w:lang w:val="id-ID"/>
        </w:rPr>
        <w:t>Hadi</w:t>
      </w:r>
      <w:r w:rsidRPr="009E6FDA">
        <w:rPr>
          <w:rFonts w:ascii="Times New Roman" w:hAnsi="Times New Roman" w:cs="Times New Roman"/>
          <w:b/>
          <w:bCs/>
          <w:sz w:val="24"/>
          <w:szCs w:val="24"/>
          <w:lang w:val="id-ID"/>
        </w:rPr>
        <w:t xml:space="preserve"> </w:t>
      </w:r>
      <w:r w:rsidRPr="009E6FDA">
        <w:rPr>
          <w:rFonts w:ascii="Times New Roman" w:hAnsi="Times New Roman" w:cs="Times New Roman"/>
          <w:b/>
          <w:bCs/>
          <w:sz w:val="24"/>
          <w:szCs w:val="24"/>
          <w:lang w:val="id-ID"/>
        </w:rPr>
        <w:t>Mulyono, Dr.Irwan Satria, M.Pd</w:t>
      </w:r>
      <w:r>
        <w:rPr>
          <w:rFonts w:ascii="Times New Roman" w:hAnsi="Times New Roman" w:cs="Times New Roman"/>
          <w:b/>
          <w:bCs/>
          <w:sz w:val="24"/>
          <w:szCs w:val="24"/>
          <w:lang w:val="id-ID"/>
        </w:rPr>
        <w:t xml:space="preserve">, </w:t>
      </w:r>
      <w:r w:rsidRPr="009E6FDA">
        <w:rPr>
          <w:rFonts w:ascii="Times New Roman" w:hAnsi="Times New Roman" w:cs="Times New Roman"/>
          <w:b/>
          <w:bCs/>
          <w:sz w:val="24"/>
          <w:szCs w:val="24"/>
          <w:lang w:val="id-ID"/>
        </w:rPr>
        <w:t>Hengky Satrisno, M.Pd.</w:t>
      </w:r>
    </w:p>
    <w:p w:rsidR="009E6FDA" w:rsidRPr="009E6FDA" w:rsidRDefault="009E6FDA" w:rsidP="00AB31E5">
      <w:pPr>
        <w:spacing w:after="0" w:line="360" w:lineRule="auto"/>
        <w:jc w:val="center"/>
        <w:rPr>
          <w:rFonts w:ascii="Times New Roman" w:hAnsi="Times New Roman" w:cs="Times New Roman"/>
          <w:b/>
          <w:bCs/>
          <w:sz w:val="24"/>
          <w:szCs w:val="24"/>
          <w:lang w:val="id-ID"/>
        </w:rPr>
      </w:pPr>
      <w:proofErr w:type="gramStart"/>
      <w:r w:rsidRPr="009E6FDA">
        <w:rPr>
          <w:rFonts w:ascii="Times New Roman" w:hAnsi="Times New Roman" w:cs="Times New Roman"/>
          <w:b/>
          <w:bCs/>
          <w:sz w:val="24"/>
          <w:szCs w:val="24"/>
        </w:rPr>
        <w:t>Universitas Islam Negeri</w:t>
      </w:r>
      <w:r w:rsidRPr="009E6FDA">
        <w:rPr>
          <w:rFonts w:ascii="Times New Roman" w:hAnsi="Times New Roman" w:cs="Times New Roman"/>
          <w:b/>
          <w:bCs/>
          <w:sz w:val="24"/>
          <w:szCs w:val="24"/>
          <w:lang w:val="id-ID"/>
        </w:rPr>
        <w:t xml:space="preserve"> </w:t>
      </w:r>
      <w:r w:rsidRPr="009E6FDA">
        <w:rPr>
          <w:rFonts w:ascii="Times New Roman" w:hAnsi="Times New Roman" w:cs="Times New Roman"/>
          <w:b/>
          <w:bCs/>
          <w:sz w:val="24"/>
          <w:szCs w:val="24"/>
        </w:rPr>
        <w:t>Fatmawati Sukarno</w:t>
      </w:r>
      <w:r w:rsidRPr="009E6FDA">
        <w:rPr>
          <w:rFonts w:ascii="Times New Roman" w:hAnsi="Times New Roman" w:cs="Times New Roman"/>
          <w:b/>
          <w:bCs/>
          <w:sz w:val="24"/>
          <w:szCs w:val="24"/>
          <w:lang w:val="id-ID"/>
        </w:rPr>
        <w:t xml:space="preserve"> </w:t>
      </w:r>
      <w:r w:rsidRPr="009E6FDA">
        <w:rPr>
          <w:rFonts w:ascii="Times New Roman" w:hAnsi="Times New Roman" w:cs="Times New Roman"/>
          <w:b/>
          <w:bCs/>
          <w:sz w:val="24"/>
          <w:szCs w:val="24"/>
        </w:rPr>
        <w:t>Bengkulu.</w:t>
      </w:r>
      <w:proofErr w:type="gramEnd"/>
      <w:r w:rsidRPr="009E6FDA">
        <w:rPr>
          <w:rFonts w:ascii="Times New Roman" w:hAnsi="Times New Roman" w:cs="Times New Roman"/>
          <w:b/>
          <w:bCs/>
          <w:sz w:val="24"/>
          <w:szCs w:val="24"/>
          <w:lang w:val="id-ID"/>
        </w:rPr>
        <w:t xml:space="preserve"> </w:t>
      </w:r>
    </w:p>
    <w:p w:rsidR="009E6FDA" w:rsidRPr="00686D8A" w:rsidRDefault="009E6FDA" w:rsidP="00AB31E5">
      <w:pPr>
        <w:spacing w:after="0" w:line="360" w:lineRule="auto"/>
        <w:jc w:val="both"/>
        <w:rPr>
          <w:rFonts w:ascii="Times New Roman" w:hAnsi="Times New Roman" w:cs="Times New Roman"/>
          <w:b/>
          <w:bCs/>
          <w:i/>
          <w:iCs/>
          <w:sz w:val="24"/>
          <w:szCs w:val="24"/>
          <w:lang w:val="id-ID"/>
        </w:rPr>
      </w:pPr>
    </w:p>
    <w:p w:rsidR="009E6FDA" w:rsidRDefault="009E6FDA" w:rsidP="00AB31E5">
      <w:pPr>
        <w:spacing w:after="0" w:line="240" w:lineRule="auto"/>
        <w:ind w:firstLine="720"/>
        <w:jc w:val="both"/>
        <w:rPr>
          <w:rFonts w:ascii="Times New Roman" w:hAnsi="Times New Roman" w:cs="Times New Roman"/>
          <w:sz w:val="24"/>
          <w:szCs w:val="24"/>
        </w:rPr>
      </w:pPr>
      <w:r w:rsidRPr="00205103">
        <w:rPr>
          <w:rFonts w:ascii="Times New Roman" w:hAnsi="Times New Roman" w:cs="Times New Roman"/>
          <w:sz w:val="24"/>
          <w:szCs w:val="24"/>
          <w:lang w:val="id-ID"/>
        </w:rPr>
        <w:t>Tujuan</w:t>
      </w:r>
      <w:r>
        <w:rPr>
          <w:rFonts w:ascii="Times New Roman" w:hAnsi="Times New Roman" w:cs="Times New Roman"/>
          <w:sz w:val="24"/>
          <w:szCs w:val="24"/>
          <w:lang w:val="id-ID"/>
        </w:rPr>
        <w:t xml:space="preserve"> </w:t>
      </w:r>
      <w:r w:rsidRPr="00205103">
        <w:rPr>
          <w:rFonts w:ascii="Times New Roman" w:hAnsi="Times New Roman" w:cs="Times New Roman"/>
          <w:sz w:val="24"/>
          <w:szCs w:val="24"/>
          <w:lang w:val="id-ID"/>
        </w:rPr>
        <w:t>Penelitian</w:t>
      </w:r>
      <w:r>
        <w:rPr>
          <w:rFonts w:ascii="Times New Roman" w:hAnsi="Times New Roman" w:cs="Times New Roman"/>
          <w:sz w:val="24"/>
          <w:szCs w:val="24"/>
          <w:lang w:val="id-ID"/>
        </w:rPr>
        <w:t xml:space="preserve"> </w:t>
      </w:r>
      <w:r w:rsidRPr="00205103">
        <w:rPr>
          <w:rFonts w:ascii="Times New Roman" w:hAnsi="Times New Roman" w:cs="Times New Roman"/>
          <w:sz w:val="24"/>
          <w:szCs w:val="24"/>
          <w:lang w:val="id-ID"/>
        </w:rPr>
        <w:t>ini</w:t>
      </w:r>
      <w:r>
        <w:rPr>
          <w:rFonts w:ascii="Times New Roman" w:hAnsi="Times New Roman" w:cs="Times New Roman"/>
          <w:sz w:val="24"/>
          <w:szCs w:val="24"/>
          <w:lang w:val="id-ID"/>
        </w:rPr>
        <w:t xml:space="preserve"> </w:t>
      </w:r>
      <w:r w:rsidRPr="00205103">
        <w:rPr>
          <w:rFonts w:ascii="Times New Roman" w:hAnsi="Times New Roman" w:cs="Times New Roman"/>
          <w:sz w:val="24"/>
          <w:szCs w:val="24"/>
          <w:lang w:val="id-ID"/>
        </w:rPr>
        <w:t>adalah</w:t>
      </w:r>
      <w:r>
        <w:rPr>
          <w:rFonts w:ascii="Times New Roman" w:hAnsi="Times New Roman" w:cs="Times New Roman"/>
          <w:sz w:val="24"/>
          <w:szCs w:val="24"/>
          <w:lang w:val="id-ID"/>
        </w:rPr>
        <w:t xml:space="preserve"> </w:t>
      </w:r>
      <w:r w:rsidRPr="00205103">
        <w:rPr>
          <w:rFonts w:ascii="Times New Roman" w:hAnsi="Times New Roman" w:cs="Times New Roman"/>
          <w:sz w:val="24"/>
          <w:szCs w:val="24"/>
          <w:lang w:val="id-ID"/>
        </w:rPr>
        <w:t>untuk</w:t>
      </w:r>
      <w:r>
        <w:rPr>
          <w:rFonts w:ascii="Times New Roman" w:hAnsi="Times New Roman" w:cs="Times New Roman"/>
          <w:sz w:val="24"/>
          <w:szCs w:val="24"/>
          <w:lang w:val="id-ID"/>
        </w:rPr>
        <w:t xml:space="preserve"> </w:t>
      </w:r>
      <w:r w:rsidRPr="00205103">
        <w:rPr>
          <w:rFonts w:ascii="Times New Roman" w:hAnsi="Times New Roman" w:cs="Times New Roman"/>
          <w:sz w:val="24"/>
          <w:szCs w:val="24"/>
          <w:lang w:val="id-ID"/>
        </w:rPr>
        <w:t>mengetahui dan mendeskripsikan</w:t>
      </w:r>
      <w:r>
        <w:rPr>
          <w:rFonts w:ascii="Times New Roman" w:hAnsi="Times New Roman" w:cs="Times New Roman"/>
          <w:sz w:val="24"/>
          <w:szCs w:val="24"/>
          <w:lang w:val="id-ID"/>
        </w:rPr>
        <w:t xml:space="preserve"> </w:t>
      </w:r>
      <w:r w:rsidRPr="00205103">
        <w:rPr>
          <w:rFonts w:ascii="Times New Roman" w:hAnsi="Times New Roman" w:cs="Times New Roman"/>
          <w:sz w:val="24"/>
          <w:szCs w:val="24"/>
          <w:lang w:val="id-ID"/>
        </w:rPr>
        <w:t>bagaimana</w:t>
      </w:r>
      <w:r>
        <w:rPr>
          <w:rFonts w:ascii="Times New Roman" w:hAnsi="Times New Roman" w:cs="Times New Roman"/>
          <w:sz w:val="24"/>
          <w:szCs w:val="24"/>
          <w:lang w:val="id-ID"/>
        </w:rPr>
        <w:t xml:space="preserve"> </w:t>
      </w:r>
      <w:r w:rsidRPr="00205103">
        <w:rPr>
          <w:rFonts w:ascii="Times New Roman" w:hAnsi="Times New Roman" w:cs="Times New Roman"/>
          <w:sz w:val="24"/>
          <w:szCs w:val="24"/>
          <w:lang w:val="id-ID"/>
        </w:rPr>
        <w:t>eksistensi</w:t>
      </w:r>
      <w:r>
        <w:rPr>
          <w:rFonts w:ascii="Times New Roman" w:hAnsi="Times New Roman" w:cs="Times New Roman"/>
          <w:sz w:val="24"/>
          <w:szCs w:val="24"/>
          <w:lang w:val="id-ID"/>
        </w:rPr>
        <w:t xml:space="preserve"> </w:t>
      </w:r>
      <w:r w:rsidRPr="00205103">
        <w:rPr>
          <w:rFonts w:ascii="Times New Roman" w:hAnsi="Times New Roman" w:cs="Times New Roman"/>
          <w:sz w:val="24"/>
          <w:szCs w:val="24"/>
          <w:lang w:val="id-ID"/>
        </w:rPr>
        <w:t>serta</w:t>
      </w:r>
      <w:r>
        <w:rPr>
          <w:rFonts w:ascii="Times New Roman" w:hAnsi="Times New Roman" w:cs="Times New Roman"/>
          <w:sz w:val="24"/>
          <w:szCs w:val="24"/>
          <w:lang w:val="id-ID"/>
        </w:rPr>
        <w:t xml:space="preserve"> </w:t>
      </w:r>
      <w:r w:rsidRPr="00205103">
        <w:rPr>
          <w:rFonts w:ascii="Times New Roman" w:hAnsi="Times New Roman" w:cs="Times New Roman"/>
          <w:sz w:val="24"/>
          <w:szCs w:val="24"/>
          <w:lang w:val="id-ID"/>
        </w:rPr>
        <w:t>faktor yang mempengaruhi</w:t>
      </w:r>
      <w:r>
        <w:rPr>
          <w:rFonts w:ascii="Times New Roman" w:hAnsi="Times New Roman" w:cs="Times New Roman"/>
          <w:sz w:val="24"/>
          <w:szCs w:val="24"/>
          <w:lang w:val="id-ID"/>
        </w:rPr>
        <w:t xml:space="preserve"> </w:t>
      </w:r>
      <w:r w:rsidRPr="00205103">
        <w:rPr>
          <w:rFonts w:ascii="Times New Roman" w:hAnsi="Times New Roman" w:cs="Times New Roman"/>
          <w:sz w:val="24"/>
          <w:szCs w:val="24"/>
          <w:lang w:val="id-ID"/>
        </w:rPr>
        <w:t>eksistensi</w:t>
      </w:r>
      <w:r>
        <w:rPr>
          <w:rFonts w:ascii="Times New Roman" w:hAnsi="Times New Roman" w:cs="Times New Roman"/>
          <w:sz w:val="24"/>
          <w:szCs w:val="24"/>
          <w:lang w:val="id-ID"/>
        </w:rPr>
        <w:t xml:space="preserve"> </w:t>
      </w:r>
      <w:r w:rsidRPr="00205103">
        <w:rPr>
          <w:rFonts w:ascii="Times New Roman" w:hAnsi="Times New Roman" w:cs="Times New Roman"/>
          <w:sz w:val="24"/>
          <w:szCs w:val="24"/>
          <w:lang w:val="id-ID"/>
        </w:rPr>
        <w:t>Komunitas</w:t>
      </w:r>
      <w:r>
        <w:rPr>
          <w:rFonts w:ascii="Times New Roman" w:hAnsi="Times New Roman" w:cs="Times New Roman"/>
          <w:sz w:val="24"/>
          <w:szCs w:val="24"/>
          <w:lang w:val="id-ID"/>
        </w:rPr>
        <w:t xml:space="preserve"> </w:t>
      </w:r>
      <w:r w:rsidRPr="00205103">
        <w:rPr>
          <w:rFonts w:ascii="Times New Roman" w:hAnsi="Times New Roman" w:cs="Times New Roman"/>
          <w:sz w:val="24"/>
          <w:szCs w:val="24"/>
          <w:lang w:val="id-ID"/>
        </w:rPr>
        <w:t>Ruqyah</w:t>
      </w:r>
      <w:r>
        <w:rPr>
          <w:rFonts w:ascii="Times New Roman" w:hAnsi="Times New Roman" w:cs="Times New Roman"/>
          <w:sz w:val="24"/>
          <w:szCs w:val="24"/>
          <w:lang w:val="id-ID"/>
        </w:rPr>
        <w:t xml:space="preserve"> </w:t>
      </w:r>
      <w:r w:rsidRPr="00205103">
        <w:rPr>
          <w:rFonts w:ascii="Times New Roman" w:hAnsi="Times New Roman" w:cs="Times New Roman"/>
          <w:sz w:val="24"/>
          <w:szCs w:val="24"/>
          <w:lang w:val="id-ID"/>
        </w:rPr>
        <w:t xml:space="preserve">Syar'iyyah di Kota Bengkulu. </w:t>
      </w:r>
      <w:proofErr w:type="gramStart"/>
      <w:r w:rsidRPr="00407CCD">
        <w:rPr>
          <w:rFonts w:ascii="Times New Roman" w:hAnsi="Times New Roman" w:cs="Times New Roman"/>
          <w:sz w:val="24"/>
          <w:szCs w:val="24"/>
        </w:rPr>
        <w:t>Jenis</w:t>
      </w:r>
      <w:r>
        <w:rPr>
          <w:rFonts w:ascii="Times New Roman" w:hAnsi="Times New Roman" w:cs="Times New Roman"/>
          <w:sz w:val="24"/>
          <w:szCs w:val="24"/>
          <w:lang w:val="id-ID"/>
        </w:rPr>
        <w:t xml:space="preserve"> </w:t>
      </w:r>
      <w:r w:rsidRPr="00407CCD">
        <w:rPr>
          <w:rFonts w:ascii="Times New Roman" w:hAnsi="Times New Roman" w:cs="Times New Roman"/>
          <w:sz w:val="24"/>
          <w:szCs w:val="24"/>
        </w:rPr>
        <w:t>penelitian yang digunakan</w:t>
      </w:r>
      <w:r>
        <w:rPr>
          <w:rFonts w:ascii="Times New Roman" w:hAnsi="Times New Roman" w:cs="Times New Roman"/>
          <w:sz w:val="24"/>
          <w:szCs w:val="24"/>
          <w:lang w:val="id-ID"/>
        </w:rPr>
        <w:t xml:space="preserve"> </w:t>
      </w:r>
      <w:r w:rsidRPr="00407CCD">
        <w:rPr>
          <w:rFonts w:ascii="Times New Roman" w:hAnsi="Times New Roman" w:cs="Times New Roman"/>
          <w:sz w:val="24"/>
          <w:szCs w:val="24"/>
        </w:rPr>
        <w:t>adalah</w:t>
      </w:r>
      <w:r>
        <w:rPr>
          <w:rFonts w:ascii="Times New Roman" w:hAnsi="Times New Roman" w:cs="Times New Roman"/>
          <w:sz w:val="24"/>
          <w:szCs w:val="24"/>
          <w:lang w:val="id-ID"/>
        </w:rPr>
        <w:t xml:space="preserve"> </w:t>
      </w:r>
      <w:r w:rsidRPr="00407CCD">
        <w:rPr>
          <w:rFonts w:ascii="Times New Roman" w:hAnsi="Times New Roman" w:cs="Times New Roman"/>
          <w:sz w:val="24"/>
          <w:szCs w:val="24"/>
        </w:rPr>
        <w:t>jenis</w:t>
      </w:r>
      <w:r>
        <w:rPr>
          <w:rFonts w:ascii="Times New Roman" w:hAnsi="Times New Roman" w:cs="Times New Roman"/>
          <w:sz w:val="24"/>
          <w:szCs w:val="24"/>
          <w:lang w:val="id-ID"/>
        </w:rPr>
        <w:t xml:space="preserve"> </w:t>
      </w:r>
      <w:r w:rsidRPr="00407CCD">
        <w:rPr>
          <w:rFonts w:ascii="Times New Roman" w:hAnsi="Times New Roman" w:cs="Times New Roman"/>
          <w:sz w:val="24"/>
          <w:szCs w:val="24"/>
        </w:rPr>
        <w:t>penelitian</w:t>
      </w:r>
      <w:r>
        <w:rPr>
          <w:rFonts w:ascii="Times New Roman" w:hAnsi="Times New Roman" w:cs="Times New Roman"/>
          <w:sz w:val="24"/>
          <w:szCs w:val="24"/>
          <w:lang w:val="id-ID"/>
        </w:rPr>
        <w:t xml:space="preserve"> </w:t>
      </w:r>
      <w:r w:rsidRPr="00407CCD">
        <w:rPr>
          <w:rFonts w:ascii="Times New Roman" w:hAnsi="Times New Roman" w:cs="Times New Roman"/>
          <w:sz w:val="24"/>
          <w:szCs w:val="24"/>
        </w:rPr>
        <w:t>kualitatif</w:t>
      </w:r>
      <w:r>
        <w:rPr>
          <w:rFonts w:ascii="Times New Roman" w:hAnsi="Times New Roman" w:cs="Times New Roman"/>
          <w:sz w:val="24"/>
          <w:szCs w:val="24"/>
          <w:lang w:val="id-ID"/>
        </w:rPr>
        <w:t xml:space="preserve"> </w:t>
      </w:r>
      <w:r w:rsidRPr="00407CCD">
        <w:rPr>
          <w:rFonts w:ascii="Times New Roman" w:hAnsi="Times New Roman" w:cs="Times New Roman"/>
          <w:sz w:val="24"/>
          <w:szCs w:val="24"/>
        </w:rPr>
        <w:t>dengan</w:t>
      </w:r>
      <w:r>
        <w:rPr>
          <w:rFonts w:ascii="Times New Roman" w:hAnsi="Times New Roman" w:cs="Times New Roman"/>
          <w:sz w:val="24"/>
          <w:szCs w:val="24"/>
          <w:lang w:val="id-ID"/>
        </w:rPr>
        <w:t xml:space="preserve"> </w:t>
      </w:r>
      <w:r w:rsidRPr="00407CCD">
        <w:rPr>
          <w:rFonts w:ascii="Times New Roman" w:hAnsi="Times New Roman" w:cs="Times New Roman"/>
          <w:sz w:val="24"/>
          <w:szCs w:val="24"/>
        </w:rPr>
        <w:t>menggunakan</w:t>
      </w:r>
      <w:r>
        <w:rPr>
          <w:rFonts w:ascii="Times New Roman" w:hAnsi="Times New Roman" w:cs="Times New Roman"/>
          <w:sz w:val="24"/>
          <w:szCs w:val="24"/>
          <w:lang w:val="id-ID"/>
        </w:rPr>
        <w:t xml:space="preserve"> </w:t>
      </w:r>
      <w:r w:rsidRPr="00407CCD">
        <w:rPr>
          <w:rFonts w:ascii="Times New Roman" w:hAnsi="Times New Roman" w:cs="Times New Roman"/>
          <w:sz w:val="24"/>
          <w:szCs w:val="24"/>
        </w:rPr>
        <w:t>pendekatan</w:t>
      </w:r>
      <w:r>
        <w:rPr>
          <w:rFonts w:ascii="Times New Roman" w:hAnsi="Times New Roman" w:cs="Times New Roman"/>
          <w:sz w:val="24"/>
          <w:szCs w:val="24"/>
          <w:lang w:val="id-ID"/>
        </w:rPr>
        <w:t xml:space="preserve"> </w:t>
      </w:r>
      <w:r w:rsidRPr="00407CCD">
        <w:rPr>
          <w:rFonts w:ascii="Times New Roman" w:hAnsi="Times New Roman" w:cs="Times New Roman"/>
          <w:sz w:val="24"/>
          <w:szCs w:val="24"/>
        </w:rPr>
        <w:t>deskriptif.</w:t>
      </w:r>
      <w:proofErr w:type="gramEnd"/>
      <w:r w:rsidRPr="00407CCD">
        <w:rPr>
          <w:rFonts w:ascii="Times New Roman" w:hAnsi="Times New Roman" w:cs="Times New Roman"/>
          <w:sz w:val="24"/>
          <w:szCs w:val="24"/>
        </w:rPr>
        <w:t xml:space="preserve"> </w:t>
      </w:r>
      <w:proofErr w:type="gramStart"/>
      <w:r w:rsidRPr="00407CCD">
        <w:rPr>
          <w:rFonts w:ascii="Times New Roman" w:hAnsi="Times New Roman" w:cs="Times New Roman"/>
          <w:sz w:val="24"/>
          <w:szCs w:val="24"/>
        </w:rPr>
        <w:t>Instrumen yang digunakan</w:t>
      </w:r>
      <w:r>
        <w:rPr>
          <w:rFonts w:ascii="Times New Roman" w:hAnsi="Times New Roman" w:cs="Times New Roman"/>
          <w:sz w:val="24"/>
          <w:szCs w:val="24"/>
          <w:lang w:val="id-ID"/>
        </w:rPr>
        <w:t xml:space="preserve"> </w:t>
      </w:r>
      <w:r w:rsidRPr="00407CCD">
        <w:rPr>
          <w:rFonts w:ascii="Times New Roman" w:hAnsi="Times New Roman" w:cs="Times New Roman"/>
          <w:sz w:val="24"/>
          <w:szCs w:val="24"/>
        </w:rPr>
        <w:t>tentang</w:t>
      </w:r>
      <w:r>
        <w:rPr>
          <w:rFonts w:ascii="Times New Roman" w:hAnsi="Times New Roman" w:cs="Times New Roman"/>
          <w:sz w:val="24"/>
          <w:szCs w:val="24"/>
          <w:lang w:val="id-ID"/>
        </w:rPr>
        <w:t xml:space="preserve"> </w:t>
      </w:r>
      <w:r w:rsidRPr="004B0B9F">
        <w:rPr>
          <w:rFonts w:ascii="Times New Roman" w:hAnsi="Times New Roman" w:cs="Times New Roman"/>
          <w:sz w:val="24"/>
          <w:szCs w:val="24"/>
        </w:rPr>
        <w:t>pendidikan tauhid, dalam</w:t>
      </w:r>
      <w:r>
        <w:rPr>
          <w:rFonts w:ascii="Times New Roman" w:hAnsi="Times New Roman" w:cs="Times New Roman"/>
          <w:sz w:val="24"/>
          <w:szCs w:val="24"/>
          <w:lang w:val="id-ID"/>
        </w:rPr>
        <w:t xml:space="preserve"> </w:t>
      </w:r>
      <w:r w:rsidRPr="004B0B9F">
        <w:rPr>
          <w:rFonts w:ascii="Times New Roman" w:hAnsi="Times New Roman" w:cs="Times New Roman"/>
          <w:sz w:val="24"/>
          <w:szCs w:val="24"/>
        </w:rPr>
        <w:t>praktek</w:t>
      </w:r>
      <w:r>
        <w:rPr>
          <w:rFonts w:ascii="Times New Roman" w:hAnsi="Times New Roman" w:cs="Times New Roman"/>
          <w:sz w:val="24"/>
          <w:szCs w:val="24"/>
          <w:lang w:val="id-ID"/>
        </w:rPr>
        <w:t xml:space="preserve"> </w:t>
      </w:r>
      <w:r w:rsidRPr="004B0B9F">
        <w:rPr>
          <w:rFonts w:ascii="Times New Roman" w:hAnsi="Times New Roman" w:cs="Times New Roman"/>
          <w:sz w:val="24"/>
          <w:szCs w:val="24"/>
        </w:rPr>
        <w:t>ruqyah</w:t>
      </w:r>
      <w:r>
        <w:rPr>
          <w:rFonts w:ascii="Times New Roman" w:hAnsi="Times New Roman" w:cs="Times New Roman"/>
          <w:sz w:val="24"/>
          <w:szCs w:val="24"/>
          <w:lang w:val="id-ID"/>
        </w:rPr>
        <w:t xml:space="preserve"> </w:t>
      </w:r>
      <w:r w:rsidRPr="004B0B9F">
        <w:rPr>
          <w:rFonts w:ascii="Times New Roman" w:hAnsi="Times New Roman" w:cs="Times New Roman"/>
          <w:sz w:val="24"/>
          <w:szCs w:val="24"/>
        </w:rPr>
        <w:t>syar’iyyah</w:t>
      </w:r>
      <w:r>
        <w:rPr>
          <w:rFonts w:ascii="Times New Roman" w:hAnsi="Times New Roman" w:cs="Times New Roman"/>
          <w:sz w:val="24"/>
          <w:szCs w:val="24"/>
          <w:lang w:val="id-ID"/>
        </w:rPr>
        <w:t xml:space="preserve"> </w:t>
      </w:r>
      <w:r w:rsidRPr="00407CCD">
        <w:rPr>
          <w:rFonts w:ascii="Times New Roman" w:hAnsi="Times New Roman" w:cs="Times New Roman"/>
          <w:sz w:val="24"/>
          <w:szCs w:val="24"/>
        </w:rPr>
        <w:t>dengan</w:t>
      </w:r>
      <w:r>
        <w:rPr>
          <w:rFonts w:ascii="Times New Roman" w:hAnsi="Times New Roman" w:cs="Times New Roman"/>
          <w:sz w:val="24"/>
          <w:szCs w:val="24"/>
          <w:lang w:val="id-ID"/>
        </w:rPr>
        <w:t xml:space="preserve"> </w:t>
      </w:r>
      <w:r w:rsidRPr="00407CCD">
        <w:rPr>
          <w:rFonts w:ascii="Times New Roman" w:hAnsi="Times New Roman" w:cs="Times New Roman"/>
          <w:sz w:val="24"/>
          <w:szCs w:val="24"/>
        </w:rPr>
        <w:t>pengumpulan data wawancara, observasi dan dokumentasi.</w:t>
      </w:r>
      <w:proofErr w:type="gramEnd"/>
    </w:p>
    <w:p w:rsidR="009E6FDA" w:rsidRDefault="009E6FDA" w:rsidP="00AB31E5">
      <w:pPr>
        <w:spacing w:after="0" w:line="240" w:lineRule="auto"/>
        <w:ind w:firstLine="720"/>
        <w:jc w:val="both"/>
        <w:rPr>
          <w:rFonts w:ascii="Times New Roman" w:hAnsi="Times New Roman" w:cs="Times New Roman"/>
          <w:sz w:val="24"/>
          <w:szCs w:val="24"/>
        </w:rPr>
      </w:pPr>
      <w:r w:rsidRPr="00CC1200">
        <w:rPr>
          <w:rFonts w:ascii="Times New Roman" w:hAnsi="Times New Roman" w:cs="Times New Roman"/>
          <w:sz w:val="24"/>
          <w:szCs w:val="24"/>
        </w:rPr>
        <w:t>Hasil penelitian</w:t>
      </w:r>
      <w:r>
        <w:rPr>
          <w:rFonts w:ascii="Times New Roman" w:hAnsi="Times New Roman" w:cs="Times New Roman"/>
          <w:sz w:val="24"/>
          <w:szCs w:val="24"/>
          <w:lang w:val="id-ID"/>
        </w:rPr>
        <w:t xml:space="preserve"> </w:t>
      </w:r>
      <w:r w:rsidRPr="00CC1200">
        <w:rPr>
          <w:rFonts w:ascii="Times New Roman" w:hAnsi="Times New Roman" w:cs="Times New Roman"/>
          <w:sz w:val="24"/>
          <w:szCs w:val="24"/>
        </w:rPr>
        <w:t>ini</w:t>
      </w:r>
      <w:r>
        <w:rPr>
          <w:rFonts w:ascii="Times New Roman" w:hAnsi="Times New Roman" w:cs="Times New Roman"/>
          <w:sz w:val="24"/>
          <w:szCs w:val="24"/>
          <w:lang w:val="id-ID"/>
        </w:rPr>
        <w:t xml:space="preserve"> </w:t>
      </w:r>
      <w:r w:rsidRPr="00CC1200">
        <w:rPr>
          <w:rFonts w:ascii="Times New Roman" w:hAnsi="Times New Roman" w:cs="Times New Roman"/>
          <w:sz w:val="24"/>
          <w:szCs w:val="24"/>
        </w:rPr>
        <w:t>menunjukkan</w:t>
      </w:r>
      <w:r>
        <w:rPr>
          <w:rFonts w:ascii="Times New Roman" w:hAnsi="Times New Roman" w:cs="Times New Roman"/>
          <w:sz w:val="24"/>
          <w:szCs w:val="24"/>
          <w:lang w:val="id-ID"/>
        </w:rPr>
        <w:t xml:space="preserve"> </w:t>
      </w:r>
      <w:r w:rsidRPr="00CC1200">
        <w:rPr>
          <w:rFonts w:ascii="Times New Roman" w:hAnsi="Times New Roman" w:cs="Times New Roman"/>
          <w:sz w:val="24"/>
          <w:szCs w:val="24"/>
        </w:rPr>
        <w:t xml:space="preserve">bahwa: </w:t>
      </w:r>
      <w:r w:rsidRPr="004B0B9F">
        <w:rPr>
          <w:rFonts w:ascii="Times New Roman" w:hAnsi="Times New Roman" w:cs="Times New Roman"/>
          <w:sz w:val="24"/>
          <w:szCs w:val="24"/>
        </w:rPr>
        <w:t>pendidikan tauhid, dalam</w:t>
      </w:r>
      <w:r>
        <w:rPr>
          <w:rFonts w:ascii="Times New Roman" w:hAnsi="Times New Roman" w:cs="Times New Roman"/>
          <w:sz w:val="24"/>
          <w:szCs w:val="24"/>
          <w:lang w:val="id-ID"/>
        </w:rPr>
        <w:t xml:space="preserve"> </w:t>
      </w:r>
      <w:r w:rsidRPr="004B0B9F">
        <w:rPr>
          <w:rFonts w:ascii="Times New Roman" w:hAnsi="Times New Roman" w:cs="Times New Roman"/>
          <w:sz w:val="24"/>
          <w:szCs w:val="24"/>
        </w:rPr>
        <w:t>praktek</w:t>
      </w:r>
      <w:r>
        <w:rPr>
          <w:rFonts w:ascii="Times New Roman" w:hAnsi="Times New Roman" w:cs="Times New Roman"/>
          <w:sz w:val="24"/>
          <w:szCs w:val="24"/>
          <w:lang w:val="id-ID"/>
        </w:rPr>
        <w:t xml:space="preserve"> </w:t>
      </w:r>
      <w:r w:rsidRPr="004B0B9F">
        <w:rPr>
          <w:rFonts w:ascii="Times New Roman" w:hAnsi="Times New Roman" w:cs="Times New Roman"/>
          <w:sz w:val="24"/>
          <w:szCs w:val="24"/>
        </w:rPr>
        <w:t>ruqyah</w:t>
      </w:r>
      <w:r>
        <w:rPr>
          <w:rFonts w:ascii="Times New Roman" w:hAnsi="Times New Roman" w:cs="Times New Roman"/>
          <w:sz w:val="24"/>
          <w:szCs w:val="24"/>
          <w:lang w:val="id-ID"/>
        </w:rPr>
        <w:t xml:space="preserve"> </w:t>
      </w:r>
      <w:r w:rsidRPr="004B0B9F">
        <w:rPr>
          <w:rFonts w:ascii="Times New Roman" w:hAnsi="Times New Roman" w:cs="Times New Roman"/>
          <w:sz w:val="24"/>
          <w:szCs w:val="24"/>
        </w:rPr>
        <w:t>syar’iyyah</w:t>
      </w:r>
      <w:r w:rsidRPr="00CC1200">
        <w:rPr>
          <w:rFonts w:ascii="Times New Roman" w:hAnsi="Times New Roman" w:cs="Times New Roman"/>
          <w:sz w:val="24"/>
          <w:szCs w:val="24"/>
        </w:rPr>
        <w:t xml:space="preserve"> yang di</w:t>
      </w:r>
      <w:r>
        <w:rPr>
          <w:rFonts w:ascii="Times New Roman" w:hAnsi="Times New Roman" w:cs="Times New Roman"/>
          <w:sz w:val="24"/>
          <w:szCs w:val="24"/>
        </w:rPr>
        <w:t>lakukan</w:t>
      </w:r>
      <w:r w:rsidRPr="00CC1200">
        <w:rPr>
          <w:rFonts w:ascii="Times New Roman" w:hAnsi="Times New Roman" w:cs="Times New Roman"/>
          <w:sz w:val="24"/>
          <w:szCs w:val="24"/>
        </w:rPr>
        <w:t xml:space="preserve"> di </w:t>
      </w:r>
      <w:r>
        <w:rPr>
          <w:rFonts w:ascii="Times New Roman" w:hAnsi="Times New Roman" w:cs="Times New Roman"/>
          <w:sz w:val="24"/>
          <w:szCs w:val="24"/>
        </w:rPr>
        <w:t>Komunitas</w:t>
      </w:r>
      <w:r>
        <w:rPr>
          <w:rFonts w:ascii="Times New Roman" w:hAnsi="Times New Roman" w:cs="Times New Roman"/>
          <w:sz w:val="24"/>
          <w:szCs w:val="24"/>
          <w:lang w:val="id-ID"/>
        </w:rPr>
        <w:t xml:space="preserve"> </w:t>
      </w:r>
      <w:r>
        <w:rPr>
          <w:rFonts w:ascii="Times New Roman" w:hAnsi="Times New Roman" w:cs="Times New Roman"/>
          <w:sz w:val="24"/>
          <w:szCs w:val="24"/>
        </w:rPr>
        <w:t>Ruqyah</w:t>
      </w:r>
      <w:r>
        <w:rPr>
          <w:rFonts w:ascii="Times New Roman" w:hAnsi="Times New Roman" w:cs="Times New Roman"/>
          <w:sz w:val="24"/>
          <w:szCs w:val="24"/>
          <w:lang w:val="id-ID"/>
        </w:rPr>
        <w:t xml:space="preserve"> </w:t>
      </w:r>
      <w:r>
        <w:rPr>
          <w:rFonts w:ascii="Times New Roman" w:hAnsi="Times New Roman" w:cs="Times New Roman"/>
          <w:sz w:val="24"/>
          <w:szCs w:val="24"/>
        </w:rPr>
        <w:t>Syar’iyyah</w:t>
      </w:r>
      <w:r>
        <w:rPr>
          <w:rFonts w:ascii="Times New Roman" w:hAnsi="Times New Roman" w:cs="Times New Roman"/>
          <w:sz w:val="24"/>
          <w:szCs w:val="24"/>
          <w:lang w:val="id-ID"/>
        </w:rPr>
        <w:t xml:space="preserve"> </w:t>
      </w:r>
      <w:r w:rsidRPr="00CC1200">
        <w:rPr>
          <w:rFonts w:ascii="Times New Roman" w:hAnsi="Times New Roman" w:cs="Times New Roman"/>
          <w:sz w:val="24"/>
          <w:szCs w:val="24"/>
        </w:rPr>
        <w:t>Kota Bengkulu adalah</w:t>
      </w:r>
      <w:r>
        <w:rPr>
          <w:rFonts w:ascii="Times New Roman" w:hAnsi="Times New Roman" w:cs="Times New Roman"/>
          <w:sz w:val="24"/>
          <w:szCs w:val="24"/>
          <w:lang w:val="id-ID"/>
        </w:rPr>
        <w:t xml:space="preserve"> </w:t>
      </w:r>
      <w:r w:rsidRPr="00CC1200">
        <w:rPr>
          <w:rFonts w:ascii="Times New Roman" w:hAnsi="Times New Roman" w:cs="Times New Roman"/>
          <w:sz w:val="24"/>
          <w:szCs w:val="24"/>
        </w:rPr>
        <w:t>dengan</w:t>
      </w:r>
      <w:r>
        <w:rPr>
          <w:rFonts w:ascii="Times New Roman" w:hAnsi="Times New Roman" w:cs="Times New Roman"/>
          <w:sz w:val="24"/>
          <w:szCs w:val="24"/>
          <w:lang w:val="id-ID"/>
        </w:rPr>
        <w:t xml:space="preserve"> </w:t>
      </w:r>
      <w:r>
        <w:rPr>
          <w:rFonts w:ascii="Times New Roman" w:hAnsi="Times New Roman" w:cs="Times New Roman"/>
          <w:sz w:val="24"/>
          <w:szCs w:val="24"/>
        </w:rPr>
        <w:t>metode</w:t>
      </w:r>
      <w:r>
        <w:rPr>
          <w:rFonts w:ascii="Times New Roman" w:hAnsi="Times New Roman" w:cs="Times New Roman"/>
          <w:sz w:val="24"/>
          <w:szCs w:val="24"/>
          <w:lang w:val="id-ID"/>
        </w:rPr>
        <w:t xml:space="preserve"> </w:t>
      </w:r>
      <w:r>
        <w:rPr>
          <w:rFonts w:ascii="Times New Roman" w:hAnsi="Times New Roman" w:cs="Times New Roman"/>
          <w:sz w:val="24"/>
          <w:szCs w:val="24"/>
        </w:rPr>
        <w:t>ceramah (pengajian), praktek</w:t>
      </w:r>
      <w:r>
        <w:rPr>
          <w:rFonts w:ascii="Times New Roman" w:hAnsi="Times New Roman" w:cs="Times New Roman"/>
          <w:sz w:val="24"/>
          <w:szCs w:val="24"/>
          <w:lang w:val="id-ID"/>
        </w:rPr>
        <w:t xml:space="preserve"> </w:t>
      </w:r>
      <w:r>
        <w:rPr>
          <w:rFonts w:ascii="Times New Roman" w:hAnsi="Times New Roman" w:cs="Times New Roman"/>
          <w:sz w:val="24"/>
          <w:szCs w:val="24"/>
        </w:rPr>
        <w:t>ruqyah</w:t>
      </w:r>
      <w:r>
        <w:rPr>
          <w:rFonts w:ascii="Times New Roman" w:hAnsi="Times New Roman" w:cs="Times New Roman"/>
          <w:sz w:val="24"/>
          <w:szCs w:val="24"/>
          <w:lang w:val="id-ID"/>
        </w:rPr>
        <w:t xml:space="preserve"> </w:t>
      </w:r>
      <w:r>
        <w:rPr>
          <w:rFonts w:ascii="Times New Roman" w:hAnsi="Times New Roman" w:cs="Times New Roman"/>
          <w:sz w:val="24"/>
          <w:szCs w:val="24"/>
        </w:rPr>
        <w:t>massal, praktek</w:t>
      </w:r>
      <w:r>
        <w:rPr>
          <w:rFonts w:ascii="Times New Roman" w:hAnsi="Times New Roman" w:cs="Times New Roman"/>
          <w:sz w:val="24"/>
          <w:szCs w:val="24"/>
          <w:lang w:val="id-ID"/>
        </w:rPr>
        <w:t xml:space="preserve"> </w:t>
      </w:r>
      <w:r>
        <w:rPr>
          <w:rFonts w:ascii="Times New Roman" w:hAnsi="Times New Roman" w:cs="Times New Roman"/>
          <w:sz w:val="24"/>
          <w:szCs w:val="24"/>
        </w:rPr>
        <w:t>ruqyah</w:t>
      </w:r>
      <w:r>
        <w:rPr>
          <w:rFonts w:ascii="Times New Roman" w:hAnsi="Times New Roman" w:cs="Times New Roman"/>
          <w:sz w:val="24"/>
          <w:szCs w:val="24"/>
          <w:lang w:val="id-ID"/>
        </w:rPr>
        <w:t xml:space="preserve"> </w:t>
      </w:r>
      <w:r>
        <w:rPr>
          <w:rFonts w:ascii="Times New Roman" w:hAnsi="Times New Roman" w:cs="Times New Roman"/>
          <w:sz w:val="24"/>
          <w:szCs w:val="24"/>
        </w:rPr>
        <w:t>mandiri, pengobatan</w:t>
      </w:r>
      <w:r>
        <w:rPr>
          <w:rFonts w:ascii="Times New Roman" w:hAnsi="Times New Roman" w:cs="Times New Roman"/>
          <w:sz w:val="24"/>
          <w:szCs w:val="24"/>
          <w:lang w:val="id-ID"/>
        </w:rPr>
        <w:t xml:space="preserve"> </w:t>
      </w:r>
      <w:r>
        <w:rPr>
          <w:rFonts w:ascii="Times New Roman" w:hAnsi="Times New Roman" w:cs="Times New Roman"/>
          <w:sz w:val="24"/>
          <w:szCs w:val="24"/>
        </w:rPr>
        <w:t>dengan</w:t>
      </w:r>
      <w:r>
        <w:rPr>
          <w:rFonts w:ascii="Times New Roman" w:hAnsi="Times New Roman" w:cs="Times New Roman"/>
          <w:sz w:val="24"/>
          <w:szCs w:val="24"/>
          <w:lang w:val="id-ID"/>
        </w:rPr>
        <w:t xml:space="preserve"> </w:t>
      </w:r>
      <w:r>
        <w:rPr>
          <w:rFonts w:ascii="Times New Roman" w:hAnsi="Times New Roman" w:cs="Times New Roman"/>
          <w:sz w:val="24"/>
          <w:szCs w:val="24"/>
        </w:rPr>
        <w:t>menggunakan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obat herbal dan islami. </w:t>
      </w:r>
      <w:proofErr w:type="gramStart"/>
      <w:r>
        <w:rPr>
          <w:rFonts w:ascii="Times New Roman" w:hAnsi="Times New Roman" w:cs="Times New Roman"/>
          <w:sz w:val="24"/>
          <w:szCs w:val="24"/>
        </w:rPr>
        <w:t>Adapun dalam</w:t>
      </w:r>
      <w:r>
        <w:rPr>
          <w:rFonts w:ascii="Times New Roman" w:hAnsi="Times New Roman" w:cs="Times New Roman"/>
          <w:sz w:val="24"/>
          <w:szCs w:val="24"/>
          <w:lang w:val="id-ID"/>
        </w:rPr>
        <w:t xml:space="preserve"> </w:t>
      </w:r>
      <w:r>
        <w:rPr>
          <w:rFonts w:ascii="Times New Roman" w:hAnsi="Times New Roman" w:cs="Times New Roman"/>
          <w:sz w:val="24"/>
          <w:szCs w:val="24"/>
        </w:rPr>
        <w:t>kegiatan</w:t>
      </w:r>
      <w:r>
        <w:rPr>
          <w:rFonts w:ascii="Times New Roman" w:hAnsi="Times New Roman" w:cs="Times New Roman"/>
          <w:sz w:val="24"/>
          <w:szCs w:val="24"/>
          <w:lang w:val="id-ID"/>
        </w:rPr>
        <w:t xml:space="preserve"> </w:t>
      </w:r>
      <w:r>
        <w:rPr>
          <w:rFonts w:ascii="Times New Roman" w:hAnsi="Times New Roman" w:cs="Times New Roman"/>
          <w:sz w:val="24"/>
          <w:szCs w:val="24"/>
        </w:rPr>
        <w:t>praktek</w:t>
      </w:r>
      <w:r>
        <w:rPr>
          <w:rFonts w:ascii="Times New Roman" w:hAnsi="Times New Roman" w:cs="Times New Roman"/>
          <w:sz w:val="24"/>
          <w:szCs w:val="24"/>
          <w:lang w:val="id-ID"/>
        </w:rPr>
        <w:t xml:space="preserve"> </w:t>
      </w:r>
      <w:r>
        <w:rPr>
          <w:rFonts w:ascii="Times New Roman" w:hAnsi="Times New Roman" w:cs="Times New Roman"/>
          <w:sz w:val="24"/>
          <w:szCs w:val="24"/>
        </w:rPr>
        <w:t>ruqyah</w:t>
      </w:r>
      <w:r>
        <w:rPr>
          <w:rFonts w:ascii="Times New Roman" w:hAnsi="Times New Roman" w:cs="Times New Roman"/>
          <w:sz w:val="24"/>
          <w:szCs w:val="24"/>
          <w:lang w:val="id-ID"/>
        </w:rPr>
        <w:t xml:space="preserve"> </w:t>
      </w:r>
      <w:r>
        <w:rPr>
          <w:rFonts w:ascii="Times New Roman" w:hAnsi="Times New Roman" w:cs="Times New Roman"/>
          <w:sz w:val="24"/>
          <w:szCs w:val="24"/>
        </w:rPr>
        <w:t>syar’iyyah</w:t>
      </w:r>
      <w:r>
        <w:rPr>
          <w:rFonts w:ascii="Times New Roman" w:hAnsi="Times New Roman" w:cs="Times New Roman"/>
          <w:sz w:val="24"/>
          <w:szCs w:val="24"/>
          <w:lang w:val="id-ID"/>
        </w:rPr>
        <w:t xml:space="preserve"> </w:t>
      </w:r>
      <w:r>
        <w:rPr>
          <w:rFonts w:ascii="Times New Roman" w:hAnsi="Times New Roman" w:cs="Times New Roman"/>
          <w:sz w:val="24"/>
          <w:szCs w:val="24"/>
        </w:rPr>
        <w:t>nilai-nilai</w:t>
      </w:r>
      <w:r>
        <w:rPr>
          <w:rFonts w:ascii="Times New Roman" w:hAnsi="Times New Roman" w:cs="Times New Roman"/>
          <w:sz w:val="24"/>
          <w:szCs w:val="24"/>
          <w:lang w:val="id-ID"/>
        </w:rPr>
        <w:t xml:space="preserve"> </w:t>
      </w:r>
      <w:r>
        <w:rPr>
          <w:rFonts w:ascii="Times New Roman" w:hAnsi="Times New Roman" w:cs="Times New Roman"/>
          <w:sz w:val="24"/>
          <w:szCs w:val="24"/>
        </w:rPr>
        <w:t>pendidikannya</w:t>
      </w:r>
      <w:r>
        <w:rPr>
          <w:rFonts w:ascii="Times New Roman" w:hAnsi="Times New Roman" w:cs="Times New Roman"/>
          <w:sz w:val="24"/>
          <w:szCs w:val="24"/>
          <w:lang w:val="id-ID"/>
        </w:rPr>
        <w:t xml:space="preserve"> </w:t>
      </w:r>
      <w:r>
        <w:rPr>
          <w:rFonts w:ascii="Times New Roman" w:hAnsi="Times New Roman" w:cs="Times New Roman"/>
          <w:sz w:val="24"/>
          <w:szCs w:val="24"/>
        </w:rPr>
        <w:t>sangatlah</w:t>
      </w:r>
      <w:r>
        <w:rPr>
          <w:rFonts w:ascii="Times New Roman" w:hAnsi="Times New Roman" w:cs="Times New Roman"/>
          <w:sz w:val="24"/>
          <w:szCs w:val="24"/>
          <w:lang w:val="id-ID"/>
        </w:rPr>
        <w:t xml:space="preserve"> </w:t>
      </w:r>
      <w:r>
        <w:rPr>
          <w:rFonts w:ascii="Times New Roman" w:hAnsi="Times New Roman" w:cs="Times New Roman"/>
          <w:sz w:val="24"/>
          <w:szCs w:val="24"/>
        </w:rPr>
        <w:t>kuat.</w:t>
      </w:r>
      <w:proofErr w:type="gramEnd"/>
      <w:r>
        <w:rPr>
          <w:rFonts w:ascii="Times New Roman" w:hAnsi="Times New Roman" w:cs="Times New Roman"/>
          <w:sz w:val="24"/>
          <w:szCs w:val="24"/>
        </w:rPr>
        <w:t xml:space="preserve"> Hal ini</w:t>
      </w:r>
      <w:r>
        <w:rPr>
          <w:rFonts w:ascii="Times New Roman" w:hAnsi="Times New Roman" w:cs="Times New Roman"/>
          <w:sz w:val="24"/>
          <w:szCs w:val="24"/>
          <w:lang w:val="id-ID"/>
        </w:rPr>
        <w:t xml:space="preserve"> </w:t>
      </w:r>
      <w:r>
        <w:rPr>
          <w:rFonts w:ascii="Times New Roman" w:hAnsi="Times New Roman" w:cs="Times New Roman"/>
          <w:sz w:val="24"/>
          <w:szCs w:val="24"/>
        </w:rPr>
        <w:t>terbukti</w:t>
      </w:r>
      <w:r>
        <w:rPr>
          <w:rFonts w:ascii="Times New Roman" w:hAnsi="Times New Roman" w:cs="Times New Roman"/>
          <w:sz w:val="24"/>
          <w:szCs w:val="24"/>
          <w:lang w:val="id-ID"/>
        </w:rPr>
        <w:t xml:space="preserve"> </w:t>
      </w:r>
      <w:r>
        <w:rPr>
          <w:rFonts w:ascii="Times New Roman" w:hAnsi="Times New Roman" w:cs="Times New Roman"/>
          <w:sz w:val="24"/>
          <w:szCs w:val="24"/>
        </w:rPr>
        <w:t>ketika</w:t>
      </w:r>
      <w:r>
        <w:rPr>
          <w:rFonts w:ascii="Times New Roman" w:hAnsi="Times New Roman" w:cs="Times New Roman"/>
          <w:sz w:val="24"/>
          <w:szCs w:val="24"/>
          <w:lang w:val="id-ID"/>
        </w:rPr>
        <w:t xml:space="preserve"> </w:t>
      </w:r>
      <w:r>
        <w:rPr>
          <w:rFonts w:ascii="Times New Roman" w:hAnsi="Times New Roman" w:cs="Times New Roman"/>
          <w:sz w:val="24"/>
          <w:szCs w:val="24"/>
        </w:rPr>
        <w:t>kegiatan</w:t>
      </w:r>
      <w:r>
        <w:rPr>
          <w:rFonts w:ascii="Times New Roman" w:hAnsi="Times New Roman" w:cs="Times New Roman"/>
          <w:sz w:val="24"/>
          <w:szCs w:val="24"/>
          <w:lang w:val="id-ID"/>
        </w:rPr>
        <w:t xml:space="preserve"> </w:t>
      </w:r>
      <w:r>
        <w:rPr>
          <w:rFonts w:ascii="Times New Roman" w:hAnsi="Times New Roman" w:cs="Times New Roman"/>
          <w:sz w:val="24"/>
          <w:szCs w:val="24"/>
        </w:rPr>
        <w:t>ruqyah, para jama’ah</w:t>
      </w:r>
      <w:r>
        <w:rPr>
          <w:rFonts w:ascii="Times New Roman" w:hAnsi="Times New Roman" w:cs="Times New Roman"/>
          <w:sz w:val="24"/>
          <w:szCs w:val="24"/>
          <w:lang w:val="id-ID"/>
        </w:rPr>
        <w:t xml:space="preserve"> </w:t>
      </w:r>
      <w:r>
        <w:rPr>
          <w:rFonts w:ascii="Times New Roman" w:hAnsi="Times New Roman" w:cs="Times New Roman"/>
          <w:sz w:val="24"/>
          <w:szCs w:val="24"/>
        </w:rPr>
        <w:t>tidak</w:t>
      </w:r>
      <w:r>
        <w:rPr>
          <w:rFonts w:ascii="Times New Roman" w:hAnsi="Times New Roman" w:cs="Times New Roman"/>
          <w:sz w:val="24"/>
          <w:szCs w:val="24"/>
          <w:lang w:val="id-ID"/>
        </w:rPr>
        <w:t xml:space="preserve"> </w:t>
      </w:r>
      <w:r>
        <w:rPr>
          <w:rFonts w:ascii="Times New Roman" w:hAnsi="Times New Roman" w:cs="Times New Roman"/>
          <w:sz w:val="24"/>
          <w:szCs w:val="24"/>
        </w:rPr>
        <w:t>langsung</w:t>
      </w:r>
      <w:r>
        <w:rPr>
          <w:rFonts w:ascii="Times New Roman" w:hAnsi="Times New Roman" w:cs="Times New Roman"/>
          <w:sz w:val="24"/>
          <w:szCs w:val="24"/>
          <w:lang w:val="id-ID"/>
        </w:rPr>
        <w:t xml:space="preserve"> </w:t>
      </w:r>
      <w:r>
        <w:rPr>
          <w:rFonts w:ascii="Times New Roman" w:hAnsi="Times New Roman" w:cs="Times New Roman"/>
          <w:sz w:val="24"/>
          <w:szCs w:val="24"/>
        </w:rPr>
        <w:t>diruqyah</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rPr>
        <w:t>tetapi</w:t>
      </w:r>
      <w:r>
        <w:rPr>
          <w:rFonts w:ascii="Times New Roman" w:hAnsi="Times New Roman" w:cs="Times New Roman"/>
          <w:sz w:val="24"/>
          <w:szCs w:val="24"/>
          <w:lang w:val="id-ID"/>
        </w:rPr>
        <w:t xml:space="preserve"> </w:t>
      </w:r>
      <w:r>
        <w:rPr>
          <w:rFonts w:ascii="Times New Roman" w:hAnsi="Times New Roman" w:cs="Times New Roman"/>
          <w:sz w:val="24"/>
          <w:szCs w:val="24"/>
        </w:rPr>
        <w:t>diberikan</w:t>
      </w:r>
      <w:r>
        <w:rPr>
          <w:rFonts w:ascii="Times New Roman" w:hAnsi="Times New Roman" w:cs="Times New Roman"/>
          <w:sz w:val="24"/>
          <w:szCs w:val="24"/>
          <w:lang w:val="id-ID"/>
        </w:rPr>
        <w:t xml:space="preserve"> </w:t>
      </w:r>
      <w:r>
        <w:rPr>
          <w:rFonts w:ascii="Times New Roman" w:hAnsi="Times New Roman" w:cs="Times New Roman"/>
          <w:sz w:val="24"/>
          <w:szCs w:val="24"/>
        </w:rPr>
        <w:t>edukasi (pemahaman) mengenai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pentingnya tauhid ataukeyakinankepadaAllah SWT. </w:t>
      </w:r>
      <w:proofErr w:type="gramStart"/>
      <w:r>
        <w:rPr>
          <w:rFonts w:ascii="Times New Roman" w:hAnsi="Times New Roman" w:cs="Times New Roman"/>
          <w:sz w:val="24"/>
          <w:szCs w:val="24"/>
        </w:rPr>
        <w:t>Lalu kemudian</w:t>
      </w:r>
      <w:r>
        <w:rPr>
          <w:rFonts w:ascii="Times New Roman" w:hAnsi="Times New Roman" w:cs="Times New Roman"/>
          <w:sz w:val="24"/>
          <w:szCs w:val="24"/>
          <w:lang w:val="id-ID"/>
        </w:rPr>
        <w:t xml:space="preserve"> </w:t>
      </w:r>
      <w:r>
        <w:rPr>
          <w:rFonts w:ascii="Times New Roman" w:hAnsi="Times New Roman" w:cs="Times New Roman"/>
          <w:sz w:val="24"/>
          <w:szCs w:val="24"/>
        </w:rPr>
        <w:t>setelah</w:t>
      </w:r>
      <w:r>
        <w:rPr>
          <w:rFonts w:ascii="Times New Roman" w:hAnsi="Times New Roman" w:cs="Times New Roman"/>
          <w:sz w:val="24"/>
          <w:szCs w:val="24"/>
          <w:lang w:val="id-ID"/>
        </w:rPr>
        <w:t xml:space="preserve"> </w:t>
      </w:r>
      <w:r>
        <w:rPr>
          <w:rFonts w:ascii="Times New Roman" w:hAnsi="Times New Roman" w:cs="Times New Roman"/>
          <w:sz w:val="24"/>
          <w:szCs w:val="24"/>
        </w:rPr>
        <w:t>Ustadz</w:t>
      </w:r>
      <w:r>
        <w:rPr>
          <w:rFonts w:ascii="Times New Roman" w:hAnsi="Times New Roman" w:cs="Times New Roman"/>
          <w:sz w:val="24"/>
          <w:szCs w:val="24"/>
          <w:lang w:val="id-ID"/>
        </w:rPr>
        <w:t xml:space="preserve"> </w:t>
      </w:r>
      <w:r>
        <w:rPr>
          <w:rFonts w:ascii="Times New Roman" w:hAnsi="Times New Roman" w:cs="Times New Roman"/>
          <w:sz w:val="24"/>
          <w:szCs w:val="24"/>
        </w:rPr>
        <w:t>pemateri</w:t>
      </w:r>
      <w:r>
        <w:rPr>
          <w:rFonts w:ascii="Times New Roman" w:hAnsi="Times New Roman" w:cs="Times New Roman"/>
          <w:sz w:val="24"/>
          <w:szCs w:val="24"/>
          <w:lang w:val="id-ID"/>
        </w:rPr>
        <w:t xml:space="preserve"> </w:t>
      </w:r>
      <w:r>
        <w:rPr>
          <w:rFonts w:ascii="Times New Roman" w:hAnsi="Times New Roman" w:cs="Times New Roman"/>
          <w:sz w:val="24"/>
          <w:szCs w:val="24"/>
        </w:rPr>
        <w:t>memberikan</w:t>
      </w:r>
      <w:r>
        <w:rPr>
          <w:rFonts w:ascii="Times New Roman" w:hAnsi="Times New Roman" w:cs="Times New Roman"/>
          <w:sz w:val="24"/>
          <w:szCs w:val="24"/>
          <w:lang w:val="id-ID"/>
        </w:rPr>
        <w:t xml:space="preserve"> </w:t>
      </w:r>
      <w:r>
        <w:rPr>
          <w:rFonts w:ascii="Times New Roman" w:hAnsi="Times New Roman" w:cs="Times New Roman"/>
          <w:sz w:val="24"/>
          <w:szCs w:val="24"/>
        </w:rPr>
        <w:t>ceramah</w:t>
      </w:r>
      <w:r>
        <w:rPr>
          <w:rFonts w:ascii="Times New Roman" w:hAnsi="Times New Roman" w:cs="Times New Roman"/>
          <w:sz w:val="24"/>
          <w:szCs w:val="24"/>
          <w:lang w:val="id-ID"/>
        </w:rPr>
        <w:t xml:space="preserve"> </w:t>
      </w:r>
      <w:r>
        <w:rPr>
          <w:rFonts w:ascii="Times New Roman" w:hAnsi="Times New Roman" w:cs="Times New Roman"/>
          <w:sz w:val="24"/>
          <w:szCs w:val="24"/>
        </w:rPr>
        <w:t>barulah</w:t>
      </w:r>
      <w:r>
        <w:rPr>
          <w:rFonts w:ascii="Times New Roman" w:hAnsi="Times New Roman" w:cs="Times New Roman"/>
          <w:sz w:val="24"/>
          <w:szCs w:val="24"/>
          <w:lang w:val="id-ID"/>
        </w:rPr>
        <w:t xml:space="preserve"> </w:t>
      </w:r>
      <w:r>
        <w:rPr>
          <w:rFonts w:ascii="Times New Roman" w:hAnsi="Times New Roman" w:cs="Times New Roman"/>
          <w:sz w:val="24"/>
          <w:szCs w:val="24"/>
        </w:rPr>
        <w:t>dilakukan</w:t>
      </w:r>
      <w:r>
        <w:rPr>
          <w:rFonts w:ascii="Times New Roman" w:hAnsi="Times New Roman" w:cs="Times New Roman"/>
          <w:sz w:val="24"/>
          <w:szCs w:val="24"/>
          <w:lang w:val="id-ID"/>
        </w:rPr>
        <w:t xml:space="preserve"> </w:t>
      </w:r>
      <w:r>
        <w:rPr>
          <w:rFonts w:ascii="Times New Roman" w:hAnsi="Times New Roman" w:cs="Times New Roman"/>
          <w:sz w:val="24"/>
          <w:szCs w:val="24"/>
        </w:rPr>
        <w:t>praktek</w:t>
      </w:r>
      <w:r>
        <w:rPr>
          <w:rFonts w:ascii="Times New Roman" w:hAnsi="Times New Roman" w:cs="Times New Roman"/>
          <w:sz w:val="24"/>
          <w:szCs w:val="24"/>
          <w:lang w:val="id-ID"/>
        </w:rPr>
        <w:t xml:space="preserve"> </w:t>
      </w:r>
      <w:r>
        <w:rPr>
          <w:rFonts w:ascii="Times New Roman" w:hAnsi="Times New Roman" w:cs="Times New Roman"/>
          <w:sz w:val="24"/>
          <w:szCs w:val="24"/>
        </w:rPr>
        <w:t>ruqyah</w:t>
      </w:r>
      <w:r>
        <w:rPr>
          <w:rFonts w:ascii="Times New Roman" w:hAnsi="Times New Roman" w:cs="Times New Roman"/>
          <w:sz w:val="24"/>
          <w:szCs w:val="24"/>
          <w:lang w:val="id-ID"/>
        </w:rPr>
        <w:t xml:space="preserve"> </w:t>
      </w:r>
      <w:r>
        <w:rPr>
          <w:rFonts w:ascii="Times New Roman" w:hAnsi="Times New Roman" w:cs="Times New Roman"/>
          <w:sz w:val="24"/>
          <w:szCs w:val="24"/>
        </w:rPr>
        <w:t>massal.</w:t>
      </w:r>
      <w:proofErr w:type="gramEnd"/>
      <w:r>
        <w:rPr>
          <w:rFonts w:ascii="Times New Roman" w:hAnsi="Times New Roman" w:cs="Times New Roman"/>
          <w:sz w:val="24"/>
          <w:szCs w:val="24"/>
        </w:rPr>
        <w:t xml:space="preserve"> Pelaksanaan</w:t>
      </w:r>
      <w:r>
        <w:rPr>
          <w:rFonts w:ascii="Times New Roman" w:hAnsi="Times New Roman" w:cs="Times New Roman"/>
          <w:sz w:val="24"/>
          <w:szCs w:val="24"/>
          <w:lang w:val="id-ID"/>
        </w:rPr>
        <w:t xml:space="preserve"> </w:t>
      </w:r>
      <w:r>
        <w:rPr>
          <w:rFonts w:ascii="Times New Roman" w:hAnsi="Times New Roman" w:cs="Times New Roman"/>
          <w:sz w:val="24"/>
          <w:szCs w:val="24"/>
        </w:rPr>
        <w:t>ruqyah</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rPr>
        <w:t>lini</w:t>
      </w:r>
      <w:r>
        <w:rPr>
          <w:rFonts w:ascii="Times New Roman" w:hAnsi="Times New Roman" w:cs="Times New Roman"/>
          <w:sz w:val="24"/>
          <w:szCs w:val="24"/>
          <w:lang w:val="id-ID"/>
        </w:rPr>
        <w:t xml:space="preserve"> </w:t>
      </w:r>
      <w:r>
        <w:rPr>
          <w:rFonts w:ascii="Times New Roman" w:hAnsi="Times New Roman" w:cs="Times New Roman"/>
          <w:sz w:val="24"/>
          <w:szCs w:val="24"/>
        </w:rPr>
        <w:t>dipimpin</w:t>
      </w:r>
      <w:r>
        <w:rPr>
          <w:rFonts w:ascii="Times New Roman" w:hAnsi="Times New Roman" w:cs="Times New Roman"/>
          <w:sz w:val="24"/>
          <w:szCs w:val="24"/>
          <w:lang w:val="id-ID"/>
        </w:rPr>
        <w:t xml:space="preserve"> </w:t>
      </w:r>
      <w:r>
        <w:rPr>
          <w:rFonts w:ascii="Times New Roman" w:hAnsi="Times New Roman" w:cs="Times New Roman"/>
          <w:sz w:val="24"/>
          <w:szCs w:val="24"/>
        </w:rPr>
        <w:t>langsung oleh Ustadz</w:t>
      </w:r>
      <w:r>
        <w:rPr>
          <w:rFonts w:ascii="Times New Roman" w:hAnsi="Times New Roman" w:cs="Times New Roman"/>
          <w:sz w:val="24"/>
          <w:szCs w:val="24"/>
          <w:lang w:val="id-ID"/>
        </w:rPr>
        <w:t xml:space="preserve"> </w:t>
      </w:r>
      <w:r>
        <w:rPr>
          <w:rFonts w:ascii="Times New Roman" w:hAnsi="Times New Roman" w:cs="Times New Roman"/>
          <w:sz w:val="24"/>
          <w:szCs w:val="24"/>
        </w:rPr>
        <w:t>pemandu dan dibantu oleh para asisten yang menyiapkan</w:t>
      </w:r>
      <w:r>
        <w:rPr>
          <w:rFonts w:ascii="Times New Roman" w:hAnsi="Times New Roman" w:cs="Times New Roman"/>
          <w:sz w:val="24"/>
          <w:szCs w:val="24"/>
          <w:lang w:val="id-ID"/>
        </w:rPr>
        <w:t xml:space="preserve"> </w:t>
      </w:r>
      <w:r>
        <w:rPr>
          <w:rFonts w:ascii="Times New Roman" w:hAnsi="Times New Roman" w:cs="Times New Roman"/>
          <w:sz w:val="24"/>
          <w:szCs w:val="24"/>
        </w:rPr>
        <w:t>berbagai</w:t>
      </w:r>
      <w:r>
        <w:rPr>
          <w:rFonts w:ascii="Times New Roman" w:hAnsi="Times New Roman" w:cs="Times New Roman"/>
          <w:sz w:val="24"/>
          <w:szCs w:val="24"/>
          <w:lang w:val="id-ID"/>
        </w:rPr>
        <w:t xml:space="preserve"> </w:t>
      </w:r>
      <w:r>
        <w:rPr>
          <w:rFonts w:ascii="Times New Roman" w:hAnsi="Times New Roman" w:cs="Times New Roman"/>
          <w:sz w:val="24"/>
          <w:szCs w:val="24"/>
        </w:rPr>
        <w:t>perlengkapan</w:t>
      </w:r>
      <w:r>
        <w:rPr>
          <w:rFonts w:ascii="Times New Roman" w:hAnsi="Times New Roman" w:cs="Times New Roman"/>
          <w:sz w:val="24"/>
          <w:szCs w:val="24"/>
          <w:lang w:val="id-ID"/>
        </w:rPr>
        <w:t xml:space="preserve"> </w:t>
      </w:r>
      <w:r>
        <w:rPr>
          <w:rFonts w:ascii="Times New Roman" w:hAnsi="Times New Roman" w:cs="Times New Roman"/>
          <w:sz w:val="24"/>
          <w:szCs w:val="24"/>
        </w:rPr>
        <w:t>seperti</w:t>
      </w:r>
      <w:r>
        <w:rPr>
          <w:rFonts w:ascii="Times New Roman" w:hAnsi="Times New Roman" w:cs="Times New Roman"/>
          <w:sz w:val="24"/>
          <w:szCs w:val="24"/>
          <w:lang w:val="id-ID"/>
        </w:rPr>
        <w:t xml:space="preserve"> </w:t>
      </w:r>
      <w:r>
        <w:rPr>
          <w:rFonts w:ascii="Times New Roman" w:hAnsi="Times New Roman" w:cs="Times New Roman"/>
          <w:sz w:val="24"/>
          <w:szCs w:val="24"/>
        </w:rPr>
        <w:t>kantong</w:t>
      </w:r>
      <w:r>
        <w:rPr>
          <w:rFonts w:ascii="Times New Roman" w:hAnsi="Times New Roman" w:cs="Times New Roman"/>
          <w:sz w:val="24"/>
          <w:szCs w:val="24"/>
          <w:lang w:val="id-ID"/>
        </w:rPr>
        <w:t xml:space="preserve"> </w:t>
      </w:r>
      <w:r>
        <w:rPr>
          <w:rFonts w:ascii="Times New Roman" w:hAnsi="Times New Roman" w:cs="Times New Roman"/>
          <w:sz w:val="24"/>
          <w:szCs w:val="24"/>
        </w:rPr>
        <w:t>plastik, air minum, dan daun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bidara. </w:t>
      </w:r>
      <w:proofErr w:type="gramStart"/>
      <w:r>
        <w:rPr>
          <w:rFonts w:ascii="Times New Roman" w:hAnsi="Times New Roman" w:cs="Times New Roman"/>
          <w:sz w:val="24"/>
          <w:szCs w:val="24"/>
        </w:rPr>
        <w:t>Kegiatan</w:t>
      </w:r>
      <w:r>
        <w:rPr>
          <w:rFonts w:ascii="Times New Roman" w:hAnsi="Times New Roman" w:cs="Times New Roman"/>
          <w:sz w:val="24"/>
          <w:szCs w:val="24"/>
          <w:lang w:val="id-ID"/>
        </w:rPr>
        <w:t xml:space="preserve"> </w:t>
      </w:r>
      <w:r>
        <w:rPr>
          <w:rFonts w:ascii="Times New Roman" w:hAnsi="Times New Roman" w:cs="Times New Roman"/>
          <w:sz w:val="24"/>
          <w:szCs w:val="24"/>
        </w:rPr>
        <w:t>ini</w:t>
      </w:r>
      <w:r>
        <w:rPr>
          <w:rFonts w:ascii="Times New Roman" w:hAnsi="Times New Roman" w:cs="Times New Roman"/>
          <w:sz w:val="24"/>
          <w:szCs w:val="24"/>
          <w:lang w:val="id-ID"/>
        </w:rPr>
        <w:t xml:space="preserve"> </w:t>
      </w:r>
      <w:r>
        <w:rPr>
          <w:rFonts w:ascii="Times New Roman" w:hAnsi="Times New Roman" w:cs="Times New Roman"/>
          <w:sz w:val="24"/>
          <w:szCs w:val="24"/>
        </w:rPr>
        <w:t>di</w:t>
      </w:r>
      <w:r>
        <w:rPr>
          <w:rFonts w:ascii="Times New Roman" w:hAnsi="Times New Roman" w:cs="Times New Roman"/>
          <w:sz w:val="24"/>
          <w:szCs w:val="24"/>
          <w:lang w:val="id-ID"/>
        </w:rPr>
        <w:t xml:space="preserve"> </w:t>
      </w:r>
      <w:r>
        <w:rPr>
          <w:rFonts w:ascii="Times New Roman" w:hAnsi="Times New Roman" w:cs="Times New Roman"/>
          <w:sz w:val="24"/>
          <w:szCs w:val="24"/>
        </w:rPr>
        <w:t>ikuti oleh peserta</w:t>
      </w:r>
      <w:r>
        <w:rPr>
          <w:rFonts w:ascii="Times New Roman" w:hAnsi="Times New Roman" w:cs="Times New Roman"/>
          <w:sz w:val="24"/>
          <w:szCs w:val="24"/>
          <w:lang w:val="id-ID"/>
        </w:rPr>
        <w:t xml:space="preserve"> </w:t>
      </w:r>
      <w:r>
        <w:rPr>
          <w:rFonts w:ascii="Times New Roman" w:hAnsi="Times New Roman" w:cs="Times New Roman"/>
          <w:sz w:val="24"/>
          <w:szCs w:val="24"/>
        </w:rPr>
        <w:t>ruqyah</w:t>
      </w:r>
      <w:r>
        <w:rPr>
          <w:rFonts w:ascii="Times New Roman" w:hAnsi="Times New Roman" w:cs="Times New Roman"/>
          <w:sz w:val="24"/>
          <w:szCs w:val="24"/>
          <w:lang w:val="id-ID"/>
        </w:rPr>
        <w:t xml:space="preserve"> </w:t>
      </w:r>
      <w:r>
        <w:rPr>
          <w:rFonts w:ascii="Times New Roman" w:hAnsi="Times New Roman" w:cs="Times New Roman"/>
          <w:sz w:val="24"/>
          <w:szCs w:val="24"/>
        </w:rPr>
        <w:t>secara</w:t>
      </w:r>
      <w:r>
        <w:rPr>
          <w:rFonts w:ascii="Times New Roman" w:hAnsi="Times New Roman" w:cs="Times New Roman"/>
          <w:sz w:val="24"/>
          <w:szCs w:val="24"/>
          <w:lang w:val="id-ID"/>
        </w:rPr>
        <w:t xml:space="preserve"> </w:t>
      </w:r>
      <w:r>
        <w:rPr>
          <w:rFonts w:ascii="Times New Roman" w:hAnsi="Times New Roman" w:cs="Times New Roman"/>
          <w:sz w:val="24"/>
          <w:szCs w:val="24"/>
        </w:rPr>
        <w:t>bersama-sama</w:t>
      </w:r>
      <w:r>
        <w:rPr>
          <w:rFonts w:ascii="Times New Roman" w:hAnsi="Times New Roman" w:cs="Times New Roman"/>
          <w:sz w:val="24"/>
          <w:szCs w:val="24"/>
          <w:lang w:val="id-ID"/>
        </w:rPr>
        <w:t xml:space="preserve"> </w:t>
      </w:r>
      <w:r>
        <w:rPr>
          <w:rFonts w:ascii="Times New Roman" w:hAnsi="Times New Roman" w:cs="Times New Roman"/>
          <w:sz w:val="24"/>
          <w:szCs w:val="24"/>
        </w:rPr>
        <w:t>serta</w:t>
      </w:r>
      <w:r>
        <w:rPr>
          <w:rFonts w:ascii="Times New Roman" w:hAnsi="Times New Roman" w:cs="Times New Roman"/>
          <w:sz w:val="24"/>
          <w:szCs w:val="24"/>
          <w:lang w:val="id-ID"/>
        </w:rPr>
        <w:t xml:space="preserve"> </w:t>
      </w:r>
      <w:r>
        <w:rPr>
          <w:rFonts w:ascii="Times New Roman" w:hAnsi="Times New Roman" w:cs="Times New Roman"/>
          <w:sz w:val="24"/>
          <w:szCs w:val="24"/>
        </w:rPr>
        <w:t>terpisah</w:t>
      </w:r>
      <w:r>
        <w:rPr>
          <w:rFonts w:ascii="Times New Roman" w:hAnsi="Times New Roman" w:cs="Times New Roman"/>
          <w:sz w:val="24"/>
          <w:szCs w:val="24"/>
          <w:lang w:val="id-ID"/>
        </w:rPr>
        <w:t xml:space="preserve"> </w:t>
      </w:r>
      <w:r>
        <w:rPr>
          <w:rFonts w:ascii="Times New Roman" w:hAnsi="Times New Roman" w:cs="Times New Roman"/>
          <w:sz w:val="24"/>
          <w:szCs w:val="24"/>
        </w:rPr>
        <w:t>antara</w:t>
      </w:r>
      <w:r>
        <w:rPr>
          <w:rFonts w:ascii="Times New Roman" w:hAnsi="Times New Roman" w:cs="Times New Roman"/>
          <w:sz w:val="24"/>
          <w:szCs w:val="24"/>
          <w:lang w:val="id-ID"/>
        </w:rPr>
        <w:t xml:space="preserve"> </w:t>
      </w:r>
      <w:r>
        <w:rPr>
          <w:rFonts w:ascii="Times New Roman" w:hAnsi="Times New Roman" w:cs="Times New Roman"/>
          <w:sz w:val="24"/>
          <w:szCs w:val="24"/>
        </w:rPr>
        <w:t>laki-laki dan perempuan.</w:t>
      </w:r>
      <w:proofErr w:type="gramEnd"/>
      <w:r>
        <w:rPr>
          <w:rFonts w:ascii="Times New Roman" w:hAnsi="Times New Roman" w:cs="Times New Roman"/>
          <w:sz w:val="24"/>
          <w:szCs w:val="24"/>
          <w:lang w:val="id-ID"/>
        </w:rPr>
        <w:t xml:space="preserve"> </w:t>
      </w:r>
      <w:r w:rsidRPr="00100167">
        <w:rPr>
          <w:rFonts w:ascii="Times New Roman" w:hAnsi="Times New Roman" w:cs="Times New Roman"/>
          <w:sz w:val="24"/>
          <w:szCs w:val="24"/>
          <w:lang w:val="id-ID"/>
        </w:rPr>
        <w:t>Setelah</w:t>
      </w:r>
      <w:r>
        <w:rPr>
          <w:rFonts w:ascii="Times New Roman" w:hAnsi="Times New Roman" w:cs="Times New Roman"/>
          <w:sz w:val="24"/>
          <w:szCs w:val="24"/>
          <w:lang w:val="id-ID"/>
        </w:rPr>
        <w:t xml:space="preserve"> </w:t>
      </w:r>
      <w:r w:rsidRPr="00100167">
        <w:rPr>
          <w:rFonts w:ascii="Times New Roman" w:hAnsi="Times New Roman" w:cs="Times New Roman"/>
          <w:sz w:val="24"/>
          <w:szCs w:val="24"/>
          <w:lang w:val="id-ID"/>
        </w:rPr>
        <w:t>selesai</w:t>
      </w:r>
      <w:r>
        <w:rPr>
          <w:rFonts w:ascii="Times New Roman" w:hAnsi="Times New Roman" w:cs="Times New Roman"/>
          <w:sz w:val="24"/>
          <w:szCs w:val="24"/>
          <w:lang w:val="id-ID"/>
        </w:rPr>
        <w:t xml:space="preserve"> </w:t>
      </w:r>
      <w:r w:rsidRPr="00100167">
        <w:rPr>
          <w:rFonts w:ascii="Times New Roman" w:hAnsi="Times New Roman" w:cs="Times New Roman"/>
          <w:sz w:val="24"/>
          <w:szCs w:val="24"/>
          <w:lang w:val="id-ID"/>
        </w:rPr>
        <w:t>pelaksanaan</w:t>
      </w:r>
      <w:r>
        <w:rPr>
          <w:rFonts w:ascii="Times New Roman" w:hAnsi="Times New Roman" w:cs="Times New Roman"/>
          <w:sz w:val="24"/>
          <w:szCs w:val="24"/>
          <w:lang w:val="id-ID"/>
        </w:rPr>
        <w:t xml:space="preserve"> </w:t>
      </w:r>
      <w:r w:rsidRPr="00100167">
        <w:rPr>
          <w:rFonts w:ascii="Times New Roman" w:hAnsi="Times New Roman" w:cs="Times New Roman"/>
          <w:sz w:val="24"/>
          <w:szCs w:val="24"/>
          <w:lang w:val="id-ID"/>
        </w:rPr>
        <w:t>kegiatan</w:t>
      </w:r>
      <w:r>
        <w:rPr>
          <w:rFonts w:ascii="Times New Roman" w:hAnsi="Times New Roman" w:cs="Times New Roman"/>
          <w:sz w:val="24"/>
          <w:szCs w:val="24"/>
          <w:lang w:val="id-ID"/>
        </w:rPr>
        <w:t xml:space="preserve"> </w:t>
      </w:r>
      <w:r w:rsidRPr="00100167">
        <w:rPr>
          <w:rFonts w:ascii="Times New Roman" w:hAnsi="Times New Roman" w:cs="Times New Roman"/>
          <w:sz w:val="24"/>
          <w:szCs w:val="24"/>
          <w:lang w:val="id-ID"/>
        </w:rPr>
        <w:t>ruqyah</w:t>
      </w:r>
      <w:r>
        <w:rPr>
          <w:rFonts w:ascii="Times New Roman" w:hAnsi="Times New Roman" w:cs="Times New Roman"/>
          <w:sz w:val="24"/>
          <w:szCs w:val="24"/>
          <w:lang w:val="id-ID"/>
        </w:rPr>
        <w:t xml:space="preserve"> </w:t>
      </w:r>
      <w:r w:rsidRPr="00100167">
        <w:rPr>
          <w:rFonts w:ascii="Times New Roman" w:hAnsi="Times New Roman" w:cs="Times New Roman"/>
          <w:sz w:val="24"/>
          <w:szCs w:val="24"/>
          <w:lang w:val="id-ID"/>
        </w:rPr>
        <w:t>massal, ustad</w:t>
      </w:r>
      <w:r>
        <w:rPr>
          <w:rFonts w:ascii="Times New Roman" w:hAnsi="Times New Roman" w:cs="Times New Roman"/>
          <w:sz w:val="24"/>
          <w:szCs w:val="24"/>
          <w:lang w:val="id-ID"/>
        </w:rPr>
        <w:t xml:space="preserve"> </w:t>
      </w:r>
      <w:r w:rsidRPr="00100167">
        <w:rPr>
          <w:rFonts w:ascii="Times New Roman" w:hAnsi="Times New Roman" w:cs="Times New Roman"/>
          <w:sz w:val="24"/>
          <w:szCs w:val="24"/>
          <w:lang w:val="id-ID"/>
        </w:rPr>
        <w:t>pemandu</w:t>
      </w:r>
      <w:r>
        <w:rPr>
          <w:rFonts w:ascii="Times New Roman" w:hAnsi="Times New Roman" w:cs="Times New Roman"/>
          <w:sz w:val="24"/>
          <w:szCs w:val="24"/>
          <w:lang w:val="id-ID"/>
        </w:rPr>
        <w:t xml:space="preserve"> </w:t>
      </w:r>
      <w:r w:rsidRPr="00100167">
        <w:rPr>
          <w:rFonts w:ascii="Times New Roman" w:hAnsi="Times New Roman" w:cs="Times New Roman"/>
          <w:sz w:val="24"/>
          <w:szCs w:val="24"/>
          <w:lang w:val="id-ID"/>
        </w:rPr>
        <w:t>akan</w:t>
      </w:r>
      <w:r>
        <w:rPr>
          <w:rFonts w:ascii="Times New Roman" w:hAnsi="Times New Roman" w:cs="Times New Roman"/>
          <w:sz w:val="24"/>
          <w:szCs w:val="24"/>
          <w:lang w:val="id-ID"/>
        </w:rPr>
        <w:t xml:space="preserve"> </w:t>
      </w:r>
      <w:r w:rsidRPr="00100167">
        <w:rPr>
          <w:rFonts w:ascii="Times New Roman" w:hAnsi="Times New Roman" w:cs="Times New Roman"/>
          <w:sz w:val="24"/>
          <w:szCs w:val="24"/>
          <w:lang w:val="id-ID"/>
        </w:rPr>
        <w:t>menawarkan</w:t>
      </w:r>
      <w:r>
        <w:rPr>
          <w:rFonts w:ascii="Times New Roman" w:hAnsi="Times New Roman" w:cs="Times New Roman"/>
          <w:sz w:val="24"/>
          <w:szCs w:val="24"/>
          <w:lang w:val="id-ID"/>
        </w:rPr>
        <w:t xml:space="preserve"> </w:t>
      </w:r>
      <w:r w:rsidRPr="00100167">
        <w:rPr>
          <w:rFonts w:ascii="Times New Roman" w:hAnsi="Times New Roman" w:cs="Times New Roman"/>
          <w:sz w:val="24"/>
          <w:szCs w:val="24"/>
          <w:lang w:val="id-ID"/>
        </w:rPr>
        <w:t>kepada</w:t>
      </w:r>
      <w:r>
        <w:rPr>
          <w:rFonts w:ascii="Times New Roman" w:hAnsi="Times New Roman" w:cs="Times New Roman"/>
          <w:sz w:val="24"/>
          <w:szCs w:val="24"/>
          <w:lang w:val="id-ID"/>
        </w:rPr>
        <w:t xml:space="preserve"> </w:t>
      </w:r>
      <w:r w:rsidRPr="00100167">
        <w:rPr>
          <w:rFonts w:ascii="Times New Roman" w:hAnsi="Times New Roman" w:cs="Times New Roman"/>
          <w:sz w:val="24"/>
          <w:szCs w:val="24"/>
          <w:lang w:val="id-ID"/>
        </w:rPr>
        <w:t>jama’ah</w:t>
      </w:r>
      <w:r>
        <w:rPr>
          <w:rFonts w:ascii="Times New Roman" w:hAnsi="Times New Roman" w:cs="Times New Roman"/>
          <w:sz w:val="24"/>
          <w:szCs w:val="24"/>
          <w:lang w:val="id-ID"/>
        </w:rPr>
        <w:t xml:space="preserve"> </w:t>
      </w:r>
      <w:r w:rsidRPr="00100167">
        <w:rPr>
          <w:rFonts w:ascii="Times New Roman" w:hAnsi="Times New Roman" w:cs="Times New Roman"/>
          <w:sz w:val="24"/>
          <w:szCs w:val="24"/>
          <w:lang w:val="id-ID"/>
        </w:rPr>
        <w:t>apabila</w:t>
      </w:r>
      <w:r>
        <w:rPr>
          <w:rFonts w:ascii="Times New Roman" w:hAnsi="Times New Roman" w:cs="Times New Roman"/>
          <w:sz w:val="24"/>
          <w:szCs w:val="24"/>
          <w:lang w:val="id-ID"/>
        </w:rPr>
        <w:t xml:space="preserve"> </w:t>
      </w:r>
      <w:r w:rsidRPr="00100167">
        <w:rPr>
          <w:rFonts w:ascii="Times New Roman" w:hAnsi="Times New Roman" w:cs="Times New Roman"/>
          <w:sz w:val="24"/>
          <w:szCs w:val="24"/>
          <w:lang w:val="id-ID"/>
        </w:rPr>
        <w:t>ada yang ingin</w:t>
      </w:r>
      <w:r>
        <w:rPr>
          <w:rFonts w:ascii="Times New Roman" w:hAnsi="Times New Roman" w:cs="Times New Roman"/>
          <w:sz w:val="24"/>
          <w:szCs w:val="24"/>
          <w:lang w:val="id-ID"/>
        </w:rPr>
        <w:t xml:space="preserve"> </w:t>
      </w:r>
      <w:r w:rsidRPr="00100167">
        <w:rPr>
          <w:rFonts w:ascii="Times New Roman" w:hAnsi="Times New Roman" w:cs="Times New Roman"/>
          <w:sz w:val="24"/>
          <w:szCs w:val="24"/>
          <w:lang w:val="id-ID"/>
        </w:rPr>
        <w:t>mengikuti</w:t>
      </w:r>
      <w:r>
        <w:rPr>
          <w:rFonts w:ascii="Times New Roman" w:hAnsi="Times New Roman" w:cs="Times New Roman"/>
          <w:sz w:val="24"/>
          <w:szCs w:val="24"/>
          <w:lang w:val="id-ID"/>
        </w:rPr>
        <w:t xml:space="preserve"> </w:t>
      </w:r>
      <w:r w:rsidRPr="00100167">
        <w:rPr>
          <w:rFonts w:ascii="Times New Roman" w:hAnsi="Times New Roman" w:cs="Times New Roman"/>
          <w:sz w:val="24"/>
          <w:szCs w:val="24"/>
          <w:lang w:val="id-ID"/>
        </w:rPr>
        <w:t>ruqyah</w:t>
      </w:r>
      <w:r>
        <w:rPr>
          <w:rFonts w:ascii="Times New Roman" w:hAnsi="Times New Roman" w:cs="Times New Roman"/>
          <w:sz w:val="24"/>
          <w:szCs w:val="24"/>
          <w:lang w:val="id-ID"/>
        </w:rPr>
        <w:t xml:space="preserve"> </w:t>
      </w:r>
      <w:r w:rsidRPr="00100167">
        <w:rPr>
          <w:rFonts w:ascii="Times New Roman" w:hAnsi="Times New Roman" w:cs="Times New Roman"/>
          <w:sz w:val="24"/>
          <w:szCs w:val="24"/>
          <w:lang w:val="id-ID"/>
        </w:rPr>
        <w:t>secara</w:t>
      </w:r>
      <w:r>
        <w:rPr>
          <w:rFonts w:ascii="Times New Roman" w:hAnsi="Times New Roman" w:cs="Times New Roman"/>
          <w:sz w:val="24"/>
          <w:szCs w:val="24"/>
          <w:lang w:val="id-ID"/>
        </w:rPr>
        <w:t xml:space="preserve"> </w:t>
      </w:r>
      <w:r w:rsidRPr="00100167">
        <w:rPr>
          <w:rFonts w:ascii="Times New Roman" w:hAnsi="Times New Roman" w:cs="Times New Roman"/>
          <w:sz w:val="24"/>
          <w:szCs w:val="24"/>
          <w:lang w:val="id-ID"/>
        </w:rPr>
        <w:t xml:space="preserve">intensif (mandiri). </w:t>
      </w:r>
      <w:r>
        <w:rPr>
          <w:rFonts w:ascii="Times New Roman" w:hAnsi="Times New Roman" w:cs="Times New Roman"/>
          <w:sz w:val="24"/>
          <w:szCs w:val="24"/>
        </w:rPr>
        <w:t>Pelaksanaan</w:t>
      </w:r>
      <w:r>
        <w:rPr>
          <w:rFonts w:ascii="Times New Roman" w:hAnsi="Times New Roman" w:cs="Times New Roman"/>
          <w:sz w:val="24"/>
          <w:szCs w:val="24"/>
          <w:lang w:val="id-ID"/>
        </w:rPr>
        <w:t xml:space="preserve"> </w:t>
      </w:r>
      <w:r>
        <w:rPr>
          <w:rFonts w:ascii="Times New Roman" w:hAnsi="Times New Roman" w:cs="Times New Roman"/>
          <w:sz w:val="24"/>
          <w:szCs w:val="24"/>
        </w:rPr>
        <w:t>ruqyah</w:t>
      </w:r>
      <w:r>
        <w:rPr>
          <w:rFonts w:ascii="Times New Roman" w:hAnsi="Times New Roman" w:cs="Times New Roman"/>
          <w:sz w:val="24"/>
          <w:szCs w:val="24"/>
          <w:lang w:val="id-ID"/>
        </w:rPr>
        <w:t xml:space="preserve"> </w:t>
      </w:r>
      <w:r>
        <w:rPr>
          <w:rFonts w:ascii="Times New Roman" w:hAnsi="Times New Roman" w:cs="Times New Roman"/>
          <w:sz w:val="24"/>
          <w:szCs w:val="24"/>
        </w:rPr>
        <w:t>mandiri</w:t>
      </w:r>
      <w:r>
        <w:rPr>
          <w:rFonts w:ascii="Times New Roman" w:hAnsi="Times New Roman" w:cs="Times New Roman"/>
          <w:sz w:val="24"/>
          <w:szCs w:val="24"/>
          <w:lang w:val="id-ID"/>
        </w:rPr>
        <w:t xml:space="preserve"> </w:t>
      </w:r>
      <w:r>
        <w:rPr>
          <w:rFonts w:ascii="Times New Roman" w:hAnsi="Times New Roman" w:cs="Times New Roman"/>
          <w:sz w:val="24"/>
          <w:szCs w:val="24"/>
        </w:rPr>
        <w:t>ini</w:t>
      </w:r>
      <w:r>
        <w:rPr>
          <w:rFonts w:ascii="Times New Roman" w:hAnsi="Times New Roman" w:cs="Times New Roman"/>
          <w:sz w:val="24"/>
          <w:szCs w:val="24"/>
          <w:lang w:val="id-ID"/>
        </w:rPr>
        <w:t xml:space="preserve"> </w:t>
      </w:r>
      <w:r>
        <w:rPr>
          <w:rFonts w:ascii="Times New Roman" w:hAnsi="Times New Roman" w:cs="Times New Roman"/>
          <w:sz w:val="24"/>
          <w:szCs w:val="24"/>
        </w:rPr>
        <w:t>dilakukan per individu dan dipandu oleh satu orang pemandu</w:t>
      </w:r>
      <w:r>
        <w:rPr>
          <w:rFonts w:ascii="Times New Roman" w:hAnsi="Times New Roman" w:cs="Times New Roman"/>
          <w:sz w:val="24"/>
          <w:szCs w:val="24"/>
          <w:lang w:val="id-ID"/>
        </w:rPr>
        <w:t xml:space="preserve"> </w:t>
      </w:r>
      <w:r>
        <w:rPr>
          <w:rFonts w:ascii="Times New Roman" w:hAnsi="Times New Roman" w:cs="Times New Roman"/>
          <w:sz w:val="24"/>
          <w:szCs w:val="24"/>
        </w:rPr>
        <w:t>ruqyah</w:t>
      </w:r>
      <w:r>
        <w:rPr>
          <w:rFonts w:ascii="Times New Roman" w:hAnsi="Times New Roman" w:cs="Times New Roman"/>
          <w:sz w:val="24"/>
          <w:szCs w:val="24"/>
          <w:lang w:val="id-ID"/>
        </w:rPr>
        <w:t xml:space="preserve"> </w:t>
      </w:r>
      <w:r>
        <w:rPr>
          <w:rFonts w:ascii="Times New Roman" w:hAnsi="Times New Roman" w:cs="Times New Roman"/>
          <w:sz w:val="24"/>
          <w:szCs w:val="24"/>
        </w:rPr>
        <w:t>atau</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asisten yang memahami tata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rPr>
        <w:t xml:space="preserve">ruqyah. </w:t>
      </w:r>
      <w:proofErr w:type="gramStart"/>
      <w:r>
        <w:rPr>
          <w:rFonts w:ascii="Times New Roman" w:hAnsi="Times New Roman" w:cs="Times New Roman"/>
          <w:sz w:val="24"/>
          <w:szCs w:val="24"/>
        </w:rPr>
        <w:t>Biasanya yang mengikuti</w:t>
      </w:r>
      <w:r>
        <w:rPr>
          <w:rFonts w:ascii="Times New Roman" w:hAnsi="Times New Roman" w:cs="Times New Roman"/>
          <w:sz w:val="24"/>
          <w:szCs w:val="24"/>
          <w:lang w:val="id-ID"/>
        </w:rPr>
        <w:t xml:space="preserve"> </w:t>
      </w:r>
      <w:r>
        <w:rPr>
          <w:rFonts w:ascii="Times New Roman" w:hAnsi="Times New Roman" w:cs="Times New Roman"/>
          <w:sz w:val="24"/>
          <w:szCs w:val="24"/>
        </w:rPr>
        <w:t>ruqyah</w:t>
      </w:r>
      <w:r>
        <w:rPr>
          <w:rFonts w:ascii="Times New Roman" w:hAnsi="Times New Roman" w:cs="Times New Roman"/>
          <w:sz w:val="24"/>
          <w:szCs w:val="24"/>
          <w:lang w:val="id-ID"/>
        </w:rPr>
        <w:t xml:space="preserve"> </w:t>
      </w:r>
      <w:r>
        <w:rPr>
          <w:rFonts w:ascii="Times New Roman" w:hAnsi="Times New Roman" w:cs="Times New Roman"/>
          <w:sz w:val="24"/>
          <w:szCs w:val="24"/>
        </w:rPr>
        <w:t>mandiri</w:t>
      </w:r>
      <w:r>
        <w:rPr>
          <w:rFonts w:ascii="Times New Roman" w:hAnsi="Times New Roman" w:cs="Times New Roman"/>
          <w:sz w:val="24"/>
          <w:szCs w:val="24"/>
          <w:lang w:val="id-ID"/>
        </w:rPr>
        <w:t xml:space="preserve"> </w:t>
      </w:r>
      <w:r>
        <w:rPr>
          <w:rFonts w:ascii="Times New Roman" w:hAnsi="Times New Roman" w:cs="Times New Roman"/>
          <w:sz w:val="24"/>
          <w:szCs w:val="24"/>
        </w:rPr>
        <w:t>ini para jama’ah yang belum</w:t>
      </w:r>
      <w:r>
        <w:rPr>
          <w:rFonts w:ascii="Times New Roman" w:hAnsi="Times New Roman" w:cs="Times New Roman"/>
          <w:sz w:val="24"/>
          <w:szCs w:val="24"/>
          <w:lang w:val="id-ID"/>
        </w:rPr>
        <w:t xml:space="preserve"> </w:t>
      </w:r>
      <w:r>
        <w:rPr>
          <w:rFonts w:ascii="Times New Roman" w:hAnsi="Times New Roman" w:cs="Times New Roman"/>
          <w:sz w:val="24"/>
          <w:szCs w:val="24"/>
        </w:rPr>
        <w:t>puas</w:t>
      </w:r>
      <w:r>
        <w:rPr>
          <w:rFonts w:ascii="Times New Roman" w:hAnsi="Times New Roman" w:cs="Times New Roman"/>
          <w:sz w:val="24"/>
          <w:szCs w:val="24"/>
          <w:lang w:val="id-ID"/>
        </w:rPr>
        <w:t xml:space="preserve"> </w:t>
      </w:r>
      <w:r>
        <w:rPr>
          <w:rFonts w:ascii="Times New Roman" w:hAnsi="Times New Roman" w:cs="Times New Roman"/>
          <w:sz w:val="24"/>
          <w:szCs w:val="24"/>
        </w:rPr>
        <w:t>ketika</w:t>
      </w:r>
      <w:r>
        <w:rPr>
          <w:rFonts w:ascii="Times New Roman" w:hAnsi="Times New Roman" w:cs="Times New Roman"/>
          <w:sz w:val="24"/>
          <w:szCs w:val="24"/>
          <w:lang w:val="id-ID"/>
        </w:rPr>
        <w:t xml:space="preserve"> </w:t>
      </w:r>
      <w:r>
        <w:rPr>
          <w:rFonts w:ascii="Times New Roman" w:hAnsi="Times New Roman" w:cs="Times New Roman"/>
          <w:sz w:val="24"/>
          <w:szCs w:val="24"/>
        </w:rPr>
        <w:t>melakukan</w:t>
      </w:r>
      <w:r>
        <w:rPr>
          <w:rFonts w:ascii="Times New Roman" w:hAnsi="Times New Roman" w:cs="Times New Roman"/>
          <w:sz w:val="24"/>
          <w:szCs w:val="24"/>
          <w:lang w:val="id-ID"/>
        </w:rPr>
        <w:t xml:space="preserve"> </w:t>
      </w:r>
      <w:r>
        <w:rPr>
          <w:rFonts w:ascii="Times New Roman" w:hAnsi="Times New Roman" w:cs="Times New Roman"/>
          <w:sz w:val="24"/>
          <w:szCs w:val="24"/>
        </w:rPr>
        <w:t>ruqyah</w:t>
      </w:r>
      <w:r>
        <w:rPr>
          <w:rFonts w:ascii="Times New Roman" w:hAnsi="Times New Roman" w:cs="Times New Roman"/>
          <w:sz w:val="24"/>
          <w:szCs w:val="24"/>
          <w:lang w:val="id-ID"/>
        </w:rPr>
        <w:t xml:space="preserve"> </w:t>
      </w:r>
      <w:r>
        <w:rPr>
          <w:rFonts w:ascii="Times New Roman" w:hAnsi="Times New Roman" w:cs="Times New Roman"/>
          <w:sz w:val="24"/>
          <w:szCs w:val="24"/>
        </w:rPr>
        <w:t>massal dan para jama’ah yang memiliki</w:t>
      </w:r>
      <w:r>
        <w:rPr>
          <w:rFonts w:ascii="Times New Roman" w:hAnsi="Times New Roman" w:cs="Times New Roman"/>
          <w:sz w:val="24"/>
          <w:szCs w:val="24"/>
          <w:lang w:val="id-ID"/>
        </w:rPr>
        <w:t xml:space="preserve"> </w:t>
      </w:r>
      <w:r>
        <w:rPr>
          <w:rFonts w:ascii="Times New Roman" w:hAnsi="Times New Roman" w:cs="Times New Roman"/>
          <w:sz w:val="24"/>
          <w:szCs w:val="24"/>
        </w:rPr>
        <w:t>gejala</w:t>
      </w:r>
      <w:r>
        <w:rPr>
          <w:rFonts w:ascii="Times New Roman" w:hAnsi="Times New Roman" w:cs="Times New Roman"/>
          <w:sz w:val="24"/>
          <w:szCs w:val="24"/>
          <w:lang w:val="id-ID"/>
        </w:rPr>
        <w:t xml:space="preserve"> </w:t>
      </w:r>
      <w:r>
        <w:rPr>
          <w:rFonts w:ascii="Times New Roman" w:hAnsi="Times New Roman" w:cs="Times New Roman"/>
          <w:sz w:val="24"/>
          <w:szCs w:val="24"/>
        </w:rPr>
        <w:t>ketika</w:t>
      </w:r>
      <w:r>
        <w:rPr>
          <w:rFonts w:ascii="Times New Roman" w:hAnsi="Times New Roman" w:cs="Times New Roman"/>
          <w:sz w:val="24"/>
          <w:szCs w:val="24"/>
          <w:lang w:val="id-ID"/>
        </w:rPr>
        <w:t xml:space="preserve"> </w:t>
      </w:r>
      <w:r>
        <w:rPr>
          <w:rFonts w:ascii="Times New Roman" w:hAnsi="Times New Roman" w:cs="Times New Roman"/>
          <w:sz w:val="24"/>
          <w:szCs w:val="24"/>
        </w:rPr>
        <w:t>melakukan</w:t>
      </w:r>
      <w:r>
        <w:rPr>
          <w:rFonts w:ascii="Times New Roman" w:hAnsi="Times New Roman" w:cs="Times New Roman"/>
          <w:sz w:val="24"/>
          <w:szCs w:val="24"/>
          <w:lang w:val="id-ID"/>
        </w:rPr>
        <w:t xml:space="preserve"> </w:t>
      </w:r>
      <w:r>
        <w:rPr>
          <w:rFonts w:ascii="Times New Roman" w:hAnsi="Times New Roman" w:cs="Times New Roman"/>
          <w:sz w:val="24"/>
          <w:szCs w:val="24"/>
        </w:rPr>
        <w:t>ruqyah</w:t>
      </w:r>
      <w:r>
        <w:rPr>
          <w:rFonts w:ascii="Times New Roman" w:hAnsi="Times New Roman" w:cs="Times New Roman"/>
          <w:sz w:val="24"/>
          <w:szCs w:val="24"/>
          <w:lang w:val="id-ID"/>
        </w:rPr>
        <w:t xml:space="preserve"> </w:t>
      </w:r>
      <w:r>
        <w:rPr>
          <w:rFonts w:ascii="Times New Roman" w:hAnsi="Times New Roman" w:cs="Times New Roman"/>
          <w:sz w:val="24"/>
          <w:szCs w:val="24"/>
        </w:rPr>
        <w:t>massal.</w:t>
      </w:r>
      <w:proofErr w:type="gramEnd"/>
    </w:p>
    <w:p w:rsidR="009E6FDA" w:rsidRDefault="009E6FDA" w:rsidP="00AB31E5">
      <w:pPr>
        <w:spacing w:after="0" w:line="360" w:lineRule="auto"/>
        <w:ind w:firstLine="720"/>
        <w:jc w:val="both"/>
        <w:rPr>
          <w:rFonts w:ascii="Times New Roman" w:hAnsi="Times New Roman" w:cs="Times New Roman"/>
          <w:sz w:val="24"/>
          <w:szCs w:val="24"/>
        </w:rPr>
      </w:pPr>
    </w:p>
    <w:p w:rsidR="009E6FDA" w:rsidRDefault="009E6FDA" w:rsidP="00AB31E5">
      <w:pPr>
        <w:spacing w:after="0"/>
        <w:rPr>
          <w:rFonts w:ascii="Times New Roman" w:hAnsi="Times New Roman" w:cs="Times New Roman"/>
          <w:b/>
          <w:bCs/>
          <w:i/>
          <w:iCs/>
          <w:sz w:val="24"/>
          <w:szCs w:val="24"/>
          <w:lang w:val="id-ID"/>
        </w:rPr>
      </w:pPr>
      <w:r w:rsidRPr="00686D8A">
        <w:rPr>
          <w:rFonts w:ascii="Times New Roman" w:hAnsi="Times New Roman" w:cs="Times New Roman"/>
          <w:b/>
          <w:bCs/>
          <w:sz w:val="24"/>
          <w:szCs w:val="24"/>
          <w:lang w:val="id-ID"/>
        </w:rPr>
        <w:t xml:space="preserve">Kata Kunci: </w:t>
      </w:r>
      <w:r w:rsidRPr="00686D8A">
        <w:rPr>
          <w:rFonts w:ascii="Times New Roman" w:hAnsi="Times New Roman" w:cs="Times New Roman"/>
          <w:b/>
          <w:bCs/>
          <w:i/>
          <w:iCs/>
          <w:sz w:val="24"/>
          <w:szCs w:val="24"/>
          <w:lang w:val="id-ID"/>
        </w:rPr>
        <w:t>Pendidikan Tauhid, Dalam</w:t>
      </w:r>
      <w:r>
        <w:rPr>
          <w:rFonts w:ascii="Times New Roman" w:hAnsi="Times New Roman" w:cs="Times New Roman"/>
          <w:b/>
          <w:bCs/>
          <w:i/>
          <w:iCs/>
          <w:sz w:val="24"/>
          <w:szCs w:val="24"/>
          <w:lang w:val="id-ID"/>
        </w:rPr>
        <w:t xml:space="preserve"> </w:t>
      </w:r>
      <w:r w:rsidRPr="00686D8A">
        <w:rPr>
          <w:rFonts w:ascii="Times New Roman" w:hAnsi="Times New Roman" w:cs="Times New Roman"/>
          <w:b/>
          <w:bCs/>
          <w:i/>
          <w:iCs/>
          <w:sz w:val="24"/>
          <w:szCs w:val="24"/>
          <w:lang w:val="id-ID"/>
        </w:rPr>
        <w:t>Praktek</w:t>
      </w:r>
      <w:r>
        <w:rPr>
          <w:rFonts w:ascii="Times New Roman" w:hAnsi="Times New Roman" w:cs="Times New Roman"/>
          <w:b/>
          <w:bCs/>
          <w:i/>
          <w:iCs/>
          <w:sz w:val="24"/>
          <w:szCs w:val="24"/>
          <w:lang w:val="id-ID"/>
        </w:rPr>
        <w:t xml:space="preserve"> </w:t>
      </w:r>
      <w:r w:rsidRPr="00686D8A">
        <w:rPr>
          <w:rFonts w:ascii="Times New Roman" w:hAnsi="Times New Roman" w:cs="Times New Roman"/>
          <w:b/>
          <w:bCs/>
          <w:i/>
          <w:iCs/>
          <w:sz w:val="24"/>
          <w:szCs w:val="24"/>
          <w:lang w:val="id-ID"/>
        </w:rPr>
        <w:t>Ruqyah</w:t>
      </w:r>
      <w:r>
        <w:rPr>
          <w:rFonts w:ascii="Times New Roman" w:hAnsi="Times New Roman" w:cs="Times New Roman"/>
          <w:b/>
          <w:bCs/>
          <w:i/>
          <w:iCs/>
          <w:sz w:val="24"/>
          <w:szCs w:val="24"/>
          <w:lang w:val="id-ID"/>
        </w:rPr>
        <w:t xml:space="preserve"> </w:t>
      </w:r>
      <w:r w:rsidRPr="00686D8A">
        <w:rPr>
          <w:rFonts w:ascii="Times New Roman" w:hAnsi="Times New Roman" w:cs="Times New Roman"/>
          <w:b/>
          <w:bCs/>
          <w:i/>
          <w:iCs/>
          <w:sz w:val="24"/>
          <w:szCs w:val="24"/>
          <w:lang w:val="id-ID"/>
        </w:rPr>
        <w:t>Syar’iyyah</w:t>
      </w:r>
    </w:p>
    <w:p w:rsidR="009E6FDA" w:rsidRDefault="009E6FDA" w:rsidP="00AB31E5">
      <w:pPr>
        <w:spacing w:after="0" w:line="276" w:lineRule="auto"/>
        <w:rPr>
          <w:rFonts w:ascii="Times New Roman" w:hAnsi="Times New Roman" w:cs="Times New Roman"/>
          <w:b/>
          <w:bCs/>
          <w:i/>
          <w:iCs/>
          <w:sz w:val="24"/>
          <w:szCs w:val="24"/>
          <w:lang w:val="id-ID"/>
        </w:rPr>
      </w:pPr>
      <w:r>
        <w:rPr>
          <w:rFonts w:ascii="Times New Roman" w:hAnsi="Times New Roman" w:cs="Times New Roman"/>
          <w:b/>
          <w:bCs/>
          <w:i/>
          <w:iCs/>
          <w:sz w:val="24"/>
          <w:szCs w:val="24"/>
          <w:lang w:val="id-ID"/>
        </w:rPr>
        <w:br w:type="page"/>
      </w:r>
    </w:p>
    <w:p w:rsidR="009E6FDA" w:rsidRPr="005D3F8F" w:rsidRDefault="009E6FDA" w:rsidP="00AB31E5">
      <w:pPr>
        <w:tabs>
          <w:tab w:val="left" w:pos="142"/>
        </w:tabs>
        <w:spacing w:after="0" w:line="360" w:lineRule="auto"/>
        <w:rPr>
          <w:rFonts w:ascii="Times New Roman" w:hAnsi="Times New Roman" w:cs="Times New Roman"/>
          <w:b/>
          <w:sz w:val="24"/>
          <w:szCs w:val="24"/>
        </w:rPr>
      </w:pPr>
      <w:r w:rsidRPr="005D3F8F">
        <w:rPr>
          <w:rFonts w:ascii="Times New Roman" w:hAnsi="Times New Roman" w:cs="Times New Roman"/>
          <w:b/>
          <w:sz w:val="24"/>
          <w:szCs w:val="24"/>
        </w:rPr>
        <w:lastRenderedPageBreak/>
        <w:t>PENDAHULUAN</w:t>
      </w:r>
    </w:p>
    <w:p w:rsidR="009E6FDA" w:rsidRPr="005D3F8F" w:rsidRDefault="009E6FDA" w:rsidP="00AB31E5">
      <w:pPr>
        <w:pStyle w:val="ListParagraph"/>
        <w:spacing w:after="0" w:line="360" w:lineRule="auto"/>
        <w:ind w:left="0" w:firstLine="589"/>
        <w:jc w:val="both"/>
        <w:rPr>
          <w:rFonts w:ascii="Times New Roman" w:hAnsi="Times New Roman" w:cs="Times New Roman"/>
          <w:b/>
          <w:sz w:val="24"/>
          <w:szCs w:val="24"/>
        </w:rPr>
      </w:pPr>
      <w:proofErr w:type="gramStart"/>
      <w:r w:rsidRPr="006B18CD">
        <w:rPr>
          <w:rFonts w:ascii="Times New Roman" w:hAnsi="Times New Roman" w:cs="Times New Roman"/>
          <w:sz w:val="24"/>
          <w:szCs w:val="24"/>
        </w:rPr>
        <w:t>Islam adalah satu-satunya agama yang benar yang diridhoi oleh Allah (swt).</w:t>
      </w:r>
      <w:proofErr w:type="gramEnd"/>
      <w:r w:rsidRPr="006B18CD">
        <w:rPr>
          <w:rFonts w:ascii="Times New Roman" w:hAnsi="Times New Roman" w:cs="Times New Roman"/>
          <w:sz w:val="24"/>
          <w:szCs w:val="24"/>
        </w:rPr>
        <w:t xml:space="preserve"> </w:t>
      </w:r>
      <w:proofErr w:type="gramStart"/>
      <w:r w:rsidRPr="006B18CD">
        <w:rPr>
          <w:rFonts w:ascii="Times New Roman" w:hAnsi="Times New Roman" w:cs="Times New Roman"/>
          <w:sz w:val="24"/>
          <w:szCs w:val="24"/>
        </w:rPr>
        <w:t>Islam mungkin benar-benar dipraktekkan untuk merasa sempurna dalam kehidupan sehari-hari.</w:t>
      </w:r>
      <w:proofErr w:type="gramEnd"/>
      <w:r w:rsidRPr="006B18CD">
        <w:rPr>
          <w:rFonts w:ascii="Times New Roman" w:hAnsi="Times New Roman" w:cs="Times New Roman"/>
          <w:sz w:val="24"/>
          <w:szCs w:val="24"/>
        </w:rPr>
        <w:t xml:space="preserve"> </w:t>
      </w:r>
      <w:proofErr w:type="gramStart"/>
      <w:r w:rsidRPr="006B18CD">
        <w:rPr>
          <w:rFonts w:ascii="Times New Roman" w:hAnsi="Times New Roman" w:cs="Times New Roman"/>
          <w:sz w:val="24"/>
          <w:szCs w:val="24"/>
        </w:rPr>
        <w:t>Dalam hal ini, akidah seseorang—pernyataan keyakinan yang mencakup segala sesuatu yang berkaitan dengan rukun iman, termasuk iman kepada Tuhan, malaikat, kitab suci, para Rasul, serta takdir dan takdir yang baik—dapat mengungkapkan kesempurnaan agama seseorang.</w:t>
      </w:r>
      <w:proofErr w:type="gramEnd"/>
      <w:r w:rsidRPr="006B18CD">
        <w:rPr>
          <w:rFonts w:ascii="Times New Roman" w:hAnsi="Times New Roman" w:cs="Times New Roman"/>
          <w:sz w:val="24"/>
          <w:szCs w:val="24"/>
        </w:rPr>
        <w:t xml:space="preserve"> </w:t>
      </w:r>
      <w:proofErr w:type="gramStart"/>
      <w:r w:rsidRPr="006B18CD">
        <w:rPr>
          <w:rFonts w:ascii="Times New Roman" w:hAnsi="Times New Roman" w:cs="Times New Roman"/>
          <w:sz w:val="24"/>
          <w:szCs w:val="24"/>
        </w:rPr>
        <w:t>Kredo adalah pernyataan keyakinan pada sesuatu yang mencakup semua elemen ini.</w:t>
      </w:r>
      <w:proofErr w:type="gramEnd"/>
      <w:r w:rsidRPr="006B18CD">
        <w:rPr>
          <w:rFonts w:ascii="Times New Roman" w:hAnsi="Times New Roman" w:cs="Times New Roman"/>
          <w:sz w:val="24"/>
          <w:szCs w:val="24"/>
        </w:rPr>
        <w:t xml:space="preserve"> </w:t>
      </w:r>
      <w:proofErr w:type="gramStart"/>
      <w:r w:rsidRPr="006B18CD">
        <w:rPr>
          <w:rFonts w:ascii="Times New Roman" w:hAnsi="Times New Roman" w:cs="Times New Roman"/>
          <w:sz w:val="24"/>
          <w:szCs w:val="24"/>
        </w:rPr>
        <w:t>Sungguh, pembelaan agama didasarkan pada itikad buruk, dan itulah mengapa sangat penting bagi orang untuk mengamalkannya.</w:t>
      </w:r>
      <w:proofErr w:type="gramEnd"/>
      <w:r w:rsidRPr="006B18CD">
        <w:rPr>
          <w:rFonts w:ascii="Times New Roman" w:hAnsi="Times New Roman" w:cs="Times New Roman"/>
          <w:sz w:val="24"/>
          <w:szCs w:val="24"/>
        </w:rPr>
        <w:t xml:space="preserve"> Dalam hati seorang </w:t>
      </w:r>
      <w:proofErr w:type="gramStart"/>
      <w:r w:rsidRPr="006B18CD">
        <w:rPr>
          <w:rFonts w:ascii="Times New Roman" w:hAnsi="Times New Roman" w:cs="Times New Roman"/>
          <w:sz w:val="24"/>
          <w:szCs w:val="24"/>
        </w:rPr>
        <w:t>muslim</w:t>
      </w:r>
      <w:proofErr w:type="gramEnd"/>
      <w:r w:rsidRPr="006B18CD">
        <w:rPr>
          <w:rFonts w:ascii="Times New Roman" w:hAnsi="Times New Roman" w:cs="Times New Roman"/>
          <w:sz w:val="24"/>
          <w:szCs w:val="24"/>
        </w:rPr>
        <w:t xml:space="preserve"> yang beriman, tidak akan ada ruang untuk keraguan.</w:t>
      </w:r>
      <w:r>
        <w:rPr>
          <w:rStyle w:val="FootnoteReference"/>
          <w:rFonts w:ascii="Times New Roman" w:hAnsi="Times New Roman" w:cs="Times New Roman"/>
          <w:sz w:val="24"/>
          <w:szCs w:val="24"/>
        </w:rPr>
        <w:footnoteReference w:id="1"/>
      </w:r>
      <w:r w:rsidRPr="005D3F8F">
        <w:rPr>
          <w:rFonts w:ascii="Times New Roman" w:hAnsi="Times New Roman" w:cs="Times New Roman"/>
          <w:sz w:val="24"/>
          <w:szCs w:val="24"/>
        </w:rPr>
        <w:t xml:space="preserve"> </w:t>
      </w:r>
      <w:proofErr w:type="gramStart"/>
      <w:r w:rsidRPr="005D3F8F">
        <w:rPr>
          <w:rFonts w:ascii="Times New Roman" w:hAnsi="Times New Roman" w:cs="Times New Roman"/>
          <w:sz w:val="24"/>
          <w:szCs w:val="24"/>
        </w:rPr>
        <w:t>sebagaimana</w:t>
      </w:r>
      <w:proofErr w:type="gramEnd"/>
      <w:r w:rsidRPr="005D3F8F">
        <w:rPr>
          <w:rFonts w:ascii="Times New Roman" w:hAnsi="Times New Roman" w:cs="Times New Roman"/>
          <w:sz w:val="24"/>
          <w:szCs w:val="24"/>
        </w:rPr>
        <w:t xml:space="preserve"> hal ini ditetapkan oleh Allah didalam Firman-nya:</w:t>
      </w:r>
    </w:p>
    <w:p w:rsidR="009E6FDA" w:rsidRPr="007A6D50" w:rsidRDefault="009E6FDA" w:rsidP="00AB31E5">
      <w:pPr>
        <w:pStyle w:val="ListParagraph"/>
        <w:spacing w:after="0" w:line="240" w:lineRule="auto"/>
        <w:ind w:left="0"/>
        <w:jc w:val="right"/>
        <w:rPr>
          <w:rFonts w:ascii="Wingdings 3" w:hAnsi="Wingdings 3" w:cs="Traditional Arabic"/>
          <w:sz w:val="36"/>
          <w:szCs w:val="36"/>
          <w:lang w:val="id-ID"/>
        </w:rPr>
      </w:pPr>
      <w:r w:rsidRPr="007A6D50">
        <w:rPr>
          <w:rFonts w:ascii="Wingdings 3" w:hAnsi="Wingdings 3" w:cs="Traditional Arabic" w:hint="cs"/>
          <w:sz w:val="36"/>
          <w:szCs w:val="36"/>
          <w:rtl/>
        </w:rPr>
        <w:t>قُلْ</w:t>
      </w:r>
      <w:r w:rsidRPr="007A6D50">
        <w:rPr>
          <w:rFonts w:ascii="Wingdings 3" w:hAnsi="Wingdings 3" w:cs="Traditional Arabic"/>
          <w:sz w:val="36"/>
          <w:szCs w:val="36"/>
          <w:rtl/>
        </w:rPr>
        <w:t xml:space="preserve"> </w:t>
      </w:r>
      <w:r w:rsidRPr="007A6D50">
        <w:rPr>
          <w:rFonts w:ascii="Wingdings 3" w:hAnsi="Wingdings 3" w:cs="Traditional Arabic" w:hint="cs"/>
          <w:sz w:val="36"/>
          <w:szCs w:val="36"/>
          <w:rtl/>
        </w:rPr>
        <w:t>اِنَّمَا</w:t>
      </w:r>
      <w:r w:rsidRPr="007A6D50">
        <w:rPr>
          <w:rFonts w:ascii="Wingdings 3" w:hAnsi="Wingdings 3" w:cs="Traditional Arabic"/>
          <w:sz w:val="36"/>
          <w:szCs w:val="36"/>
          <w:rtl/>
        </w:rPr>
        <w:t xml:space="preserve"> </w:t>
      </w:r>
      <w:r w:rsidRPr="007A6D50">
        <w:rPr>
          <w:rFonts w:ascii="Wingdings 3" w:hAnsi="Wingdings 3" w:cs="Traditional Arabic" w:hint="cs"/>
          <w:sz w:val="36"/>
          <w:szCs w:val="36"/>
          <w:rtl/>
        </w:rPr>
        <w:t>اَنَا</w:t>
      </w:r>
      <w:r w:rsidRPr="007A6D50">
        <w:rPr>
          <w:rFonts w:ascii="Wingdings 3" w:hAnsi="Wingdings 3" w:cs="Traditional Arabic"/>
          <w:sz w:val="36"/>
          <w:szCs w:val="36"/>
          <w:rtl/>
        </w:rPr>
        <w:t xml:space="preserve"> </w:t>
      </w:r>
      <w:r w:rsidRPr="007A6D50">
        <w:rPr>
          <w:rFonts w:ascii="Wingdings 3" w:hAnsi="Wingdings 3" w:cs="Traditional Arabic" w:hint="cs"/>
          <w:sz w:val="36"/>
          <w:szCs w:val="36"/>
          <w:rtl/>
        </w:rPr>
        <w:t>بَشَرٌ</w:t>
      </w:r>
      <w:r w:rsidRPr="007A6D50">
        <w:rPr>
          <w:rFonts w:ascii="Wingdings 3" w:hAnsi="Wingdings 3" w:cs="Traditional Arabic"/>
          <w:sz w:val="36"/>
          <w:szCs w:val="36"/>
          <w:rtl/>
        </w:rPr>
        <w:t xml:space="preserve"> </w:t>
      </w:r>
      <w:r w:rsidRPr="007A6D50">
        <w:rPr>
          <w:rFonts w:ascii="Wingdings 3" w:hAnsi="Wingdings 3" w:cs="Traditional Arabic" w:hint="cs"/>
          <w:sz w:val="36"/>
          <w:szCs w:val="36"/>
          <w:rtl/>
        </w:rPr>
        <w:t>مِّثْلُكُمْ</w:t>
      </w:r>
      <w:r w:rsidRPr="007A6D50">
        <w:rPr>
          <w:rFonts w:ascii="Wingdings 3" w:hAnsi="Wingdings 3" w:cs="Traditional Arabic"/>
          <w:sz w:val="36"/>
          <w:szCs w:val="36"/>
          <w:rtl/>
        </w:rPr>
        <w:t xml:space="preserve"> </w:t>
      </w:r>
      <w:r w:rsidRPr="007A6D50">
        <w:rPr>
          <w:rFonts w:ascii="Wingdings 3" w:hAnsi="Wingdings 3" w:cs="Traditional Arabic" w:hint="cs"/>
          <w:sz w:val="36"/>
          <w:szCs w:val="36"/>
          <w:rtl/>
        </w:rPr>
        <w:t>يُوْحٰ</w:t>
      </w:r>
      <w:r w:rsidRPr="007A6D50">
        <w:rPr>
          <w:rFonts w:ascii="Traditional Arabic" w:hAnsi="Traditional Arabic" w:cs="Traditional Arabic" w:hint="cs"/>
          <w:sz w:val="36"/>
          <w:szCs w:val="36"/>
          <w:rtl/>
        </w:rPr>
        <w:t>ى</w:t>
      </w:r>
      <w:r w:rsidRPr="007A6D50">
        <w:rPr>
          <w:rFonts w:ascii="Wingdings 3" w:hAnsi="Wingdings 3" w:cs="Traditional Arabic"/>
          <w:sz w:val="36"/>
          <w:szCs w:val="36"/>
          <w:rtl/>
        </w:rPr>
        <w:t xml:space="preserve"> </w:t>
      </w:r>
      <w:r w:rsidRPr="007A6D50">
        <w:rPr>
          <w:rFonts w:ascii="Wingdings 3" w:hAnsi="Wingdings 3" w:cs="Traditional Arabic" w:hint="cs"/>
          <w:sz w:val="36"/>
          <w:szCs w:val="36"/>
          <w:rtl/>
        </w:rPr>
        <w:t>اِلَيَّ</w:t>
      </w:r>
      <w:r w:rsidRPr="007A6D50">
        <w:rPr>
          <w:rFonts w:ascii="Wingdings 3" w:hAnsi="Wingdings 3" w:cs="Traditional Arabic"/>
          <w:sz w:val="36"/>
          <w:szCs w:val="36"/>
          <w:rtl/>
        </w:rPr>
        <w:t xml:space="preserve"> </w:t>
      </w:r>
      <w:r w:rsidRPr="007A6D50">
        <w:rPr>
          <w:rFonts w:ascii="Wingdings 3" w:hAnsi="Wingdings 3" w:cs="Traditional Arabic" w:hint="cs"/>
          <w:sz w:val="36"/>
          <w:szCs w:val="36"/>
          <w:rtl/>
        </w:rPr>
        <w:t>اَنَّمَا</w:t>
      </w:r>
      <w:r w:rsidRPr="007A6D50">
        <w:rPr>
          <w:rFonts w:ascii="Wingdings 3" w:hAnsi="Wingdings 3" w:cs="Traditional Arabic"/>
          <w:sz w:val="36"/>
          <w:szCs w:val="36"/>
          <w:rtl/>
        </w:rPr>
        <w:t xml:space="preserve"> </w:t>
      </w:r>
      <w:r w:rsidRPr="007A6D50">
        <w:rPr>
          <w:rFonts w:ascii="Wingdings 3" w:hAnsi="Wingdings 3" w:cs="Traditional Arabic" w:hint="cs"/>
          <w:sz w:val="36"/>
          <w:szCs w:val="36"/>
          <w:rtl/>
        </w:rPr>
        <w:t>اِلٰهُكُمْ</w:t>
      </w:r>
      <w:r w:rsidRPr="007A6D50">
        <w:rPr>
          <w:rFonts w:ascii="Wingdings 3" w:hAnsi="Wingdings 3" w:cs="Traditional Arabic"/>
          <w:sz w:val="36"/>
          <w:szCs w:val="36"/>
          <w:rtl/>
        </w:rPr>
        <w:t xml:space="preserve"> </w:t>
      </w:r>
      <w:r w:rsidRPr="007A6D50">
        <w:rPr>
          <w:rFonts w:ascii="Wingdings 3" w:hAnsi="Wingdings 3" w:cs="Traditional Arabic" w:hint="cs"/>
          <w:sz w:val="36"/>
          <w:szCs w:val="36"/>
          <w:rtl/>
        </w:rPr>
        <w:t>اِلٰهٌ</w:t>
      </w:r>
      <w:r w:rsidRPr="007A6D50">
        <w:rPr>
          <w:rFonts w:ascii="Wingdings 3" w:hAnsi="Wingdings 3" w:cs="Traditional Arabic"/>
          <w:sz w:val="36"/>
          <w:szCs w:val="36"/>
          <w:rtl/>
        </w:rPr>
        <w:t xml:space="preserve"> </w:t>
      </w:r>
      <w:r w:rsidRPr="007A6D50">
        <w:rPr>
          <w:rFonts w:ascii="Wingdings 3" w:hAnsi="Wingdings 3" w:cs="Traditional Arabic" w:hint="cs"/>
          <w:sz w:val="36"/>
          <w:szCs w:val="36"/>
          <w:rtl/>
        </w:rPr>
        <w:t>وَّاحِدٌ</w:t>
      </w:r>
      <w:r w:rsidRPr="007A6D50">
        <w:rPr>
          <w:rFonts w:ascii="Wingdings 3" w:hAnsi="Wingdings 3" w:cs="Traditional Arabic"/>
          <w:sz w:val="36"/>
          <w:szCs w:val="36"/>
          <w:rtl/>
        </w:rPr>
        <w:t xml:space="preserve"> </w:t>
      </w:r>
      <w:r w:rsidRPr="007A6D50">
        <w:rPr>
          <w:rFonts w:ascii="Wingdings 3" w:hAnsi="Wingdings 3" w:cs="Traditional Arabic" w:hint="cs"/>
          <w:sz w:val="36"/>
          <w:szCs w:val="36"/>
          <w:rtl/>
        </w:rPr>
        <w:t>فَمَنْ</w:t>
      </w:r>
      <w:r w:rsidRPr="007A6D50">
        <w:rPr>
          <w:rFonts w:ascii="Wingdings 3" w:hAnsi="Wingdings 3" w:cs="Traditional Arabic"/>
          <w:sz w:val="36"/>
          <w:szCs w:val="36"/>
          <w:rtl/>
        </w:rPr>
        <w:t xml:space="preserve"> </w:t>
      </w:r>
      <w:r w:rsidRPr="007A6D50">
        <w:rPr>
          <w:rFonts w:ascii="Wingdings 3" w:hAnsi="Wingdings 3" w:cs="Traditional Arabic" w:hint="cs"/>
          <w:sz w:val="36"/>
          <w:szCs w:val="36"/>
          <w:rtl/>
        </w:rPr>
        <w:t>كَانَ</w:t>
      </w:r>
      <w:r w:rsidRPr="007A6D50">
        <w:rPr>
          <w:rFonts w:ascii="Wingdings 3" w:hAnsi="Wingdings 3" w:cs="Traditional Arabic"/>
          <w:sz w:val="36"/>
          <w:szCs w:val="36"/>
          <w:rtl/>
        </w:rPr>
        <w:t xml:space="preserve"> </w:t>
      </w:r>
      <w:r w:rsidRPr="007A6D50">
        <w:rPr>
          <w:rFonts w:ascii="Wingdings 3" w:hAnsi="Wingdings 3" w:cs="Traditional Arabic" w:hint="cs"/>
          <w:sz w:val="36"/>
          <w:szCs w:val="36"/>
          <w:rtl/>
        </w:rPr>
        <w:t>يَرْجُوْا</w:t>
      </w:r>
      <w:r w:rsidRPr="007A6D50">
        <w:rPr>
          <w:rFonts w:ascii="Wingdings 3" w:hAnsi="Wingdings 3" w:cs="Traditional Arabic"/>
          <w:sz w:val="36"/>
          <w:szCs w:val="36"/>
          <w:rtl/>
        </w:rPr>
        <w:t xml:space="preserve"> </w:t>
      </w:r>
      <w:r w:rsidRPr="007A6D50">
        <w:rPr>
          <w:rFonts w:ascii="Wingdings 3" w:hAnsi="Wingdings 3" w:cs="Traditional Arabic" w:hint="cs"/>
          <w:sz w:val="36"/>
          <w:szCs w:val="36"/>
          <w:rtl/>
        </w:rPr>
        <w:t>لِقَاۤءَ</w:t>
      </w:r>
      <w:r w:rsidRPr="007A6D50">
        <w:rPr>
          <w:rFonts w:ascii="Wingdings 3" w:hAnsi="Wingdings 3" w:cs="Traditional Arabic"/>
          <w:sz w:val="36"/>
          <w:szCs w:val="36"/>
          <w:rtl/>
        </w:rPr>
        <w:t xml:space="preserve"> </w:t>
      </w:r>
      <w:r w:rsidRPr="007A6D50">
        <w:rPr>
          <w:rFonts w:ascii="Wingdings 3" w:hAnsi="Wingdings 3" w:cs="Traditional Arabic" w:hint="cs"/>
          <w:sz w:val="36"/>
          <w:szCs w:val="36"/>
          <w:rtl/>
        </w:rPr>
        <w:t>رَبِّه</w:t>
      </w:r>
      <w:r w:rsidRPr="007A6D50">
        <w:rPr>
          <w:rFonts w:ascii="Wingdings 3" w:hAnsi="Wingdings 3" w:cs="Traditional Arabic"/>
          <w:sz w:val="36"/>
          <w:szCs w:val="36"/>
          <w:rtl/>
        </w:rPr>
        <w:t xml:space="preserve"> </w:t>
      </w:r>
      <w:r w:rsidRPr="007A6D50">
        <w:rPr>
          <w:rFonts w:ascii="Wingdings 3" w:hAnsi="Wingdings 3" w:cs="Traditional Arabic" w:hint="cs"/>
          <w:sz w:val="36"/>
          <w:szCs w:val="36"/>
          <w:rtl/>
        </w:rPr>
        <w:t>فَلْيَعْمَلْ</w:t>
      </w:r>
      <w:r w:rsidRPr="007A6D50">
        <w:rPr>
          <w:rFonts w:ascii="Wingdings 3" w:hAnsi="Wingdings 3" w:cs="Traditional Arabic"/>
          <w:sz w:val="36"/>
          <w:szCs w:val="36"/>
          <w:rtl/>
        </w:rPr>
        <w:t xml:space="preserve"> </w:t>
      </w:r>
      <w:r w:rsidRPr="007A6D50">
        <w:rPr>
          <w:rFonts w:ascii="Wingdings 3" w:hAnsi="Wingdings 3" w:cs="Traditional Arabic" w:hint="cs"/>
          <w:sz w:val="36"/>
          <w:szCs w:val="36"/>
          <w:rtl/>
        </w:rPr>
        <w:t>عَمَلًا</w:t>
      </w:r>
      <w:r w:rsidRPr="007A6D50">
        <w:rPr>
          <w:rFonts w:ascii="Wingdings 3" w:hAnsi="Wingdings 3" w:cs="Traditional Arabic"/>
          <w:sz w:val="36"/>
          <w:szCs w:val="36"/>
          <w:rtl/>
        </w:rPr>
        <w:t xml:space="preserve"> </w:t>
      </w:r>
      <w:r w:rsidRPr="007A6D50">
        <w:rPr>
          <w:rFonts w:ascii="Wingdings 3" w:hAnsi="Wingdings 3" w:cs="Traditional Arabic" w:hint="cs"/>
          <w:sz w:val="36"/>
          <w:szCs w:val="36"/>
          <w:rtl/>
        </w:rPr>
        <w:t>صَالِحًا</w:t>
      </w:r>
      <w:r w:rsidRPr="007A6D50">
        <w:rPr>
          <w:rFonts w:ascii="Wingdings 3" w:hAnsi="Wingdings 3" w:cs="Traditional Arabic"/>
          <w:sz w:val="36"/>
          <w:szCs w:val="36"/>
          <w:rtl/>
        </w:rPr>
        <w:t xml:space="preserve"> </w:t>
      </w:r>
      <w:r w:rsidRPr="007A6D50">
        <w:rPr>
          <w:rFonts w:ascii="Wingdings 3" w:hAnsi="Wingdings 3" w:cs="Traditional Arabic" w:hint="cs"/>
          <w:sz w:val="36"/>
          <w:szCs w:val="36"/>
          <w:rtl/>
        </w:rPr>
        <w:t>وَّلَا</w:t>
      </w:r>
      <w:r w:rsidRPr="007A6D50">
        <w:rPr>
          <w:rFonts w:ascii="Wingdings 3" w:hAnsi="Wingdings 3" w:cs="Traditional Arabic"/>
          <w:sz w:val="36"/>
          <w:szCs w:val="36"/>
          <w:rtl/>
        </w:rPr>
        <w:t xml:space="preserve"> </w:t>
      </w:r>
      <w:r w:rsidRPr="007A6D50">
        <w:rPr>
          <w:rFonts w:ascii="Wingdings 3" w:hAnsi="Wingdings 3" w:cs="Traditional Arabic" w:hint="cs"/>
          <w:sz w:val="36"/>
          <w:szCs w:val="36"/>
          <w:rtl/>
        </w:rPr>
        <w:t>يُشْرِكْ</w:t>
      </w:r>
      <w:r w:rsidRPr="007A6D50">
        <w:rPr>
          <w:rFonts w:ascii="Wingdings 3" w:hAnsi="Wingdings 3" w:cs="Traditional Arabic"/>
          <w:sz w:val="36"/>
          <w:szCs w:val="36"/>
          <w:rtl/>
        </w:rPr>
        <w:t xml:space="preserve"> </w:t>
      </w:r>
      <w:r w:rsidRPr="007A6D50">
        <w:rPr>
          <w:rFonts w:ascii="Wingdings 3" w:hAnsi="Wingdings 3" w:cs="Traditional Arabic" w:hint="cs"/>
          <w:sz w:val="36"/>
          <w:szCs w:val="36"/>
          <w:rtl/>
        </w:rPr>
        <w:t>بِعِبَادَةِ</w:t>
      </w:r>
      <w:r w:rsidRPr="007A6D50">
        <w:rPr>
          <w:rFonts w:ascii="Wingdings 3" w:hAnsi="Wingdings 3" w:cs="Traditional Arabic"/>
          <w:sz w:val="36"/>
          <w:szCs w:val="36"/>
          <w:rtl/>
        </w:rPr>
        <w:t xml:space="preserve"> </w:t>
      </w:r>
      <w:r w:rsidRPr="007A6D50">
        <w:rPr>
          <w:rFonts w:ascii="Wingdings 3" w:hAnsi="Wingdings 3" w:cs="Traditional Arabic" w:hint="cs"/>
          <w:sz w:val="36"/>
          <w:szCs w:val="36"/>
          <w:rtl/>
        </w:rPr>
        <w:t>رَبِّه</w:t>
      </w:r>
      <w:r w:rsidRPr="007A6D50">
        <w:rPr>
          <w:rFonts w:ascii="Wingdings 3" w:hAnsi="Wingdings 3" w:cs="Traditional Arabic"/>
          <w:sz w:val="36"/>
          <w:szCs w:val="36"/>
          <w:rtl/>
        </w:rPr>
        <w:t xml:space="preserve"> </w:t>
      </w:r>
      <w:r w:rsidRPr="007A6D50">
        <w:rPr>
          <w:rFonts w:ascii="Wingdings 3" w:hAnsi="Wingdings 3" w:cs="Traditional Arabic" w:hint="cs"/>
          <w:sz w:val="36"/>
          <w:szCs w:val="36"/>
          <w:rtl/>
        </w:rPr>
        <w:t>اَحَدًا</w:t>
      </w:r>
    </w:p>
    <w:p w:rsidR="009E6FDA" w:rsidRDefault="009E6FDA" w:rsidP="00AB31E5">
      <w:pPr>
        <w:pStyle w:val="ListParagraph"/>
        <w:spacing w:after="0" w:line="240" w:lineRule="auto"/>
        <w:ind w:left="0"/>
        <w:jc w:val="both"/>
        <w:rPr>
          <w:rFonts w:asciiTheme="majorBidi" w:hAnsiTheme="majorBidi" w:cstheme="majorBidi"/>
          <w:sz w:val="24"/>
          <w:szCs w:val="24"/>
          <w:lang w:val="id-ID"/>
        </w:rPr>
      </w:pPr>
      <w:r>
        <w:rPr>
          <w:rFonts w:asciiTheme="majorBidi" w:hAnsiTheme="majorBidi" w:cstheme="majorBidi"/>
          <w:sz w:val="24"/>
          <w:szCs w:val="24"/>
          <w:shd w:val="clear" w:color="auto" w:fill="FFFFFF"/>
          <w:lang w:val="id-ID"/>
        </w:rPr>
        <w:t xml:space="preserve">Artinya: </w:t>
      </w:r>
      <w:r w:rsidRPr="007A6D50">
        <w:rPr>
          <w:rFonts w:asciiTheme="majorBidi" w:hAnsiTheme="majorBidi" w:cstheme="majorBidi"/>
          <w:sz w:val="24"/>
          <w:szCs w:val="24"/>
          <w:shd w:val="clear" w:color="auto" w:fill="FFFFFF"/>
          <w:lang w:val="id-ID"/>
        </w:rPr>
        <w:t>Katakanlah (Muhammad), “Sesungguhnya aku ini hanya seorang manusia seperti kamu, yang telah menerima wahyu, bahwa sesungguhnya Tuhan kamu adalah Tuhan Yang Maha Esa.” Maka barangsiapa mengharap pertemuan dengan Tuhannya maka hendaklah dia mengerjakan kebajikan dan janganlah dia mempersekutukan dengan sesuatu pun dalam beribadah kepada Tuhannya.”</w:t>
      </w:r>
      <w:r w:rsidRPr="007A6D50">
        <w:rPr>
          <w:rFonts w:asciiTheme="majorBidi" w:hAnsiTheme="majorBidi" w:cstheme="majorBidi"/>
          <w:sz w:val="24"/>
          <w:szCs w:val="24"/>
          <w:lang w:val="id-ID"/>
        </w:rPr>
        <w:t xml:space="preserve"> </w:t>
      </w:r>
      <w:proofErr w:type="gramStart"/>
      <w:r w:rsidRPr="007A6D50">
        <w:rPr>
          <w:rFonts w:asciiTheme="majorBidi" w:hAnsiTheme="majorBidi" w:cstheme="majorBidi"/>
          <w:sz w:val="24"/>
          <w:szCs w:val="24"/>
        </w:rPr>
        <w:t>(OS.</w:t>
      </w:r>
      <w:proofErr w:type="gramEnd"/>
      <w:r w:rsidRPr="007A6D50">
        <w:rPr>
          <w:rFonts w:asciiTheme="majorBidi" w:hAnsiTheme="majorBidi" w:cstheme="majorBidi"/>
          <w:sz w:val="24"/>
          <w:szCs w:val="24"/>
        </w:rPr>
        <w:t xml:space="preserve"> Al Kahfi 110)</w:t>
      </w:r>
      <w:r w:rsidRPr="007A6D50">
        <w:rPr>
          <w:rStyle w:val="FootnoteReference"/>
          <w:rFonts w:asciiTheme="majorBidi" w:hAnsiTheme="majorBidi" w:cstheme="majorBidi"/>
          <w:sz w:val="24"/>
          <w:szCs w:val="24"/>
        </w:rPr>
        <w:footnoteReference w:id="2"/>
      </w:r>
    </w:p>
    <w:p w:rsidR="009E6FDA" w:rsidRPr="007A6D50" w:rsidRDefault="009E6FDA" w:rsidP="00AB31E5">
      <w:pPr>
        <w:pStyle w:val="ListParagraph"/>
        <w:spacing w:after="0" w:line="360" w:lineRule="auto"/>
        <w:ind w:left="0"/>
        <w:jc w:val="both"/>
        <w:rPr>
          <w:rFonts w:asciiTheme="majorBidi" w:hAnsiTheme="majorBidi" w:cstheme="majorBidi"/>
          <w:sz w:val="24"/>
          <w:szCs w:val="24"/>
          <w:lang w:val="id-ID"/>
        </w:rPr>
      </w:pPr>
    </w:p>
    <w:p w:rsidR="009E6FDA" w:rsidRPr="005D3F8F" w:rsidRDefault="009E6FDA" w:rsidP="00AB31E5">
      <w:pPr>
        <w:pStyle w:val="ListParagraph"/>
        <w:spacing w:after="0" w:line="360" w:lineRule="auto"/>
        <w:ind w:left="0" w:firstLine="708"/>
        <w:jc w:val="both"/>
        <w:rPr>
          <w:rFonts w:ascii="Times New Roman" w:hAnsi="Times New Roman" w:cs="Times New Roman"/>
          <w:sz w:val="24"/>
          <w:szCs w:val="24"/>
        </w:rPr>
      </w:pPr>
      <w:r w:rsidRPr="006B18CD">
        <w:rPr>
          <w:rFonts w:ascii="Times New Roman" w:hAnsi="Times New Roman" w:cs="Times New Roman"/>
          <w:sz w:val="24"/>
          <w:szCs w:val="24"/>
        </w:rPr>
        <w:t xml:space="preserve">Pendidikan adalah proses yang membantu manusia berkembang. </w:t>
      </w:r>
      <w:proofErr w:type="gramStart"/>
      <w:r w:rsidRPr="006B18CD">
        <w:rPr>
          <w:rFonts w:ascii="Times New Roman" w:hAnsi="Times New Roman" w:cs="Times New Roman"/>
          <w:sz w:val="24"/>
          <w:szCs w:val="24"/>
        </w:rPr>
        <w:t>Atau, pendidikan adalah upaya memanusiakan manusia.</w:t>
      </w:r>
      <w:proofErr w:type="gramEnd"/>
      <w:r w:rsidRPr="006B18CD">
        <w:rPr>
          <w:rFonts w:ascii="Times New Roman" w:hAnsi="Times New Roman" w:cs="Times New Roman"/>
          <w:sz w:val="24"/>
          <w:szCs w:val="24"/>
        </w:rPr>
        <w:t xml:space="preserve"> </w:t>
      </w:r>
      <w:proofErr w:type="gramStart"/>
      <w:r w:rsidRPr="006B18CD">
        <w:rPr>
          <w:rFonts w:ascii="Times New Roman" w:hAnsi="Times New Roman" w:cs="Times New Roman"/>
          <w:sz w:val="24"/>
          <w:szCs w:val="24"/>
        </w:rPr>
        <w:t>Manusia dapat menjadi dewasa secara organik dan sempurna melalui pendidikan, memungkinkan mereka untuk memenuhi kewajiban mereka sebagai makhluk.</w:t>
      </w:r>
      <w:proofErr w:type="gramEnd"/>
      <w:r w:rsidRPr="006B18CD">
        <w:rPr>
          <w:rFonts w:ascii="Times New Roman" w:hAnsi="Times New Roman" w:cs="Times New Roman"/>
          <w:sz w:val="24"/>
          <w:szCs w:val="24"/>
        </w:rPr>
        <w:t xml:space="preserve"> </w:t>
      </w:r>
      <w:proofErr w:type="gramStart"/>
      <w:r w:rsidRPr="006B18CD">
        <w:rPr>
          <w:rFonts w:ascii="Times New Roman" w:hAnsi="Times New Roman" w:cs="Times New Roman"/>
          <w:sz w:val="24"/>
          <w:szCs w:val="24"/>
        </w:rPr>
        <w:t>Orang bisa menjadi berpengetahuan melalui pendidikan.</w:t>
      </w:r>
      <w:proofErr w:type="gramEnd"/>
      <w:r w:rsidRPr="006B18CD">
        <w:rPr>
          <w:rFonts w:ascii="Times New Roman" w:hAnsi="Times New Roman" w:cs="Times New Roman"/>
          <w:sz w:val="24"/>
          <w:szCs w:val="24"/>
        </w:rPr>
        <w:t xml:space="preserve"> </w:t>
      </w:r>
      <w:proofErr w:type="gramStart"/>
      <w:r w:rsidRPr="006B18CD">
        <w:rPr>
          <w:rFonts w:ascii="Times New Roman" w:hAnsi="Times New Roman" w:cs="Times New Roman"/>
          <w:sz w:val="24"/>
          <w:szCs w:val="24"/>
        </w:rPr>
        <w:t>negatif</w:t>
      </w:r>
      <w:proofErr w:type="gramEnd"/>
      <w:r w:rsidRPr="006B18CD">
        <w:rPr>
          <w:rFonts w:ascii="Times New Roman" w:hAnsi="Times New Roman" w:cs="Times New Roman"/>
          <w:sz w:val="24"/>
          <w:szCs w:val="24"/>
        </w:rPr>
        <w:t xml:space="preserve"> ke positif Semuanya diubah oleh pendidikan. </w:t>
      </w:r>
      <w:proofErr w:type="gramStart"/>
      <w:r w:rsidRPr="006B18CD">
        <w:rPr>
          <w:rFonts w:ascii="Times New Roman" w:hAnsi="Times New Roman" w:cs="Times New Roman"/>
          <w:sz w:val="24"/>
          <w:szCs w:val="24"/>
        </w:rPr>
        <w:t>Islam sangat mementingkan pendidikan, menja</w:t>
      </w:r>
      <w:r>
        <w:rPr>
          <w:rFonts w:ascii="Times New Roman" w:hAnsi="Times New Roman" w:cs="Times New Roman"/>
          <w:sz w:val="24"/>
          <w:szCs w:val="24"/>
        </w:rPr>
        <w:t>dikannya tanggung jawab pribadi.</w:t>
      </w:r>
      <w:proofErr w:type="gramEnd"/>
      <w:r w:rsidRPr="005D3F8F">
        <w:rPr>
          <w:rStyle w:val="FootnoteReference"/>
          <w:rFonts w:ascii="Times New Roman" w:hAnsi="Times New Roman" w:cs="Times New Roman"/>
          <w:sz w:val="24"/>
          <w:szCs w:val="24"/>
        </w:rPr>
        <w:footnoteReference w:id="3"/>
      </w:r>
    </w:p>
    <w:p w:rsidR="009E6FDA" w:rsidRPr="00CB2CD4" w:rsidRDefault="009E6FDA" w:rsidP="00AB31E5">
      <w:pPr>
        <w:pStyle w:val="ListParagraph"/>
        <w:spacing w:after="0" w:line="360" w:lineRule="auto"/>
        <w:ind w:left="0" w:firstLine="708"/>
        <w:jc w:val="both"/>
        <w:rPr>
          <w:rFonts w:ascii="Times New Roman" w:hAnsi="Times New Roman" w:cs="Times New Roman"/>
          <w:sz w:val="24"/>
          <w:szCs w:val="24"/>
        </w:rPr>
      </w:pPr>
      <w:proofErr w:type="gramStart"/>
      <w:r w:rsidRPr="006B18CD">
        <w:rPr>
          <w:rFonts w:ascii="Times New Roman" w:hAnsi="Times New Roman" w:cs="Times New Roman"/>
          <w:sz w:val="24"/>
          <w:szCs w:val="24"/>
        </w:rPr>
        <w:t>Untuk mencapai tujuan pendidikan yang dimaksudkan, pendidikan sangat penting.</w:t>
      </w:r>
      <w:proofErr w:type="gramEnd"/>
      <w:r w:rsidRPr="006B18CD">
        <w:rPr>
          <w:rFonts w:ascii="Times New Roman" w:hAnsi="Times New Roman" w:cs="Times New Roman"/>
          <w:sz w:val="24"/>
          <w:szCs w:val="24"/>
        </w:rPr>
        <w:t xml:space="preserve"> </w:t>
      </w:r>
      <w:proofErr w:type="gramStart"/>
      <w:r w:rsidRPr="006B18CD">
        <w:rPr>
          <w:rFonts w:ascii="Times New Roman" w:hAnsi="Times New Roman" w:cs="Times New Roman"/>
          <w:sz w:val="24"/>
          <w:szCs w:val="24"/>
        </w:rPr>
        <w:t>Dalam hal ini, pendidikan Islam dan cita-cita yang dijunjung</w:t>
      </w:r>
      <w:r>
        <w:rPr>
          <w:rFonts w:ascii="Times New Roman" w:hAnsi="Times New Roman" w:cs="Times New Roman"/>
          <w:sz w:val="24"/>
          <w:szCs w:val="24"/>
        </w:rPr>
        <w:t xml:space="preserve">nya </w:t>
      </w:r>
      <w:r w:rsidRPr="006B18CD">
        <w:rPr>
          <w:rFonts w:ascii="Times New Roman" w:hAnsi="Times New Roman" w:cs="Times New Roman"/>
          <w:sz w:val="24"/>
          <w:szCs w:val="24"/>
        </w:rPr>
        <w:t>yang</w:t>
      </w:r>
      <w:r>
        <w:rPr>
          <w:rFonts w:ascii="Times New Roman" w:hAnsi="Times New Roman" w:cs="Times New Roman"/>
          <w:sz w:val="24"/>
          <w:szCs w:val="24"/>
        </w:rPr>
        <w:t xml:space="preserve"> disebut nilai-nilai pendidikan </w:t>
      </w:r>
      <w:r w:rsidRPr="006B18CD">
        <w:rPr>
          <w:rFonts w:ascii="Times New Roman" w:hAnsi="Times New Roman" w:cs="Times New Roman"/>
          <w:sz w:val="24"/>
          <w:szCs w:val="24"/>
        </w:rPr>
        <w:t>tidak dapat dipisahkan.</w:t>
      </w:r>
      <w:proofErr w:type="gramEnd"/>
      <w:r w:rsidRPr="006B18CD">
        <w:rPr>
          <w:rFonts w:ascii="Times New Roman" w:hAnsi="Times New Roman" w:cs="Times New Roman"/>
          <w:sz w:val="24"/>
          <w:szCs w:val="24"/>
        </w:rPr>
        <w:t xml:space="preserve"> </w:t>
      </w:r>
      <w:proofErr w:type="gramStart"/>
      <w:r w:rsidRPr="006B18CD">
        <w:rPr>
          <w:rFonts w:ascii="Times New Roman" w:hAnsi="Times New Roman" w:cs="Times New Roman"/>
          <w:sz w:val="24"/>
          <w:szCs w:val="24"/>
        </w:rPr>
        <w:t>Asas-asas agama, akhlak, muamalah, dan asas-asas lainnya termasuk di antara cita-cita pendidikan Islam.</w:t>
      </w:r>
      <w:proofErr w:type="gramEnd"/>
      <w:r w:rsidRPr="005D3F8F">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roofErr w:type="gramStart"/>
      <w:r w:rsidRPr="00CB2CD4">
        <w:rPr>
          <w:rFonts w:ascii="Times New Roman" w:hAnsi="Times New Roman" w:cs="Times New Roman"/>
          <w:sz w:val="24"/>
          <w:szCs w:val="24"/>
        </w:rPr>
        <w:t>Ketika praktek penyimpangan akidah mulai menjamur, bahkan masuk media sosial.</w:t>
      </w:r>
      <w:proofErr w:type="gramEnd"/>
      <w:r>
        <w:rPr>
          <w:rFonts w:ascii="Times New Roman" w:hAnsi="Times New Roman" w:cs="Times New Roman"/>
          <w:sz w:val="24"/>
          <w:szCs w:val="24"/>
        </w:rPr>
        <w:t xml:space="preserve"> </w:t>
      </w:r>
      <w:proofErr w:type="gramStart"/>
      <w:r w:rsidRPr="00CB2CD4">
        <w:rPr>
          <w:rFonts w:ascii="Times New Roman" w:hAnsi="Times New Roman" w:cs="Times New Roman"/>
          <w:sz w:val="24"/>
          <w:szCs w:val="24"/>
        </w:rPr>
        <w:t xml:space="preserve">Bendunglah kesyirikan itu dengan belajar </w:t>
      </w:r>
      <w:r w:rsidRPr="00AB1E45">
        <w:rPr>
          <w:rFonts w:ascii="Times New Roman" w:hAnsi="Times New Roman" w:cs="Times New Roman"/>
          <w:i/>
          <w:iCs/>
          <w:sz w:val="24"/>
          <w:szCs w:val="24"/>
        </w:rPr>
        <w:t>ruqyah syar'iyyah</w:t>
      </w:r>
      <w:r w:rsidRPr="00CB2CD4">
        <w:rPr>
          <w:rFonts w:ascii="Times New Roman" w:hAnsi="Times New Roman" w:cs="Times New Roman"/>
          <w:sz w:val="24"/>
          <w:szCs w:val="24"/>
        </w:rPr>
        <w:t xml:space="preserve"> walau kita belum sehebat dan sealim mereka.</w:t>
      </w:r>
      <w:proofErr w:type="gramEnd"/>
      <w:r>
        <w:rPr>
          <w:rFonts w:ascii="Times New Roman" w:hAnsi="Times New Roman" w:cs="Times New Roman"/>
          <w:sz w:val="24"/>
          <w:szCs w:val="24"/>
        </w:rPr>
        <w:t xml:space="preserve"> </w:t>
      </w:r>
      <w:proofErr w:type="gramStart"/>
      <w:r w:rsidRPr="00CB2CD4">
        <w:rPr>
          <w:rFonts w:ascii="Times New Roman" w:hAnsi="Times New Roman" w:cs="Times New Roman"/>
          <w:sz w:val="24"/>
          <w:szCs w:val="24"/>
        </w:rPr>
        <w:t xml:space="preserve">Karena pelaku kesyirikan sebagian tak tahu itu syirik, oleh karena mereka tak pernah hadir di majelis ilmu Tauhid di </w:t>
      </w:r>
      <w:r w:rsidRPr="00CB2CD4">
        <w:rPr>
          <w:rFonts w:ascii="Times New Roman" w:hAnsi="Times New Roman" w:cs="Times New Roman"/>
          <w:sz w:val="24"/>
          <w:szCs w:val="24"/>
        </w:rPr>
        <w:lastRenderedPageBreak/>
        <w:t>masjid-masjid.</w:t>
      </w:r>
      <w:proofErr w:type="gramEnd"/>
      <w:r>
        <w:rPr>
          <w:rFonts w:ascii="Times New Roman" w:hAnsi="Times New Roman" w:cs="Times New Roman"/>
          <w:sz w:val="24"/>
          <w:szCs w:val="24"/>
        </w:rPr>
        <w:t xml:space="preserve"> </w:t>
      </w:r>
      <w:proofErr w:type="gramStart"/>
      <w:r w:rsidRPr="00CB2CD4">
        <w:rPr>
          <w:rFonts w:ascii="Times New Roman" w:hAnsi="Times New Roman" w:cs="Times New Roman"/>
          <w:sz w:val="24"/>
          <w:szCs w:val="24"/>
        </w:rPr>
        <w:t xml:space="preserve">Metode pengobatan </w:t>
      </w:r>
      <w:r w:rsidRPr="00CB2CD4">
        <w:rPr>
          <w:rFonts w:ascii="Times New Roman" w:hAnsi="Times New Roman" w:cs="Times New Roman"/>
          <w:i/>
          <w:iCs/>
          <w:sz w:val="24"/>
          <w:szCs w:val="24"/>
        </w:rPr>
        <w:t>ruqyah syar'iyyah</w:t>
      </w:r>
      <w:r w:rsidRPr="00CB2CD4">
        <w:rPr>
          <w:rFonts w:ascii="Times New Roman" w:hAnsi="Times New Roman" w:cs="Times New Roman"/>
          <w:sz w:val="24"/>
          <w:szCs w:val="24"/>
        </w:rPr>
        <w:t xml:space="preserve"> bukan milik ustad, tapi milik umat Islam.</w:t>
      </w:r>
      <w:proofErr w:type="gramEnd"/>
      <w:r w:rsidRPr="005D3F8F">
        <w:rPr>
          <w:rStyle w:val="FootnoteReference"/>
          <w:rFonts w:ascii="Times New Roman" w:hAnsi="Times New Roman" w:cs="Times New Roman"/>
          <w:sz w:val="24"/>
          <w:szCs w:val="24"/>
        </w:rPr>
        <w:footnoteReference w:id="5"/>
      </w:r>
    </w:p>
    <w:p w:rsidR="009E6FDA" w:rsidRPr="005D3F8F" w:rsidRDefault="009E6FDA" w:rsidP="00AB31E5">
      <w:pPr>
        <w:pStyle w:val="ListParagraph"/>
        <w:spacing w:after="0" w:line="360" w:lineRule="auto"/>
        <w:ind w:left="0" w:firstLine="708"/>
        <w:jc w:val="both"/>
        <w:rPr>
          <w:rFonts w:ascii="Times New Roman" w:hAnsi="Times New Roman" w:cs="Times New Roman"/>
          <w:sz w:val="24"/>
          <w:szCs w:val="24"/>
        </w:rPr>
      </w:pPr>
      <w:proofErr w:type="gramStart"/>
      <w:r w:rsidRPr="005D3F8F">
        <w:rPr>
          <w:rFonts w:ascii="Times New Roman" w:hAnsi="Times New Roman" w:cs="Times New Roman"/>
          <w:sz w:val="24"/>
          <w:szCs w:val="24"/>
        </w:rPr>
        <w:t>Ada beberapa fakta yang menunjukkan bahwa masyarakat disekitar kita masih kerap melakukan kegiatan yang mengandung kesyirikan yang tanpa mereka sadari hal itu sangat berbahaya terhadap kemurnian tauhid kepada Allah swt.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w:t>
      </w:r>
      <w:r w:rsidRPr="005D3F8F">
        <w:rPr>
          <w:rFonts w:ascii="Times New Roman" w:hAnsi="Times New Roman" w:cs="Times New Roman"/>
          <w:sz w:val="24"/>
          <w:szCs w:val="24"/>
        </w:rPr>
        <w:t xml:space="preserve">alah satu contoh yang masih banyak terjadi adalah membuat sesaji atau sesajen setiap ada acara adat misalnya sesajen ketika hendak melaksanakan panen padi yang sering diletakkan dipojok kebun </w:t>
      </w:r>
      <w:r>
        <w:rPr>
          <w:rFonts w:ascii="Times New Roman" w:hAnsi="Times New Roman" w:cs="Times New Roman"/>
          <w:sz w:val="24"/>
          <w:szCs w:val="24"/>
        </w:rPr>
        <w:t>(</w:t>
      </w:r>
      <w:r w:rsidRPr="005D3F8F">
        <w:rPr>
          <w:rFonts w:ascii="Times New Roman" w:hAnsi="Times New Roman" w:cs="Times New Roman"/>
          <w:sz w:val="24"/>
          <w:szCs w:val="24"/>
        </w:rPr>
        <w:t>sawah).</w:t>
      </w:r>
      <w:proofErr w:type="gramEnd"/>
      <w:r w:rsidRPr="005D3F8F">
        <w:rPr>
          <w:rFonts w:ascii="Times New Roman" w:hAnsi="Times New Roman" w:cs="Times New Roman"/>
          <w:sz w:val="24"/>
          <w:szCs w:val="24"/>
        </w:rPr>
        <w:t xml:space="preserve"> Di kota-kota hal yang sering kita temui yaitu sejenis tulisan </w:t>
      </w:r>
      <w:proofErr w:type="gramStart"/>
      <w:r w:rsidRPr="005D3F8F">
        <w:rPr>
          <w:rFonts w:ascii="Times New Roman" w:hAnsi="Times New Roman" w:cs="Times New Roman"/>
          <w:sz w:val="24"/>
          <w:szCs w:val="24"/>
        </w:rPr>
        <w:t>arab</w:t>
      </w:r>
      <w:proofErr w:type="gramEnd"/>
      <w:r w:rsidRPr="005D3F8F">
        <w:rPr>
          <w:rFonts w:ascii="Times New Roman" w:hAnsi="Times New Roman" w:cs="Times New Roman"/>
          <w:sz w:val="24"/>
          <w:szCs w:val="24"/>
        </w:rPr>
        <w:t xml:space="preserve"> atau sering disebut rajah, yang kerap diletakkan diatas pintu dengan maksud untuk penglaris dagangan dan pemagar rumah (bangunan).</w:t>
      </w:r>
    </w:p>
    <w:p w:rsidR="009E6FDA" w:rsidRPr="00CB2CD4" w:rsidRDefault="009E6FDA" w:rsidP="00AB31E5">
      <w:pPr>
        <w:pStyle w:val="ListParagraph"/>
        <w:spacing w:after="0" w:line="360" w:lineRule="auto"/>
        <w:ind w:left="0" w:firstLine="708"/>
        <w:jc w:val="both"/>
        <w:rPr>
          <w:rFonts w:ascii="Times New Roman" w:hAnsi="Times New Roman" w:cs="Times New Roman"/>
          <w:sz w:val="24"/>
          <w:szCs w:val="24"/>
        </w:rPr>
      </w:pPr>
      <w:r w:rsidRPr="006B18CD">
        <w:rPr>
          <w:rFonts w:ascii="Times New Roman" w:hAnsi="Times New Roman" w:cs="Times New Roman"/>
          <w:sz w:val="24"/>
          <w:szCs w:val="24"/>
        </w:rPr>
        <w:t xml:space="preserve">Metode ruqyah syar'iyyah sedang dimanfaatkan oleh masyarakat untuk mengobati penyakit yang disebabkan oleh santet, santet, santet, dan gangguan </w:t>
      </w:r>
      <w:proofErr w:type="gramStart"/>
      <w:r w:rsidRPr="006B18CD">
        <w:rPr>
          <w:rFonts w:ascii="Times New Roman" w:hAnsi="Times New Roman" w:cs="Times New Roman"/>
          <w:sz w:val="24"/>
          <w:szCs w:val="24"/>
        </w:rPr>
        <w:t>jin</w:t>
      </w:r>
      <w:proofErr w:type="gramEnd"/>
      <w:r w:rsidRPr="006B18CD">
        <w:rPr>
          <w:rFonts w:ascii="Times New Roman" w:hAnsi="Times New Roman" w:cs="Times New Roman"/>
          <w:sz w:val="24"/>
          <w:szCs w:val="24"/>
        </w:rPr>
        <w:t xml:space="preserve"> pada umumnya. </w:t>
      </w:r>
      <w:proofErr w:type="gramStart"/>
      <w:r w:rsidRPr="006B18CD">
        <w:rPr>
          <w:rFonts w:ascii="Times New Roman" w:hAnsi="Times New Roman" w:cs="Times New Roman"/>
          <w:sz w:val="24"/>
          <w:szCs w:val="24"/>
        </w:rPr>
        <w:t>Praktik ruqyah syar'iyah mengalami perkembangan yang luar biasa.</w:t>
      </w:r>
      <w:proofErr w:type="gramEnd"/>
      <w:r w:rsidRPr="005D3F8F">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proofErr w:type="gramStart"/>
      <w:r w:rsidRPr="006B18CD">
        <w:rPr>
          <w:rFonts w:ascii="Times New Roman" w:hAnsi="Times New Roman" w:cs="Times New Roman"/>
          <w:sz w:val="24"/>
          <w:szCs w:val="24"/>
        </w:rPr>
        <w:t>Ungkapan yang masih asing di telinga umat Islam, terutama di kalangan anak sekolah.</w:t>
      </w:r>
      <w:proofErr w:type="gramEnd"/>
      <w:r w:rsidRPr="006B18CD">
        <w:rPr>
          <w:rFonts w:ascii="Times New Roman" w:hAnsi="Times New Roman" w:cs="Times New Roman"/>
          <w:sz w:val="24"/>
          <w:szCs w:val="24"/>
        </w:rPr>
        <w:t xml:space="preserve"> </w:t>
      </w:r>
      <w:proofErr w:type="gramStart"/>
      <w:r w:rsidRPr="006B18CD">
        <w:rPr>
          <w:rFonts w:ascii="Times New Roman" w:hAnsi="Times New Roman" w:cs="Times New Roman"/>
          <w:sz w:val="24"/>
          <w:szCs w:val="24"/>
        </w:rPr>
        <w:t>Kejadian menarik ini terkait dengan praktik kemusyrikan yang meluas, terutama dalam hal terapi yang diberikan oleh dukun dan paranormal, dan pengetahuan ruqyah di kalangan Muslim dan anak-anak sekolah.</w:t>
      </w:r>
      <w:proofErr w:type="gramEnd"/>
      <w:r w:rsidRPr="006B18CD">
        <w:rPr>
          <w:rFonts w:ascii="Times New Roman" w:hAnsi="Times New Roman" w:cs="Times New Roman"/>
          <w:sz w:val="24"/>
          <w:szCs w:val="24"/>
        </w:rPr>
        <w:t xml:space="preserve"> </w:t>
      </w:r>
      <w:proofErr w:type="gramStart"/>
      <w:r w:rsidRPr="006B18CD">
        <w:rPr>
          <w:rFonts w:ascii="Times New Roman" w:hAnsi="Times New Roman" w:cs="Times New Roman"/>
          <w:sz w:val="24"/>
          <w:szCs w:val="24"/>
        </w:rPr>
        <w:t>Sangat sedikit, orang mungkin berasumsi, bahkan akhir-akhir ini mendengar namanya diucapkan.</w:t>
      </w:r>
      <w:proofErr w:type="gramEnd"/>
      <w:r w:rsidRPr="006B18CD">
        <w:rPr>
          <w:rFonts w:ascii="Times New Roman" w:hAnsi="Times New Roman" w:cs="Times New Roman"/>
          <w:sz w:val="24"/>
          <w:szCs w:val="24"/>
        </w:rPr>
        <w:t xml:space="preserve"> </w:t>
      </w:r>
      <w:proofErr w:type="gramStart"/>
      <w:r w:rsidRPr="006B18CD">
        <w:rPr>
          <w:rFonts w:ascii="Times New Roman" w:hAnsi="Times New Roman" w:cs="Times New Roman"/>
          <w:sz w:val="24"/>
          <w:szCs w:val="24"/>
        </w:rPr>
        <w:t>Agar tidak terjerumus pada praktik-praktik berbeda yang terkesan Islami namun sebenarnya politheistik, masyarakat dan siswa sekolah perlu memahami makna Ruqyah Syar'iyy</w:t>
      </w:r>
      <w:r>
        <w:rPr>
          <w:rFonts w:ascii="Times New Roman" w:hAnsi="Times New Roman" w:cs="Times New Roman"/>
          <w:sz w:val="24"/>
          <w:szCs w:val="24"/>
        </w:rPr>
        <w:t>ah sebagaimana dicontohkan Nabi</w:t>
      </w:r>
      <w:r w:rsidRPr="00CB2CD4">
        <w:rPr>
          <w:rFonts w:ascii="Times New Roman" w:hAnsi="Times New Roman" w:cs="Times New Roman"/>
          <w:sz w:val="24"/>
          <w:szCs w:val="24"/>
        </w:rPr>
        <w:t>.</w:t>
      </w:r>
      <w:proofErr w:type="gramEnd"/>
      <w:r w:rsidRPr="005D3F8F">
        <w:rPr>
          <w:rStyle w:val="FootnoteReference"/>
          <w:rFonts w:ascii="Times New Roman" w:hAnsi="Times New Roman" w:cs="Times New Roman"/>
          <w:sz w:val="24"/>
          <w:szCs w:val="24"/>
        </w:rPr>
        <w:footnoteReference w:id="7"/>
      </w:r>
    </w:p>
    <w:p w:rsidR="009E6FDA" w:rsidRPr="00CB2CD4" w:rsidRDefault="009E6FDA" w:rsidP="00AB31E5">
      <w:pPr>
        <w:pStyle w:val="ListParagraph"/>
        <w:spacing w:after="0" w:line="360" w:lineRule="auto"/>
        <w:ind w:left="0" w:firstLine="708"/>
        <w:jc w:val="both"/>
        <w:rPr>
          <w:rFonts w:ascii="Times New Roman" w:hAnsi="Times New Roman" w:cs="Times New Roman"/>
          <w:sz w:val="24"/>
          <w:szCs w:val="24"/>
        </w:rPr>
      </w:pPr>
      <w:proofErr w:type="gramStart"/>
      <w:r w:rsidRPr="006B18CD">
        <w:rPr>
          <w:rFonts w:ascii="Times New Roman" w:hAnsi="Times New Roman" w:cs="Times New Roman"/>
          <w:sz w:val="24"/>
          <w:szCs w:val="24"/>
        </w:rPr>
        <w:t>Ketika berbicara tentang ruqyah syar'iyyah yang diajarkan di sekolah umum, lingkungan sosial, dan oleh orang tua yang tidak memahami Islam, penulis mengatakan bahwa mereka telah belajar dari wawancara pra-penelitian bahwa banyak siswa menemukan diri mereka kesurupan dan kesurupan.</w:t>
      </w:r>
      <w:proofErr w:type="gramEnd"/>
      <w:r w:rsidRPr="006B18CD">
        <w:rPr>
          <w:rFonts w:ascii="Times New Roman" w:hAnsi="Times New Roman" w:cs="Times New Roman"/>
          <w:sz w:val="24"/>
          <w:szCs w:val="24"/>
        </w:rPr>
        <w:t xml:space="preserve"> </w:t>
      </w:r>
      <w:proofErr w:type="gramStart"/>
      <w:r w:rsidRPr="006B18CD">
        <w:rPr>
          <w:rFonts w:ascii="Times New Roman" w:hAnsi="Times New Roman" w:cs="Times New Roman"/>
          <w:sz w:val="24"/>
          <w:szCs w:val="24"/>
        </w:rPr>
        <w:t>tidak</w:t>
      </w:r>
      <w:proofErr w:type="gramEnd"/>
      <w:r w:rsidRPr="006B18CD">
        <w:rPr>
          <w:rFonts w:ascii="Times New Roman" w:hAnsi="Times New Roman" w:cs="Times New Roman"/>
          <w:sz w:val="24"/>
          <w:szCs w:val="24"/>
        </w:rPr>
        <w:t xml:space="preserve"> tahu bagaimana membebaskan diri, apalagi mencegahnya terjadi. </w:t>
      </w:r>
      <w:proofErr w:type="gramStart"/>
      <w:r w:rsidRPr="006B18CD">
        <w:rPr>
          <w:rFonts w:ascii="Times New Roman" w:hAnsi="Times New Roman" w:cs="Times New Roman"/>
          <w:sz w:val="24"/>
          <w:szCs w:val="24"/>
        </w:rPr>
        <w:t>tidak</w:t>
      </w:r>
      <w:proofErr w:type="gramEnd"/>
      <w:r w:rsidRPr="006B18CD">
        <w:rPr>
          <w:rFonts w:ascii="Times New Roman" w:hAnsi="Times New Roman" w:cs="Times New Roman"/>
          <w:sz w:val="24"/>
          <w:szCs w:val="24"/>
        </w:rPr>
        <w:t xml:space="preserve"> dirasuki atau bebas dari kerasukan setan (jin). </w:t>
      </w:r>
      <w:proofErr w:type="gramStart"/>
      <w:r w:rsidRPr="006B18CD">
        <w:rPr>
          <w:rFonts w:ascii="Times New Roman" w:hAnsi="Times New Roman" w:cs="Times New Roman"/>
          <w:sz w:val="24"/>
          <w:szCs w:val="24"/>
        </w:rPr>
        <w:t>Pemberian solusi merupakan bagian penting dari kerja yang dilakukan oleh Komunitas Syar'iah R'qahiyah Bengkulu.</w:t>
      </w:r>
      <w:proofErr w:type="gramEnd"/>
      <w:r w:rsidRPr="005D3F8F">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proofErr w:type="gramStart"/>
      <w:r w:rsidRPr="006B18CD">
        <w:rPr>
          <w:rFonts w:ascii="Times New Roman" w:hAnsi="Times New Roman" w:cs="Times New Roman"/>
          <w:sz w:val="24"/>
          <w:szCs w:val="24"/>
        </w:rPr>
        <w:t>Selain pengobatan medis, ruqyah adalah jenis kegiatan yang mengakar kuat dalam keyakinan Islam.</w:t>
      </w:r>
      <w:proofErr w:type="gramEnd"/>
      <w:r w:rsidRPr="006B18CD">
        <w:rPr>
          <w:rFonts w:ascii="Times New Roman" w:hAnsi="Times New Roman" w:cs="Times New Roman"/>
          <w:sz w:val="24"/>
          <w:szCs w:val="24"/>
        </w:rPr>
        <w:t xml:space="preserve"> </w:t>
      </w:r>
      <w:proofErr w:type="gramStart"/>
      <w:r w:rsidRPr="006B18CD">
        <w:rPr>
          <w:rFonts w:ascii="Times New Roman" w:hAnsi="Times New Roman" w:cs="Times New Roman"/>
          <w:sz w:val="24"/>
          <w:szCs w:val="24"/>
        </w:rPr>
        <w:t>Peruqyah memegang prinsip-prinsip tertentu, seperti tauhid, ketakwaan, kesabaran, kejujuran, dan lain-lain, melalui perbuatan atau kelambanannya.</w:t>
      </w:r>
      <w:proofErr w:type="gramEnd"/>
      <w:r w:rsidRPr="006B18CD">
        <w:rPr>
          <w:rFonts w:ascii="Times New Roman" w:hAnsi="Times New Roman" w:cs="Times New Roman"/>
          <w:sz w:val="24"/>
          <w:szCs w:val="24"/>
        </w:rPr>
        <w:t xml:space="preserve"> Untuk mencapai hasil yang diinginkan, karakter peruqyah harus mewakili cita-cita tersebut; jika</w:t>
      </w:r>
      <w:r>
        <w:rPr>
          <w:rFonts w:ascii="Times New Roman" w:hAnsi="Times New Roman" w:cs="Times New Roman"/>
          <w:sz w:val="24"/>
          <w:szCs w:val="24"/>
        </w:rPr>
        <w:t xml:space="preserve"> tidak, peruqyah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menderita.</w:t>
      </w:r>
    </w:p>
    <w:p w:rsidR="009E6FDA" w:rsidRPr="00CB2CD4" w:rsidRDefault="009E6FDA" w:rsidP="00AB31E5">
      <w:pPr>
        <w:pStyle w:val="ListParagraph"/>
        <w:spacing w:after="0" w:line="360" w:lineRule="auto"/>
        <w:ind w:left="0" w:firstLine="708"/>
        <w:jc w:val="both"/>
        <w:rPr>
          <w:rFonts w:ascii="Times New Roman" w:hAnsi="Times New Roman" w:cs="Times New Roman"/>
          <w:sz w:val="24"/>
          <w:szCs w:val="24"/>
        </w:rPr>
      </w:pPr>
      <w:proofErr w:type="gramStart"/>
      <w:r w:rsidRPr="005D3F8F">
        <w:rPr>
          <w:rFonts w:ascii="Times New Roman" w:hAnsi="Times New Roman" w:cs="Times New Roman"/>
          <w:sz w:val="24"/>
          <w:szCs w:val="24"/>
        </w:rPr>
        <w:lastRenderedPageBreak/>
        <w:t>Komunitas Ruqyah Syar'iyyah telah banyak melakukan berbagai kegiatan pelatihan ruqyah, dari berbagai kegiatan yang telah dilakukan banyak bertempat dimasjid dilingkungan masyarakat setempat.</w:t>
      </w:r>
      <w:proofErr w:type="gramEnd"/>
      <w:r w:rsidRPr="005D3F8F">
        <w:rPr>
          <w:rFonts w:ascii="Times New Roman" w:hAnsi="Times New Roman" w:cs="Times New Roman"/>
          <w:sz w:val="24"/>
          <w:szCs w:val="24"/>
        </w:rPr>
        <w:t xml:space="preserve"> Meskipun telah banyak melakukan kegiatan, bukan berarti tidak ada kendala yang ditemui oleh para ustadz dari KRS itu sendiri berbagai keterbatasan dan kesulitan kerap ditemui oleh para pengurus dalam melaksanakan kegiatan ruqyah, kendala-kendala itu berupa kurangnya dana operasional yang selama ini hanya mengandalkan iuran dari pengurus, kemudian, kurangnya minat masyarakat untuk mengikuti kegiatan pelatihan </w:t>
      </w:r>
      <w:r w:rsidRPr="00A3619B">
        <w:rPr>
          <w:rFonts w:ascii="Times New Roman" w:hAnsi="Times New Roman" w:cs="Times New Roman"/>
          <w:i/>
          <w:iCs/>
          <w:sz w:val="24"/>
          <w:szCs w:val="24"/>
        </w:rPr>
        <w:t>ruqyah syar'iyyah</w:t>
      </w:r>
      <w:r w:rsidRPr="005D3F8F">
        <w:rPr>
          <w:rFonts w:ascii="Times New Roman" w:hAnsi="Times New Roman" w:cs="Times New Roman"/>
          <w:sz w:val="24"/>
          <w:szCs w:val="24"/>
        </w:rPr>
        <w:t xml:space="preserve"> dan masih ada yang beranggapan bahwa kegiatan ruqyah bukan sesuatu hal yang penting</w:t>
      </w:r>
      <w:r>
        <w:rPr>
          <w:rFonts w:ascii="Times New Roman" w:hAnsi="Times New Roman" w:cs="Times New Roman"/>
          <w:sz w:val="24"/>
          <w:szCs w:val="24"/>
        </w:rPr>
        <w:t xml:space="preserve">. </w:t>
      </w:r>
      <w:proofErr w:type="gramStart"/>
      <w:r w:rsidRPr="006B18CD">
        <w:rPr>
          <w:rFonts w:ascii="Times New Roman" w:hAnsi="Times New Roman" w:cs="Times New Roman"/>
          <w:sz w:val="24"/>
          <w:szCs w:val="24"/>
        </w:rPr>
        <w:t>Selama beberapa tahun terakhir, praktik Ruqyah Syar'iyyah di masyarakat Muslim Bengkulu menunjukkan pertumbuhan yang luar biasa.</w:t>
      </w:r>
      <w:proofErr w:type="gramEnd"/>
      <w:r w:rsidRPr="006B18CD">
        <w:rPr>
          <w:rFonts w:ascii="Times New Roman" w:hAnsi="Times New Roman" w:cs="Times New Roman"/>
          <w:sz w:val="24"/>
          <w:szCs w:val="24"/>
        </w:rPr>
        <w:t xml:space="preserve"> </w:t>
      </w:r>
      <w:proofErr w:type="gramStart"/>
      <w:r w:rsidRPr="006B18CD">
        <w:rPr>
          <w:rFonts w:ascii="Times New Roman" w:hAnsi="Times New Roman" w:cs="Times New Roman"/>
          <w:sz w:val="24"/>
          <w:szCs w:val="24"/>
        </w:rPr>
        <w:t>Cara penyembuhan penyakit Ruqyah Syar'iyyah juga cukup populer di masyarakat.</w:t>
      </w:r>
      <w:proofErr w:type="gramEnd"/>
      <w:r w:rsidRPr="006B18CD">
        <w:rPr>
          <w:rFonts w:ascii="Times New Roman" w:hAnsi="Times New Roman" w:cs="Times New Roman"/>
          <w:sz w:val="24"/>
          <w:szCs w:val="24"/>
        </w:rPr>
        <w:t xml:space="preserve"> </w:t>
      </w:r>
      <w:proofErr w:type="gramStart"/>
      <w:r w:rsidRPr="006B18CD">
        <w:rPr>
          <w:rFonts w:ascii="Times New Roman" w:hAnsi="Times New Roman" w:cs="Times New Roman"/>
          <w:sz w:val="24"/>
          <w:szCs w:val="24"/>
        </w:rPr>
        <w:t>Acara ruqyah ditayangkan di saluran televisi swasta seperti Televisi Trans7, dan praktik dengan metode Ruqyah Syar'iyyah berpengaruh terhadap kegairahan masyar</w:t>
      </w:r>
      <w:r>
        <w:rPr>
          <w:rFonts w:ascii="Times New Roman" w:hAnsi="Times New Roman" w:cs="Times New Roman"/>
          <w:sz w:val="24"/>
          <w:szCs w:val="24"/>
        </w:rPr>
        <w:t xml:space="preserve">akat untuk mengisi waktu luang </w:t>
      </w:r>
      <w:r w:rsidRPr="006B18CD">
        <w:rPr>
          <w:rFonts w:ascii="Times New Roman" w:hAnsi="Times New Roman" w:cs="Times New Roman"/>
          <w:sz w:val="24"/>
          <w:szCs w:val="24"/>
        </w:rPr>
        <w:t>ruqyah</w:t>
      </w:r>
      <w:r w:rsidRPr="00CB2CD4">
        <w:rPr>
          <w:rFonts w:ascii="Times New Roman" w:hAnsi="Times New Roman" w:cs="Times New Roman"/>
          <w:sz w:val="24"/>
          <w:szCs w:val="24"/>
        </w:rPr>
        <w:t>.</w:t>
      </w:r>
      <w:proofErr w:type="gramEnd"/>
      <w:r w:rsidRPr="005D3F8F">
        <w:rPr>
          <w:rStyle w:val="FootnoteReference"/>
          <w:rFonts w:ascii="Times New Roman" w:hAnsi="Times New Roman" w:cs="Times New Roman"/>
          <w:sz w:val="24"/>
          <w:szCs w:val="24"/>
        </w:rPr>
        <w:footnoteReference w:id="9"/>
      </w:r>
    </w:p>
    <w:p w:rsidR="009E6FDA" w:rsidRPr="00CB2CD4" w:rsidRDefault="009E6FDA" w:rsidP="00AB31E5">
      <w:pPr>
        <w:pStyle w:val="ListParagraph"/>
        <w:spacing w:after="0" w:line="360" w:lineRule="auto"/>
        <w:ind w:left="0" w:firstLine="567"/>
        <w:jc w:val="both"/>
        <w:rPr>
          <w:rFonts w:ascii="Times New Roman" w:hAnsi="Times New Roman" w:cs="Times New Roman"/>
          <w:sz w:val="24"/>
          <w:szCs w:val="24"/>
        </w:rPr>
      </w:pPr>
      <w:r w:rsidRPr="006B18CD">
        <w:rPr>
          <w:rFonts w:ascii="Times New Roman" w:hAnsi="Times New Roman" w:cs="Times New Roman"/>
          <w:sz w:val="24"/>
          <w:szCs w:val="24"/>
        </w:rPr>
        <w:t xml:space="preserve">Dalam penelitian ini, Komunitas Ruqyah Syar'iyyah di Bengkulu menggunakan terapi ruqyah syar'iyyah untuk mengobati penyakit jiwa yang disebabkan oleh masalah </w:t>
      </w:r>
      <w:proofErr w:type="gramStart"/>
      <w:r w:rsidRPr="006B18CD">
        <w:rPr>
          <w:rFonts w:ascii="Times New Roman" w:hAnsi="Times New Roman" w:cs="Times New Roman"/>
          <w:sz w:val="24"/>
          <w:szCs w:val="24"/>
        </w:rPr>
        <w:t>jin</w:t>
      </w:r>
      <w:proofErr w:type="gramEnd"/>
      <w:r w:rsidRPr="006B18CD">
        <w:rPr>
          <w:rFonts w:ascii="Times New Roman" w:hAnsi="Times New Roman" w:cs="Times New Roman"/>
          <w:sz w:val="24"/>
          <w:szCs w:val="24"/>
        </w:rPr>
        <w:t xml:space="preserve">. </w:t>
      </w:r>
      <w:proofErr w:type="gramStart"/>
      <w:r w:rsidRPr="006B18CD">
        <w:rPr>
          <w:rFonts w:ascii="Times New Roman" w:hAnsi="Times New Roman" w:cs="Times New Roman"/>
          <w:sz w:val="24"/>
          <w:szCs w:val="24"/>
        </w:rPr>
        <w:t>Tujuannya adalah untuk mengidentifikasi prinsip-prinsip Islam yang diajarkan dalam pelatihan dan praktik terapi ruqyah syar'iyyah.</w:t>
      </w:r>
      <w:proofErr w:type="gramEnd"/>
      <w:r w:rsidRPr="006B18CD">
        <w:rPr>
          <w:rFonts w:ascii="Times New Roman" w:hAnsi="Times New Roman" w:cs="Times New Roman"/>
          <w:sz w:val="24"/>
          <w:szCs w:val="24"/>
        </w:rPr>
        <w:t xml:space="preserve"> Mengingat dilema tersebut di atas, para sarjana tertarik untuk melakukan studi dengan judul berikut:</w:t>
      </w:r>
      <w:r w:rsidRPr="00CB2CD4">
        <w:rPr>
          <w:rFonts w:ascii="Times New Roman" w:hAnsi="Times New Roman" w:cs="Times New Roman"/>
          <w:sz w:val="24"/>
          <w:szCs w:val="24"/>
        </w:rPr>
        <w:t>"</w:t>
      </w:r>
      <w:r w:rsidRPr="00CB2CD4">
        <w:rPr>
          <w:rFonts w:ascii="Times New Roman" w:hAnsi="Times New Roman" w:cs="Times New Roman"/>
          <w:b/>
          <w:sz w:val="24"/>
          <w:szCs w:val="24"/>
        </w:rPr>
        <w:t>Eksistensi Komunitas Ruqyah Syar'iyyah (KRS) Dalam Memurnikan Pendidikan Tauhid Kepada Allah SWT Terhadap Jamaah Ruqyah Kota Bengkulu."</w:t>
      </w:r>
    </w:p>
    <w:p w:rsidR="009E6FDA" w:rsidRPr="005D3F8F" w:rsidRDefault="009E6FDA" w:rsidP="00AB31E5">
      <w:pPr>
        <w:spacing w:after="0" w:line="360" w:lineRule="auto"/>
        <w:rPr>
          <w:rFonts w:ascii="Times New Roman" w:hAnsi="Times New Roman" w:cs="Times New Roman"/>
          <w:b/>
          <w:sz w:val="24"/>
          <w:szCs w:val="24"/>
        </w:rPr>
      </w:pPr>
      <w:r w:rsidRPr="005D3F8F">
        <w:rPr>
          <w:rFonts w:ascii="Times New Roman" w:hAnsi="Times New Roman" w:cs="Times New Roman"/>
          <w:b/>
          <w:sz w:val="24"/>
          <w:szCs w:val="24"/>
        </w:rPr>
        <w:t>METODE PENELITIAN</w:t>
      </w:r>
    </w:p>
    <w:p w:rsidR="009E6FDA" w:rsidRPr="005D3F8F" w:rsidRDefault="009E6FDA" w:rsidP="00AB31E5">
      <w:pPr>
        <w:pStyle w:val="ListParagraph"/>
        <w:numPr>
          <w:ilvl w:val="3"/>
          <w:numId w:val="2"/>
        </w:numPr>
        <w:spacing w:after="0" w:line="360" w:lineRule="auto"/>
        <w:ind w:left="426"/>
        <w:jc w:val="both"/>
        <w:rPr>
          <w:rFonts w:ascii="Times New Roman" w:hAnsi="Times New Roman" w:cs="Times New Roman"/>
          <w:b/>
          <w:sz w:val="24"/>
          <w:szCs w:val="24"/>
        </w:rPr>
      </w:pPr>
      <w:r w:rsidRPr="005D3F8F">
        <w:rPr>
          <w:rFonts w:ascii="Times New Roman" w:hAnsi="Times New Roman" w:cs="Times New Roman"/>
          <w:b/>
          <w:sz w:val="24"/>
          <w:szCs w:val="24"/>
        </w:rPr>
        <w:t>Jenis Penelitian</w:t>
      </w:r>
    </w:p>
    <w:p w:rsidR="009E6FDA" w:rsidRPr="005D412C" w:rsidRDefault="009E6FDA" w:rsidP="00AB31E5">
      <w:pPr>
        <w:spacing w:after="0" w:line="360" w:lineRule="auto"/>
        <w:ind w:firstLine="567"/>
        <w:jc w:val="both"/>
        <w:rPr>
          <w:rFonts w:ascii="Times New Roman" w:hAnsi="Times New Roman" w:cs="Times New Roman"/>
          <w:sz w:val="24"/>
          <w:szCs w:val="24"/>
        </w:rPr>
      </w:pPr>
      <w:r w:rsidRPr="005D412C">
        <w:rPr>
          <w:rFonts w:ascii="Times New Roman" w:hAnsi="Times New Roman" w:cs="Times New Roman"/>
          <w:sz w:val="24"/>
          <w:szCs w:val="24"/>
        </w:rPr>
        <w:t xml:space="preserve">Sebuah studi lapangan adalah salah satu di mana peneliti pergi ke lapangan untuk mencari masalah di daerah yang diteliti dan membuat pengamatan tentang mereka di </w:t>
      </w:r>
      <w:proofErr w:type="gramStart"/>
      <w:r w:rsidRPr="005D412C">
        <w:rPr>
          <w:rFonts w:ascii="Times New Roman" w:hAnsi="Times New Roman" w:cs="Times New Roman"/>
          <w:sz w:val="24"/>
          <w:szCs w:val="24"/>
        </w:rPr>
        <w:t>sana</w:t>
      </w:r>
      <w:proofErr w:type="gramEnd"/>
      <w:r w:rsidRPr="005D412C">
        <w:rPr>
          <w:rFonts w:ascii="Times New Roman" w:hAnsi="Times New Roman" w:cs="Times New Roman"/>
          <w:sz w:val="24"/>
          <w:szCs w:val="24"/>
        </w:rPr>
        <w:t xml:space="preserve">. Ini adalah </w:t>
      </w:r>
      <w:proofErr w:type="gramStart"/>
      <w:r w:rsidRPr="005D412C">
        <w:rPr>
          <w:rFonts w:ascii="Times New Roman" w:hAnsi="Times New Roman" w:cs="Times New Roman"/>
          <w:sz w:val="24"/>
          <w:szCs w:val="24"/>
        </w:rPr>
        <w:t>cara</w:t>
      </w:r>
      <w:proofErr w:type="gramEnd"/>
      <w:r w:rsidRPr="005D412C">
        <w:rPr>
          <w:rFonts w:ascii="Times New Roman" w:hAnsi="Times New Roman" w:cs="Times New Roman"/>
          <w:sz w:val="24"/>
          <w:szCs w:val="24"/>
        </w:rPr>
        <w:t xml:space="preserve"> data dikumpulkan dan dianalisis yang dijelaskan dalam metodologi penelitian. </w:t>
      </w:r>
      <w:proofErr w:type="gramStart"/>
      <w:r w:rsidRPr="005D412C">
        <w:rPr>
          <w:rFonts w:ascii="Times New Roman" w:hAnsi="Times New Roman" w:cs="Times New Roman"/>
          <w:sz w:val="24"/>
          <w:szCs w:val="24"/>
        </w:rPr>
        <w:t>Ini disebut studi "naturalistik" karena dilakukan dalam konteks alami ("pengaturan alami"), yang berarti peneliti mengamati dan mengumpulkan data secara langsung.</w:t>
      </w:r>
      <w:proofErr w:type="gramEnd"/>
      <w:r w:rsidRPr="005D412C">
        <w:rPr>
          <w:rFonts w:ascii="Times New Roman" w:hAnsi="Times New Roman" w:cs="Times New Roman"/>
          <w:sz w:val="24"/>
          <w:szCs w:val="24"/>
        </w:rPr>
        <w:t xml:space="preserve"> </w:t>
      </w:r>
      <w:proofErr w:type="gramStart"/>
      <w:r w:rsidRPr="005D412C">
        <w:rPr>
          <w:rFonts w:ascii="Times New Roman" w:hAnsi="Times New Roman" w:cs="Times New Roman"/>
          <w:sz w:val="24"/>
          <w:szCs w:val="24"/>
        </w:rPr>
        <w:t>Untuk penelitian ini, kami menggunakan kombinasi observasi dan wawancara mendalam untuk mengumpulkan informasi tentang kegiatan KRS dan orang-orang seperti Ustadz Emlan, Ustadz Hasbullah, dan Ustadz Chandra.</w:t>
      </w:r>
      <w:proofErr w:type="gramEnd"/>
    </w:p>
    <w:p w:rsidR="009E6FDA" w:rsidRPr="005D3F8F" w:rsidRDefault="009E6FDA" w:rsidP="00AB31E5">
      <w:pPr>
        <w:spacing w:after="0" w:line="360" w:lineRule="auto"/>
        <w:ind w:firstLine="567"/>
        <w:jc w:val="both"/>
        <w:rPr>
          <w:rFonts w:ascii="Times New Roman" w:hAnsi="Times New Roman" w:cs="Times New Roman"/>
          <w:sz w:val="24"/>
          <w:szCs w:val="24"/>
        </w:rPr>
      </w:pPr>
      <w:proofErr w:type="gramStart"/>
      <w:r w:rsidRPr="005D412C">
        <w:rPr>
          <w:rFonts w:ascii="Times New Roman" w:hAnsi="Times New Roman" w:cs="Times New Roman"/>
          <w:sz w:val="24"/>
          <w:szCs w:val="24"/>
        </w:rPr>
        <w:t xml:space="preserve">Mereka dipilih berdasarkan kesediaan mereka untuk diwawancarai, pengetahuan mereka tentang Ruqyah Syar'iyyah, dan partisipasi jangka panjang mereka dalam KRS dan </w:t>
      </w:r>
      <w:r w:rsidRPr="005D412C">
        <w:rPr>
          <w:rFonts w:ascii="Times New Roman" w:hAnsi="Times New Roman" w:cs="Times New Roman"/>
          <w:sz w:val="24"/>
          <w:szCs w:val="24"/>
        </w:rPr>
        <w:lastRenderedPageBreak/>
        <w:t>inisiatifnya.</w:t>
      </w:r>
      <w:proofErr w:type="gramEnd"/>
      <w:r w:rsidRPr="005D412C">
        <w:rPr>
          <w:rFonts w:ascii="Times New Roman" w:hAnsi="Times New Roman" w:cs="Times New Roman"/>
          <w:sz w:val="24"/>
          <w:szCs w:val="24"/>
        </w:rPr>
        <w:t xml:space="preserve"> </w:t>
      </w:r>
      <w:proofErr w:type="gramStart"/>
      <w:r w:rsidRPr="005D412C">
        <w:rPr>
          <w:rFonts w:ascii="Times New Roman" w:hAnsi="Times New Roman" w:cs="Times New Roman"/>
          <w:sz w:val="24"/>
          <w:szCs w:val="24"/>
        </w:rPr>
        <w:t>Data dari buku, artikel jurnal, dan dokumentasi digunakan sebagai sumber informas</w:t>
      </w:r>
      <w:r>
        <w:rPr>
          <w:rFonts w:ascii="Times New Roman" w:hAnsi="Times New Roman" w:cs="Times New Roman"/>
          <w:sz w:val="24"/>
          <w:szCs w:val="24"/>
        </w:rPr>
        <w:t>i sekunder dalam penelitian ini</w:t>
      </w:r>
      <w:r w:rsidRPr="005D3F8F">
        <w:rPr>
          <w:rFonts w:ascii="Times New Roman" w:hAnsi="Times New Roman" w:cs="Times New Roman"/>
          <w:sz w:val="24"/>
          <w:szCs w:val="24"/>
        </w:rPr>
        <w:t>.</w:t>
      </w:r>
      <w:proofErr w:type="gramEnd"/>
    </w:p>
    <w:p w:rsidR="009E6FDA" w:rsidRPr="005D3F8F" w:rsidRDefault="009E6FDA" w:rsidP="00AB31E5">
      <w:pPr>
        <w:pStyle w:val="ListParagraph"/>
        <w:numPr>
          <w:ilvl w:val="3"/>
          <w:numId w:val="2"/>
        </w:numPr>
        <w:spacing w:after="0" w:line="360" w:lineRule="auto"/>
        <w:ind w:left="426"/>
        <w:jc w:val="both"/>
        <w:rPr>
          <w:rFonts w:ascii="Times New Roman" w:hAnsi="Times New Roman" w:cs="Times New Roman"/>
          <w:b/>
          <w:sz w:val="24"/>
          <w:szCs w:val="24"/>
        </w:rPr>
      </w:pPr>
      <w:r w:rsidRPr="005D3F8F">
        <w:rPr>
          <w:rFonts w:ascii="Times New Roman" w:hAnsi="Times New Roman" w:cs="Times New Roman"/>
          <w:b/>
          <w:sz w:val="24"/>
          <w:szCs w:val="24"/>
        </w:rPr>
        <w:t>Tempat dan Waktu Penelitian</w:t>
      </w:r>
    </w:p>
    <w:p w:rsidR="009E6FDA" w:rsidRDefault="009E6FDA" w:rsidP="00AB31E5">
      <w:pPr>
        <w:spacing w:after="0"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P</w:t>
      </w:r>
      <w:r w:rsidRPr="005D3F8F">
        <w:rPr>
          <w:rFonts w:ascii="Times New Roman" w:hAnsi="Times New Roman" w:cs="Times New Roman"/>
          <w:sz w:val="24"/>
          <w:szCs w:val="24"/>
        </w:rPr>
        <w:t xml:space="preserve">enelitian ini dilakukan </w:t>
      </w:r>
      <w:r>
        <w:rPr>
          <w:rFonts w:ascii="Times New Roman" w:hAnsi="Times New Roman" w:cs="Times New Roman"/>
          <w:sz w:val="24"/>
          <w:szCs w:val="24"/>
        </w:rPr>
        <w:t>di 3 tempat yang berbeda yaitu pertama dimasjid Muhajirin.</w:t>
      </w:r>
      <w:proofErr w:type="gramEnd"/>
      <w:r>
        <w:rPr>
          <w:rFonts w:ascii="Times New Roman" w:hAnsi="Times New Roman" w:cs="Times New Roman"/>
          <w:sz w:val="24"/>
          <w:szCs w:val="24"/>
        </w:rPr>
        <w:t xml:space="preserve"> Kegiatan ini dilaksanakan pada hari kamis, tanggal 12 </w:t>
      </w:r>
      <w:proofErr w:type="gramStart"/>
      <w:r>
        <w:rPr>
          <w:rFonts w:ascii="Times New Roman" w:hAnsi="Times New Roman" w:cs="Times New Roman"/>
          <w:sz w:val="24"/>
          <w:szCs w:val="24"/>
        </w:rPr>
        <w:t>april</w:t>
      </w:r>
      <w:proofErr w:type="gramEnd"/>
      <w:r>
        <w:rPr>
          <w:rFonts w:ascii="Times New Roman" w:hAnsi="Times New Roman" w:cs="Times New Roman"/>
          <w:sz w:val="24"/>
          <w:szCs w:val="24"/>
        </w:rPr>
        <w:t xml:space="preserve"> 2021 pukul 08.00 sampai pukul 12.00. </w:t>
      </w:r>
      <w:proofErr w:type="gramStart"/>
      <w:r>
        <w:rPr>
          <w:rFonts w:ascii="Times New Roman" w:hAnsi="Times New Roman" w:cs="Times New Roman"/>
          <w:sz w:val="24"/>
          <w:szCs w:val="24"/>
        </w:rPr>
        <w:t>adapun</w:t>
      </w:r>
      <w:proofErr w:type="gramEnd"/>
      <w:r>
        <w:rPr>
          <w:rFonts w:ascii="Times New Roman" w:hAnsi="Times New Roman" w:cs="Times New Roman"/>
          <w:sz w:val="24"/>
          <w:szCs w:val="24"/>
        </w:rPr>
        <w:t xml:space="preserve"> tahap-tahap pelaksanaan kegiatan ini adalah:</w:t>
      </w:r>
    </w:p>
    <w:p w:rsidR="009E6FDA" w:rsidRDefault="009E6FDA" w:rsidP="00AB31E5">
      <w:pPr>
        <w:pStyle w:val="ListParagraph"/>
        <w:numPr>
          <w:ilvl w:val="0"/>
          <w:numId w:val="4"/>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Satu minggu sebelum kegiatan panitia telah memberitahu dan memohon izin kepada pengurus masjid setempat bahwasannya KRS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mengadakan kegiatan dimasjid tersebut.</w:t>
      </w:r>
    </w:p>
    <w:p w:rsidR="009E6FDA" w:rsidRDefault="009E6FDA" w:rsidP="00AB31E5">
      <w:pPr>
        <w:pStyle w:val="ListParagraph"/>
        <w:numPr>
          <w:ilvl w:val="0"/>
          <w:numId w:val="4"/>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Setelah mendapatkan izin maka pengurus KRS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membuat pemberitahuan yang berupa spanduk kegiatan, brosur selebaran, dan pamplet yang masing-masing dipublikasi dilokasi kegiatan dan dimedia sosial.</w:t>
      </w:r>
    </w:p>
    <w:p w:rsidR="009E6FDA" w:rsidRDefault="009E6FDA" w:rsidP="00AB31E5">
      <w:pPr>
        <w:pStyle w:val="ListParagraph"/>
        <w:numPr>
          <w:ilvl w:val="0"/>
          <w:numId w:val="4"/>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Setelah 2-4 hari biasanya sudah ada peserta kegiatan yang mendaftar. Hal ini dikarenakan disetiap pamphlet disertai nomor telepon panitia untuk memudahkan peserta untuk mendaftar.</w:t>
      </w:r>
    </w:p>
    <w:p w:rsidR="009E6FDA" w:rsidRDefault="009E6FDA" w:rsidP="00AB31E5">
      <w:pPr>
        <w:pStyle w:val="ListParagraph"/>
        <w:numPr>
          <w:ilvl w:val="0"/>
          <w:numId w:val="4"/>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Kegiatan ruqyah ini dilakukan pada hari sabtu dan minggu dengan masing-masing dua lokasi dalam satu hari. Seperti biasa satu hari sebelum kegiatan Ustadz Mubarak selaku Pembina sudah tiba di Kota Bengkulu setelah melakukan perjalanan dari Kota Depok, Jawa Barat.</w:t>
      </w:r>
    </w:p>
    <w:p w:rsidR="009E6FDA" w:rsidRPr="00456897" w:rsidRDefault="009E6FDA" w:rsidP="00AB31E5">
      <w:pPr>
        <w:pStyle w:val="ListParagraph"/>
        <w:numPr>
          <w:ilvl w:val="0"/>
          <w:numId w:val="4"/>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Pada hari kegiatan tahap-tahap kegiatannya adalah, pembukaan dengan Pengajian, Ruqyah massal, Ruqyah mandiri, dan pengobatan herbal sesuai </w:t>
      </w:r>
      <w:proofErr w:type="gramStart"/>
      <w:r>
        <w:rPr>
          <w:rFonts w:ascii="Times New Roman" w:hAnsi="Times New Roman" w:cs="Times New Roman"/>
          <w:sz w:val="24"/>
          <w:szCs w:val="24"/>
        </w:rPr>
        <w:t>sunnah</w:t>
      </w:r>
      <w:proofErr w:type="gramEnd"/>
      <w:r>
        <w:rPr>
          <w:rFonts w:ascii="Times New Roman" w:hAnsi="Times New Roman" w:cs="Times New Roman"/>
          <w:sz w:val="24"/>
          <w:szCs w:val="24"/>
        </w:rPr>
        <w:t>.</w:t>
      </w:r>
    </w:p>
    <w:p w:rsidR="009E6FDA" w:rsidRDefault="009E6FDA" w:rsidP="00AB31E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Penelitian kedua dimasjid Khairul Ikhsan Timur Indah, Kegiatan ini dilaksanakan pada hari minggu, tanggal 7 </w:t>
      </w:r>
      <w:proofErr w:type="gramStart"/>
      <w:r>
        <w:rPr>
          <w:rFonts w:ascii="Times New Roman" w:hAnsi="Times New Roman" w:cs="Times New Roman"/>
          <w:sz w:val="24"/>
          <w:szCs w:val="24"/>
        </w:rPr>
        <w:t>september</w:t>
      </w:r>
      <w:proofErr w:type="gramEnd"/>
      <w:r>
        <w:rPr>
          <w:rFonts w:ascii="Times New Roman" w:hAnsi="Times New Roman" w:cs="Times New Roman"/>
          <w:sz w:val="24"/>
          <w:szCs w:val="24"/>
        </w:rPr>
        <w:t xml:space="preserve"> 2021 pukul 08.00 sampai pukul 12.00. </w:t>
      </w:r>
      <w:proofErr w:type="gramStart"/>
      <w:r>
        <w:rPr>
          <w:rFonts w:ascii="Times New Roman" w:hAnsi="Times New Roman" w:cs="Times New Roman"/>
          <w:sz w:val="24"/>
          <w:szCs w:val="24"/>
        </w:rPr>
        <w:t>adapun</w:t>
      </w:r>
      <w:proofErr w:type="gramEnd"/>
      <w:r>
        <w:rPr>
          <w:rFonts w:ascii="Times New Roman" w:hAnsi="Times New Roman" w:cs="Times New Roman"/>
          <w:sz w:val="24"/>
          <w:szCs w:val="24"/>
        </w:rPr>
        <w:t xml:space="preserve"> tahap-tahap pelaksanaan kegiatan ini adalah:</w:t>
      </w:r>
    </w:p>
    <w:p w:rsidR="009E6FDA" w:rsidRDefault="009E6FDA" w:rsidP="00AB31E5">
      <w:pPr>
        <w:pStyle w:val="ListParagraph"/>
        <w:numPr>
          <w:ilvl w:val="0"/>
          <w:numId w:val="5"/>
        </w:numPr>
        <w:spacing w:after="0" w:line="360" w:lineRule="auto"/>
        <w:ind w:left="927"/>
        <w:jc w:val="both"/>
        <w:rPr>
          <w:rFonts w:ascii="Times New Roman" w:hAnsi="Times New Roman" w:cs="Times New Roman"/>
          <w:sz w:val="24"/>
          <w:szCs w:val="24"/>
        </w:rPr>
      </w:pPr>
      <w:r>
        <w:rPr>
          <w:rFonts w:ascii="Times New Roman" w:hAnsi="Times New Roman" w:cs="Times New Roman"/>
          <w:sz w:val="24"/>
          <w:szCs w:val="24"/>
        </w:rPr>
        <w:t xml:space="preserve">Satu minggu sebelum kegiatan panitia telah memberitahu dan memohon izin kepada pengurus masjid setempat bahwasannya KRS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mengadakan kegiatan dimasjid tersebut.</w:t>
      </w:r>
    </w:p>
    <w:p w:rsidR="009E6FDA" w:rsidRDefault="009E6FDA" w:rsidP="00AB31E5">
      <w:pPr>
        <w:pStyle w:val="ListParagraph"/>
        <w:numPr>
          <w:ilvl w:val="0"/>
          <w:numId w:val="5"/>
        </w:numPr>
        <w:spacing w:after="0" w:line="360" w:lineRule="auto"/>
        <w:ind w:left="927"/>
        <w:jc w:val="both"/>
        <w:rPr>
          <w:rFonts w:ascii="Times New Roman" w:hAnsi="Times New Roman" w:cs="Times New Roman"/>
          <w:sz w:val="24"/>
          <w:szCs w:val="24"/>
        </w:rPr>
      </w:pPr>
      <w:r>
        <w:rPr>
          <w:rFonts w:ascii="Times New Roman" w:hAnsi="Times New Roman" w:cs="Times New Roman"/>
          <w:sz w:val="24"/>
          <w:szCs w:val="24"/>
        </w:rPr>
        <w:t xml:space="preserve">Setelah mendapatkan izin maka pengurus KRS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membuat pemberitahuan yang berupa spanduk kegiatan, brosur selebaran, dan pamplet yang masing-masing dipublikasi dilokasi kegiatan dan dimedia sosial.</w:t>
      </w:r>
    </w:p>
    <w:p w:rsidR="009E6FDA" w:rsidRDefault="009E6FDA" w:rsidP="00AB31E5">
      <w:pPr>
        <w:pStyle w:val="ListParagraph"/>
        <w:numPr>
          <w:ilvl w:val="0"/>
          <w:numId w:val="5"/>
        </w:numPr>
        <w:spacing w:after="0" w:line="360" w:lineRule="auto"/>
        <w:ind w:left="927"/>
        <w:jc w:val="both"/>
        <w:rPr>
          <w:rFonts w:ascii="Times New Roman" w:hAnsi="Times New Roman" w:cs="Times New Roman"/>
          <w:sz w:val="24"/>
          <w:szCs w:val="24"/>
        </w:rPr>
      </w:pPr>
      <w:r>
        <w:rPr>
          <w:rFonts w:ascii="Times New Roman" w:hAnsi="Times New Roman" w:cs="Times New Roman"/>
          <w:sz w:val="24"/>
          <w:szCs w:val="24"/>
        </w:rPr>
        <w:t>Setelah 2-4 hari biasanya sudah ada peserta kegiatan yang mendaftar. Hal ini dikarenakan disetiap pamphlet disertai nomor telepon panitia untuk memudahkan peserta untuk mendaftar.</w:t>
      </w:r>
    </w:p>
    <w:p w:rsidR="009E6FDA" w:rsidRDefault="009E6FDA" w:rsidP="00AB31E5">
      <w:pPr>
        <w:pStyle w:val="ListParagraph"/>
        <w:numPr>
          <w:ilvl w:val="0"/>
          <w:numId w:val="5"/>
        </w:numPr>
        <w:spacing w:after="0" w:line="360" w:lineRule="auto"/>
        <w:ind w:left="927"/>
        <w:jc w:val="both"/>
        <w:rPr>
          <w:rFonts w:ascii="Times New Roman" w:hAnsi="Times New Roman" w:cs="Times New Roman"/>
          <w:sz w:val="24"/>
          <w:szCs w:val="24"/>
        </w:rPr>
      </w:pPr>
      <w:r>
        <w:rPr>
          <w:rFonts w:ascii="Times New Roman" w:hAnsi="Times New Roman" w:cs="Times New Roman"/>
          <w:sz w:val="24"/>
          <w:szCs w:val="24"/>
        </w:rPr>
        <w:lastRenderedPageBreak/>
        <w:t>Kegiatan ruqyah ini dilakukan pada hari sabtu dan minggu dengan masing-masing dua lokasi dalam satu hari. Seperti biasa satu hari sebelum kegiatan Ustadz Mubarak selaku Pembina sudah tiba di Kota Bengkulu setelah melakukan perjalanan dari Kota Depok, Jawa Barat.</w:t>
      </w:r>
    </w:p>
    <w:p w:rsidR="009E6FDA" w:rsidRPr="00482BB0" w:rsidRDefault="009E6FDA" w:rsidP="00AB31E5">
      <w:pPr>
        <w:pStyle w:val="ListParagraph"/>
        <w:numPr>
          <w:ilvl w:val="0"/>
          <w:numId w:val="5"/>
        </w:numPr>
        <w:spacing w:after="0" w:line="360" w:lineRule="auto"/>
        <w:ind w:left="927"/>
        <w:jc w:val="both"/>
        <w:rPr>
          <w:rFonts w:ascii="Times New Roman" w:hAnsi="Times New Roman" w:cs="Times New Roman"/>
          <w:sz w:val="24"/>
          <w:szCs w:val="24"/>
        </w:rPr>
      </w:pPr>
      <w:r>
        <w:rPr>
          <w:rFonts w:ascii="Times New Roman" w:hAnsi="Times New Roman" w:cs="Times New Roman"/>
          <w:sz w:val="24"/>
          <w:szCs w:val="24"/>
        </w:rPr>
        <w:t xml:space="preserve">Pada hari kegiatan tahap-tahap kegiatannya adalah, pembukaan dengan Pengajian, Ruqyah massal, Ruqyah mandiri, dan pengobatan herbal sesuai </w:t>
      </w:r>
      <w:proofErr w:type="gramStart"/>
      <w:r>
        <w:rPr>
          <w:rFonts w:ascii="Times New Roman" w:hAnsi="Times New Roman" w:cs="Times New Roman"/>
          <w:sz w:val="24"/>
          <w:szCs w:val="24"/>
        </w:rPr>
        <w:t>sunnah</w:t>
      </w:r>
      <w:proofErr w:type="gramEnd"/>
      <w:r>
        <w:rPr>
          <w:rFonts w:ascii="Times New Roman" w:hAnsi="Times New Roman" w:cs="Times New Roman"/>
          <w:sz w:val="24"/>
          <w:szCs w:val="24"/>
        </w:rPr>
        <w:t>.</w:t>
      </w:r>
    </w:p>
    <w:p w:rsidR="009E6FDA" w:rsidRDefault="009E6FDA" w:rsidP="00AB31E5">
      <w:pPr>
        <w:spacing w:after="0"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Penelitian yang ketiga di Masjid Al Anshor Sukarami.</w:t>
      </w:r>
      <w:proofErr w:type="gramEnd"/>
      <w:r>
        <w:rPr>
          <w:rFonts w:ascii="Times New Roman" w:hAnsi="Times New Roman" w:cs="Times New Roman"/>
          <w:sz w:val="24"/>
          <w:szCs w:val="24"/>
        </w:rPr>
        <w:t xml:space="preserve"> Kegiatan ini dilaksanakan pada hari kamis, tanggal 12 </w:t>
      </w:r>
      <w:proofErr w:type="gramStart"/>
      <w:r>
        <w:rPr>
          <w:rFonts w:ascii="Times New Roman" w:hAnsi="Times New Roman" w:cs="Times New Roman"/>
          <w:sz w:val="24"/>
          <w:szCs w:val="24"/>
        </w:rPr>
        <w:t>april</w:t>
      </w:r>
      <w:proofErr w:type="gramEnd"/>
      <w:r>
        <w:rPr>
          <w:rFonts w:ascii="Times New Roman" w:hAnsi="Times New Roman" w:cs="Times New Roman"/>
          <w:sz w:val="24"/>
          <w:szCs w:val="24"/>
        </w:rPr>
        <w:t xml:space="preserve"> 2021 pukul 08.00 sampai pukul 12.00. </w:t>
      </w:r>
      <w:proofErr w:type="gramStart"/>
      <w:r>
        <w:rPr>
          <w:rFonts w:ascii="Times New Roman" w:hAnsi="Times New Roman" w:cs="Times New Roman"/>
          <w:sz w:val="24"/>
          <w:szCs w:val="24"/>
        </w:rPr>
        <w:t>adapun</w:t>
      </w:r>
      <w:proofErr w:type="gramEnd"/>
      <w:r>
        <w:rPr>
          <w:rFonts w:ascii="Times New Roman" w:hAnsi="Times New Roman" w:cs="Times New Roman"/>
          <w:sz w:val="24"/>
          <w:szCs w:val="24"/>
        </w:rPr>
        <w:t xml:space="preserve"> tahap-tahap pelaksanaan kegiatan ini adalah:</w:t>
      </w:r>
    </w:p>
    <w:p w:rsidR="009E6FDA" w:rsidRDefault="009E6FDA" w:rsidP="00AB31E5">
      <w:pPr>
        <w:pStyle w:val="ListParagraph"/>
        <w:numPr>
          <w:ilvl w:val="0"/>
          <w:numId w:val="6"/>
        </w:numPr>
        <w:spacing w:after="0" w:line="360" w:lineRule="auto"/>
        <w:ind w:left="927"/>
        <w:jc w:val="both"/>
        <w:rPr>
          <w:rFonts w:ascii="Times New Roman" w:hAnsi="Times New Roman" w:cs="Times New Roman"/>
          <w:sz w:val="24"/>
          <w:szCs w:val="24"/>
        </w:rPr>
      </w:pPr>
      <w:r>
        <w:rPr>
          <w:rFonts w:ascii="Times New Roman" w:hAnsi="Times New Roman" w:cs="Times New Roman"/>
          <w:sz w:val="24"/>
          <w:szCs w:val="24"/>
        </w:rPr>
        <w:t xml:space="preserve">Satu minggu sebelum kegiatan panitia telah memberitahu dan memohon izin kepada pengurus masjid setempat bahwasannya KRS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mengadakan kegiatan dimasjid tersebut.</w:t>
      </w:r>
    </w:p>
    <w:p w:rsidR="009E6FDA" w:rsidRDefault="009E6FDA" w:rsidP="00AB31E5">
      <w:pPr>
        <w:pStyle w:val="ListParagraph"/>
        <w:numPr>
          <w:ilvl w:val="0"/>
          <w:numId w:val="6"/>
        </w:numPr>
        <w:spacing w:after="0" w:line="360" w:lineRule="auto"/>
        <w:ind w:left="927"/>
        <w:jc w:val="both"/>
        <w:rPr>
          <w:rFonts w:ascii="Times New Roman" w:hAnsi="Times New Roman" w:cs="Times New Roman"/>
          <w:sz w:val="24"/>
          <w:szCs w:val="24"/>
        </w:rPr>
      </w:pPr>
      <w:r>
        <w:rPr>
          <w:rFonts w:ascii="Times New Roman" w:hAnsi="Times New Roman" w:cs="Times New Roman"/>
          <w:sz w:val="24"/>
          <w:szCs w:val="24"/>
        </w:rPr>
        <w:t xml:space="preserve">Setelah mendapatkan izin maka pengurus KRS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membuat pemberitahuan yang berupa spanduk kegiatan, brosur selebaran, dan pamplet yang masing-masing dipublikasi dilokasi kegiatan dan dimedia sosial.</w:t>
      </w:r>
    </w:p>
    <w:p w:rsidR="009E6FDA" w:rsidRDefault="009E6FDA" w:rsidP="00AB31E5">
      <w:pPr>
        <w:pStyle w:val="ListParagraph"/>
        <w:numPr>
          <w:ilvl w:val="0"/>
          <w:numId w:val="6"/>
        </w:numPr>
        <w:spacing w:after="0" w:line="360" w:lineRule="auto"/>
        <w:ind w:left="927"/>
        <w:jc w:val="both"/>
        <w:rPr>
          <w:rFonts w:ascii="Times New Roman" w:hAnsi="Times New Roman" w:cs="Times New Roman"/>
          <w:sz w:val="24"/>
          <w:szCs w:val="24"/>
        </w:rPr>
      </w:pPr>
      <w:r>
        <w:rPr>
          <w:rFonts w:ascii="Times New Roman" w:hAnsi="Times New Roman" w:cs="Times New Roman"/>
          <w:sz w:val="24"/>
          <w:szCs w:val="24"/>
        </w:rPr>
        <w:t>Setelah 2-4 hari biasanya sudah ada peserta kegiatan yang mendaftar. Hal ini dikarenakan disetiap pamphlet disertai nomor telepon panitia untuk memudahkan peserta untuk mendaftar.</w:t>
      </w:r>
    </w:p>
    <w:p w:rsidR="009E6FDA" w:rsidRDefault="009E6FDA" w:rsidP="00AB31E5">
      <w:pPr>
        <w:pStyle w:val="ListParagraph"/>
        <w:numPr>
          <w:ilvl w:val="0"/>
          <w:numId w:val="6"/>
        </w:numPr>
        <w:spacing w:after="0" w:line="360" w:lineRule="auto"/>
        <w:ind w:left="927"/>
        <w:jc w:val="both"/>
        <w:rPr>
          <w:rFonts w:ascii="Times New Roman" w:hAnsi="Times New Roman" w:cs="Times New Roman"/>
          <w:sz w:val="24"/>
          <w:szCs w:val="24"/>
        </w:rPr>
      </w:pPr>
      <w:r>
        <w:rPr>
          <w:rFonts w:ascii="Times New Roman" w:hAnsi="Times New Roman" w:cs="Times New Roman"/>
          <w:sz w:val="24"/>
          <w:szCs w:val="24"/>
        </w:rPr>
        <w:t>Kegiatan ruqyah ini dilakukan pada hari sabtu dan minggu dengan masing-masing dua lokasi dalam satu hari. Seperti biasa satu hari sebelum kegiatan Ustadz Mubarak selaku Pembina sudah tiba di Kota Bengkulu setelah melakukan perjalanan dari Kota Depok, Jawa Barat.</w:t>
      </w:r>
    </w:p>
    <w:p w:rsidR="009E6FDA" w:rsidRPr="005D412C" w:rsidRDefault="009E6FDA" w:rsidP="00AB31E5">
      <w:pPr>
        <w:pStyle w:val="ListParagraph"/>
        <w:numPr>
          <w:ilvl w:val="0"/>
          <w:numId w:val="6"/>
        </w:numPr>
        <w:spacing w:after="0" w:line="360" w:lineRule="auto"/>
        <w:ind w:left="927"/>
        <w:jc w:val="both"/>
        <w:rPr>
          <w:rFonts w:ascii="Times New Roman" w:hAnsi="Times New Roman" w:cs="Times New Roman"/>
          <w:sz w:val="24"/>
          <w:szCs w:val="24"/>
        </w:rPr>
      </w:pPr>
      <w:r>
        <w:rPr>
          <w:rFonts w:ascii="Times New Roman" w:hAnsi="Times New Roman" w:cs="Times New Roman"/>
          <w:sz w:val="24"/>
          <w:szCs w:val="24"/>
        </w:rPr>
        <w:t xml:space="preserve">Pada hari kegiatan tahap-tahap kegiatannya adalah, pembukaan dengan Pengajian, Ruqyah massal, Ruqyah mandiri, dan pengobatan herbal sesuai </w:t>
      </w:r>
      <w:proofErr w:type="gramStart"/>
      <w:r>
        <w:rPr>
          <w:rFonts w:ascii="Times New Roman" w:hAnsi="Times New Roman" w:cs="Times New Roman"/>
          <w:sz w:val="24"/>
          <w:szCs w:val="24"/>
        </w:rPr>
        <w:t>sunnah</w:t>
      </w:r>
      <w:proofErr w:type="gramEnd"/>
      <w:r>
        <w:rPr>
          <w:rFonts w:ascii="Times New Roman" w:hAnsi="Times New Roman" w:cs="Times New Roman"/>
          <w:sz w:val="24"/>
          <w:szCs w:val="24"/>
        </w:rPr>
        <w:t>.</w:t>
      </w:r>
    </w:p>
    <w:p w:rsidR="009E6FDA" w:rsidRPr="005D3F8F" w:rsidRDefault="009E6FDA" w:rsidP="00AB31E5">
      <w:pPr>
        <w:pStyle w:val="ListParagraph"/>
        <w:numPr>
          <w:ilvl w:val="3"/>
          <w:numId w:val="2"/>
        </w:numPr>
        <w:spacing w:after="0" w:line="360" w:lineRule="auto"/>
        <w:ind w:left="426"/>
        <w:jc w:val="both"/>
        <w:rPr>
          <w:rFonts w:ascii="Times New Roman" w:hAnsi="Times New Roman" w:cs="Times New Roman"/>
          <w:b/>
          <w:sz w:val="24"/>
          <w:szCs w:val="24"/>
        </w:rPr>
      </w:pPr>
      <w:r w:rsidRPr="005D3F8F">
        <w:rPr>
          <w:rFonts w:ascii="Times New Roman" w:hAnsi="Times New Roman" w:cs="Times New Roman"/>
          <w:b/>
          <w:sz w:val="24"/>
          <w:szCs w:val="24"/>
        </w:rPr>
        <w:t>Subyek dan Informan Penelitian</w:t>
      </w:r>
    </w:p>
    <w:p w:rsidR="009E6FDA" w:rsidRPr="005D412C" w:rsidRDefault="009E6FDA" w:rsidP="00AB31E5">
      <w:pPr>
        <w:spacing w:after="0" w:line="360" w:lineRule="auto"/>
        <w:ind w:firstLine="567"/>
        <w:jc w:val="both"/>
        <w:rPr>
          <w:rFonts w:ascii="Times New Roman" w:hAnsi="Times New Roman" w:cs="Times New Roman"/>
          <w:sz w:val="24"/>
          <w:szCs w:val="24"/>
        </w:rPr>
      </w:pPr>
      <w:proofErr w:type="gramStart"/>
      <w:r w:rsidRPr="005D412C">
        <w:rPr>
          <w:rFonts w:ascii="Times New Roman" w:hAnsi="Times New Roman" w:cs="Times New Roman"/>
          <w:iCs/>
          <w:sz w:val="24"/>
          <w:szCs w:val="24"/>
        </w:rPr>
        <w:t>Cita-cita pendidikan Islam yang diajarkan oleh Ustadz KRS dan tokoh masyarakat di Bengkulu menjadi fokus kajian ini.</w:t>
      </w:r>
      <w:proofErr w:type="gramEnd"/>
      <w:r w:rsidRPr="005D412C">
        <w:rPr>
          <w:rFonts w:ascii="Times New Roman" w:hAnsi="Times New Roman" w:cs="Times New Roman"/>
          <w:iCs/>
          <w:sz w:val="24"/>
          <w:szCs w:val="24"/>
        </w:rPr>
        <w:t xml:space="preserve"> </w:t>
      </w:r>
      <w:proofErr w:type="gramStart"/>
      <w:r w:rsidRPr="005D412C">
        <w:rPr>
          <w:rFonts w:ascii="Times New Roman" w:hAnsi="Times New Roman" w:cs="Times New Roman"/>
          <w:iCs/>
          <w:sz w:val="24"/>
          <w:szCs w:val="24"/>
        </w:rPr>
        <w:t>Informan penelitian adalah orang-orang yang berbagi pengalaman dan pengetahuan tentang dunia di sekitar mereka dengan peneliti.</w:t>
      </w:r>
      <w:proofErr w:type="gramEnd"/>
      <w:r w:rsidRPr="005D412C">
        <w:rPr>
          <w:rFonts w:ascii="Times New Roman" w:hAnsi="Times New Roman" w:cs="Times New Roman"/>
          <w:iCs/>
          <w:sz w:val="24"/>
          <w:szCs w:val="24"/>
        </w:rPr>
        <w:t xml:space="preserve"> </w:t>
      </w:r>
      <w:proofErr w:type="gramStart"/>
      <w:r w:rsidRPr="005D412C">
        <w:rPr>
          <w:rFonts w:ascii="Times New Roman" w:hAnsi="Times New Roman" w:cs="Times New Roman"/>
          <w:iCs/>
          <w:sz w:val="24"/>
          <w:szCs w:val="24"/>
        </w:rPr>
        <w:t>Menurut penulis, perspektif pelaku ruqyah syar'iyyah dan masyarakat umum dalam praktik ruqyah syar'iyyah diambil sebagai informan dalam hal ini.</w:t>
      </w:r>
      <w:proofErr w:type="gramEnd"/>
    </w:p>
    <w:p w:rsidR="00AB31E5" w:rsidRPr="00AB31E5" w:rsidRDefault="00AB31E5" w:rsidP="00AB31E5">
      <w:pPr>
        <w:spacing w:after="0" w:line="480" w:lineRule="auto"/>
        <w:jc w:val="both"/>
        <w:rPr>
          <w:rFonts w:ascii="Times New Roman" w:hAnsi="Times New Roman" w:cs="Times New Roman"/>
          <w:b/>
          <w:bCs/>
          <w:sz w:val="24"/>
          <w:szCs w:val="24"/>
        </w:rPr>
      </w:pPr>
      <w:r w:rsidRPr="00AB31E5">
        <w:rPr>
          <w:rFonts w:ascii="Times New Roman" w:hAnsi="Times New Roman" w:cs="Times New Roman"/>
          <w:b/>
          <w:bCs/>
          <w:sz w:val="24"/>
          <w:szCs w:val="24"/>
        </w:rPr>
        <w:t xml:space="preserve">PEMBAHASAN </w:t>
      </w:r>
    </w:p>
    <w:p w:rsidR="00AB31E5" w:rsidRDefault="00AB31E5" w:rsidP="00AB31E5">
      <w:pPr>
        <w:spacing w:after="0" w:line="360" w:lineRule="auto"/>
        <w:ind w:firstLine="567"/>
        <w:jc w:val="both"/>
        <w:rPr>
          <w:color w:val="212121"/>
        </w:rPr>
      </w:pPr>
      <w:proofErr w:type="gramStart"/>
      <w:r w:rsidRPr="00F165EE">
        <w:rPr>
          <w:rFonts w:asciiTheme="majorBidi" w:hAnsiTheme="majorBidi" w:cstheme="majorBidi"/>
          <w:color w:val="212121"/>
          <w:sz w:val="24"/>
          <w:szCs w:val="24"/>
          <w:shd w:val="clear" w:color="auto" w:fill="FAFAFA"/>
        </w:rPr>
        <w:t xml:space="preserve">"Kita sebagai orang Mukmin percaya, bahwa Al-Quran selain sebagai mu'jizat juga berfungsi sebagai syifa (obat) dari bermacam-macam jenis penyakit," kata Ketua JRA </w:t>
      </w:r>
      <w:r w:rsidRPr="00F165EE">
        <w:rPr>
          <w:rFonts w:asciiTheme="majorBidi" w:hAnsiTheme="majorBidi" w:cstheme="majorBidi"/>
          <w:color w:val="212121"/>
          <w:sz w:val="24"/>
          <w:szCs w:val="24"/>
          <w:shd w:val="clear" w:color="auto" w:fill="FAFAFA"/>
        </w:rPr>
        <w:lastRenderedPageBreak/>
        <w:t>Rijalullah Pacita</w:t>
      </w:r>
      <w:r>
        <w:rPr>
          <w:rFonts w:asciiTheme="majorBidi" w:hAnsiTheme="majorBidi" w:cstheme="majorBidi"/>
          <w:color w:val="212121"/>
          <w:sz w:val="24"/>
          <w:szCs w:val="24"/>
          <w:shd w:val="clear" w:color="auto" w:fill="FAFAFA"/>
        </w:rPr>
        <w:t>n H Hamka Hakim</w:t>
      </w:r>
      <w:r w:rsidRPr="00F165EE">
        <w:rPr>
          <w:rFonts w:asciiTheme="majorBidi" w:hAnsiTheme="majorBidi" w:cstheme="majorBidi"/>
          <w:color w:val="212121"/>
          <w:sz w:val="24"/>
          <w:szCs w:val="24"/>
          <w:shd w:val="clear" w:color="auto" w:fill="FAFAFA"/>
        </w:rPr>
        <w:t>.</w:t>
      </w:r>
      <w:proofErr w:type="gramEnd"/>
      <w:r w:rsidRPr="00F165EE">
        <w:rPr>
          <w:rFonts w:asciiTheme="majorBidi" w:hAnsiTheme="majorBidi" w:cstheme="majorBidi"/>
          <w:color w:val="212121"/>
          <w:sz w:val="24"/>
          <w:szCs w:val="24"/>
          <w:shd w:val="clear" w:color="auto" w:fill="FAFAFA"/>
        </w:rPr>
        <w:t xml:space="preserve"> H Hamka menjelaskan pengobatan menggunakan metode ruqyah sejatinya merupakan tradisi yang telah dilakukan oleh</w:t>
      </w:r>
      <w:proofErr w:type="gramStart"/>
      <w:r w:rsidRPr="00F165EE">
        <w:rPr>
          <w:rFonts w:asciiTheme="majorBidi" w:hAnsiTheme="majorBidi" w:cstheme="majorBidi"/>
          <w:color w:val="212121"/>
          <w:sz w:val="24"/>
          <w:szCs w:val="24"/>
          <w:shd w:val="clear" w:color="auto" w:fill="FAFAFA"/>
        </w:rPr>
        <w:t>  salafuna</w:t>
      </w:r>
      <w:proofErr w:type="gramEnd"/>
      <w:r w:rsidRPr="00F165EE">
        <w:rPr>
          <w:rFonts w:asciiTheme="majorBidi" w:hAnsiTheme="majorBidi" w:cstheme="majorBidi"/>
          <w:color w:val="212121"/>
          <w:sz w:val="24"/>
          <w:szCs w:val="24"/>
          <w:shd w:val="clear" w:color="auto" w:fill="FAFAFA"/>
        </w:rPr>
        <w:t xml:space="preserve"> shalih.</w:t>
      </w:r>
      <w:r>
        <w:rPr>
          <w:color w:val="212121"/>
        </w:rPr>
        <w:t xml:space="preserve"> </w:t>
      </w:r>
    </w:p>
    <w:p w:rsidR="00AB31E5" w:rsidRDefault="00AB31E5" w:rsidP="00AB31E5">
      <w:pPr>
        <w:spacing w:after="0" w:line="360" w:lineRule="auto"/>
        <w:ind w:firstLine="567"/>
        <w:jc w:val="both"/>
        <w:rPr>
          <w:rFonts w:ascii="Times New Roman" w:hAnsi="Times New Roman" w:cs="Times New Roman"/>
          <w:sz w:val="24"/>
          <w:szCs w:val="24"/>
        </w:rPr>
      </w:pPr>
      <w:r w:rsidRPr="005D3F8F">
        <w:rPr>
          <w:rFonts w:ascii="Times New Roman" w:hAnsi="Times New Roman" w:cs="Times New Roman"/>
          <w:sz w:val="24"/>
          <w:szCs w:val="24"/>
        </w:rPr>
        <w:t xml:space="preserve">Dari hasil penelitian yang penulis lakukan, maka dilihat bagaimana memurnikan tauhid kepada Allah swt oleh KRS di </w:t>
      </w:r>
      <w:proofErr w:type="gramStart"/>
      <w:r w:rsidRPr="005D3F8F">
        <w:rPr>
          <w:rFonts w:ascii="Times New Roman" w:hAnsi="Times New Roman" w:cs="Times New Roman"/>
          <w:sz w:val="24"/>
          <w:szCs w:val="24"/>
        </w:rPr>
        <w:t>kota</w:t>
      </w:r>
      <w:proofErr w:type="gramEnd"/>
      <w:r w:rsidRPr="005D3F8F">
        <w:rPr>
          <w:rFonts w:ascii="Times New Roman" w:hAnsi="Times New Roman" w:cs="Times New Roman"/>
          <w:sz w:val="24"/>
          <w:szCs w:val="24"/>
        </w:rPr>
        <w:t xml:space="preserve"> Bengkulu. Didalam proses </w:t>
      </w:r>
      <w:r>
        <w:rPr>
          <w:rFonts w:ascii="Times New Roman" w:hAnsi="Times New Roman" w:cs="Times New Roman"/>
          <w:sz w:val="24"/>
          <w:szCs w:val="24"/>
        </w:rPr>
        <w:t>p</w:t>
      </w:r>
      <w:r w:rsidRPr="005D3F8F">
        <w:rPr>
          <w:rFonts w:ascii="Times New Roman" w:hAnsi="Times New Roman" w:cs="Times New Roman"/>
          <w:sz w:val="24"/>
          <w:szCs w:val="24"/>
        </w:rPr>
        <w:t xml:space="preserve">endidikan memurnikan tauhid kepada Allah di </w:t>
      </w:r>
      <w:proofErr w:type="gramStart"/>
      <w:r w:rsidRPr="005D3F8F">
        <w:rPr>
          <w:rFonts w:ascii="Times New Roman" w:hAnsi="Times New Roman" w:cs="Times New Roman"/>
          <w:sz w:val="24"/>
          <w:szCs w:val="24"/>
        </w:rPr>
        <w:t>kota</w:t>
      </w:r>
      <w:proofErr w:type="gramEnd"/>
      <w:r w:rsidRPr="005D3F8F">
        <w:rPr>
          <w:rFonts w:ascii="Times New Roman" w:hAnsi="Times New Roman" w:cs="Times New Roman"/>
          <w:sz w:val="24"/>
          <w:szCs w:val="24"/>
        </w:rPr>
        <w:t xml:space="preserve"> Bengkulu ada </w:t>
      </w:r>
      <w:r>
        <w:rPr>
          <w:rFonts w:ascii="Times New Roman" w:hAnsi="Times New Roman" w:cs="Times New Roman"/>
          <w:sz w:val="24"/>
          <w:szCs w:val="24"/>
        </w:rPr>
        <w:t xml:space="preserve">langkah-langkah yang dilakukan ketika melakukan praktek </w:t>
      </w:r>
      <w:r w:rsidRPr="002630FD">
        <w:rPr>
          <w:rFonts w:ascii="Times New Roman" w:hAnsi="Times New Roman" w:cs="Times New Roman"/>
          <w:i/>
          <w:iCs/>
          <w:sz w:val="24"/>
          <w:szCs w:val="24"/>
        </w:rPr>
        <w:t>ruqyah syar’iyyah.</w:t>
      </w:r>
      <w:r>
        <w:rPr>
          <w:rFonts w:ascii="Times New Roman" w:hAnsi="Times New Roman" w:cs="Times New Roman"/>
          <w:sz w:val="24"/>
          <w:szCs w:val="24"/>
        </w:rPr>
        <w:t xml:space="preserve"> Hal itu adalah sebagai berikut, </w:t>
      </w:r>
      <w:r w:rsidRPr="001259FE">
        <w:rPr>
          <w:rFonts w:ascii="Times New Roman" w:hAnsi="Times New Roman" w:cs="Times New Roman"/>
          <w:i/>
          <w:iCs/>
          <w:sz w:val="24"/>
          <w:szCs w:val="24"/>
        </w:rPr>
        <w:t>Pertama</w:t>
      </w:r>
      <w:r>
        <w:rPr>
          <w:rFonts w:ascii="Times New Roman" w:hAnsi="Times New Roman" w:cs="Times New Roman"/>
          <w:sz w:val="24"/>
          <w:szCs w:val="24"/>
        </w:rPr>
        <w:t xml:space="preserve">, Ustadz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melakukan kajian atau ceramah agama yang menjelaskan pentingnya tauhid kepada Allah swt. </w:t>
      </w:r>
      <w:proofErr w:type="gramStart"/>
      <w:r>
        <w:rPr>
          <w:rFonts w:ascii="Times New Roman" w:hAnsi="Times New Roman" w:cs="Times New Roman"/>
          <w:sz w:val="24"/>
          <w:szCs w:val="24"/>
        </w:rPr>
        <w:t xml:space="preserve">Ustadz menjelaskan kaitannya pentingnya tauhid kepada Allah dan metode pengobatan </w:t>
      </w:r>
      <w:r w:rsidRPr="002630FD">
        <w:rPr>
          <w:rFonts w:ascii="Times New Roman" w:hAnsi="Times New Roman" w:cs="Times New Roman"/>
          <w:i/>
          <w:iCs/>
          <w:sz w:val="24"/>
          <w:szCs w:val="24"/>
        </w:rPr>
        <w:t>ruqyah syar’iyyah</w:t>
      </w:r>
      <w:r>
        <w:rPr>
          <w:rFonts w:ascii="Times New Roman" w:hAnsi="Times New Roman" w:cs="Times New Roman"/>
          <w:i/>
          <w:iCs/>
          <w:sz w:val="24"/>
          <w:szCs w:val="24"/>
        </w:rPr>
        <w:t>.</w:t>
      </w:r>
      <w:r>
        <w:rPr>
          <w:rFonts w:ascii="Times New Roman" w:hAnsi="Times New Roman" w:cs="Times New Roman"/>
          <w:sz w:val="24"/>
          <w:szCs w:val="24"/>
        </w:rPr>
        <w:t>Kajian ini terlebih dalam menbahas mengenai berbagai macam jenis gejala (penyakit) yang muncul ketika jama’ah sedang melakukan praktek ruqyah yang diakibatkan pernah memakai jimat atau semacamnya.</w:t>
      </w:r>
      <w:proofErr w:type="gramEnd"/>
    </w:p>
    <w:p w:rsidR="00AB31E5" w:rsidRDefault="00AB31E5" w:rsidP="00AB31E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Dari keterangan diatas, dapat dijelaskan bahwa kajian yang dilakukan sebelum melakukan praktek ruqyah adalah salah satu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untuk mendakwahkan ilmu tauhid. Selain itu kajian ini dapat meningkatkan keimanan para jama’ah yang mendengarnya dan tentu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menambah keyakinan sehingga para jama’ah akan semangkin mantap dalam melakukan pengobatan </w:t>
      </w:r>
      <w:r w:rsidRPr="003769A0">
        <w:rPr>
          <w:rFonts w:ascii="Times New Roman" w:hAnsi="Times New Roman" w:cs="Times New Roman"/>
          <w:i/>
          <w:iCs/>
          <w:sz w:val="24"/>
          <w:szCs w:val="24"/>
        </w:rPr>
        <w:t>ruqyah syar’iyyah</w:t>
      </w:r>
      <w:r>
        <w:rPr>
          <w:rFonts w:ascii="Times New Roman" w:hAnsi="Times New Roman" w:cs="Times New Roman"/>
          <w:sz w:val="24"/>
          <w:szCs w:val="24"/>
        </w:rPr>
        <w:t>.</w:t>
      </w:r>
    </w:p>
    <w:p w:rsidR="00AB31E5" w:rsidRDefault="00AB31E5" w:rsidP="00AB31E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Didalam agama Islam hal ini dikuatkan dengan salah satu Hadits Nabi saw:</w:t>
      </w:r>
    </w:p>
    <w:p w:rsidR="00AB31E5" w:rsidRPr="00C77342" w:rsidRDefault="00AB31E5" w:rsidP="00AB31E5">
      <w:pPr>
        <w:shd w:val="clear" w:color="auto" w:fill="FFFFFF"/>
        <w:spacing w:after="0" w:line="240" w:lineRule="auto"/>
        <w:ind w:right="141"/>
        <w:jc w:val="right"/>
        <w:rPr>
          <w:rFonts w:ascii="Traditional Arabic" w:eastAsia="Times New Roman" w:hAnsi="Traditional Arabic" w:cs="Traditional Arabic"/>
          <w:color w:val="000000"/>
          <w:szCs w:val="21"/>
          <w:lang w:eastAsia="en-ID"/>
        </w:rPr>
      </w:pPr>
      <w:r w:rsidRPr="00C77342">
        <w:rPr>
          <w:rFonts w:ascii="Traditional Arabic" w:eastAsia="Times New Roman" w:hAnsi="Traditional Arabic" w:cs="Traditional Arabic"/>
          <w:color w:val="000000"/>
          <w:sz w:val="32"/>
          <w:szCs w:val="32"/>
          <w:rtl/>
          <w:lang w:eastAsia="en-ID"/>
        </w:rPr>
        <w:t>وَمَا اجْتَمَعَ قَوْمٌ فِى بَيْتٍ مِنْ بُيُوتِ اللَّهِ يَتْلُونَ كِتَابَ اللَّهِ وَيَتَدَارَسُونَهُ بَيْنَهُمْ إِلاَّ نَزَلَتْ عَلَيْهِمُ السَّكِينَةُ وَغَشِيَتْهُمُ الرَّحْمَةُ وَحَفَّتْهُمُ الْمَلاَئِكَةُ وَذَكَرَهُمُ اللَّهُ فِيمَنْ عِنْدَه</w:t>
      </w:r>
    </w:p>
    <w:p w:rsidR="00AB31E5" w:rsidRDefault="00AB31E5" w:rsidP="00AB31E5">
      <w:pPr>
        <w:shd w:val="clear" w:color="auto" w:fill="FFFFFF"/>
        <w:spacing w:after="0" w:line="240" w:lineRule="auto"/>
        <w:jc w:val="both"/>
        <w:rPr>
          <w:rFonts w:ascii="Times New Roman" w:eastAsia="Times New Roman" w:hAnsi="Times New Roman" w:cs="Times New Roman"/>
          <w:color w:val="000000"/>
          <w:sz w:val="24"/>
          <w:szCs w:val="24"/>
          <w:lang w:eastAsia="en-ID"/>
        </w:rPr>
      </w:pPr>
      <w:r w:rsidRPr="009277F2">
        <w:rPr>
          <w:rFonts w:ascii="Times New Roman" w:eastAsia="Times New Roman" w:hAnsi="Times New Roman" w:cs="Times New Roman"/>
          <w:color w:val="000000"/>
          <w:sz w:val="24"/>
          <w:szCs w:val="24"/>
          <w:lang w:eastAsia="en-ID"/>
        </w:rPr>
        <w:t>“Tidaklah suatu kaum berkumpul di salah satu rumah dari rumah-rumah Allah (masjid) membaca Kitabullah dan saling mempelajarinya, melainkan akan turun kepada mereka sakinah (ketenangan), mereka akan dinaungi rahmat, mereka akan dilingkupi para malaikat dan Allah akan menyebut-nyebut mereka di sisi para makhluk yang dimuliakan di sisi-Nya”(HR. Muslim no. 2699).</w:t>
      </w:r>
      <w:r>
        <w:rPr>
          <w:rStyle w:val="FootnoteReference"/>
          <w:rFonts w:ascii="Times New Roman" w:eastAsia="Times New Roman" w:hAnsi="Times New Roman" w:cs="Times New Roman"/>
          <w:color w:val="000000"/>
          <w:sz w:val="24"/>
          <w:szCs w:val="24"/>
          <w:lang w:eastAsia="en-ID"/>
        </w:rPr>
        <w:footnoteReference w:id="10"/>
      </w:r>
    </w:p>
    <w:p w:rsidR="00AB31E5" w:rsidRPr="0071458E" w:rsidRDefault="00AB31E5" w:rsidP="00AB31E5">
      <w:pPr>
        <w:shd w:val="clear" w:color="auto" w:fill="FFFFFF"/>
        <w:spacing w:after="0" w:line="360" w:lineRule="auto"/>
        <w:ind w:firstLine="567"/>
        <w:jc w:val="both"/>
        <w:rPr>
          <w:rFonts w:ascii="Times New Roman" w:eastAsia="Times New Roman" w:hAnsi="Times New Roman" w:cs="Times New Roman"/>
          <w:color w:val="000000"/>
          <w:sz w:val="24"/>
          <w:szCs w:val="24"/>
          <w:lang w:val="id-ID" w:eastAsia="en-ID"/>
        </w:rPr>
      </w:pPr>
      <w:r w:rsidRPr="001259FE">
        <w:rPr>
          <w:rFonts w:ascii="Times New Roman" w:eastAsia="Times New Roman" w:hAnsi="Times New Roman" w:cs="Times New Roman"/>
          <w:i/>
          <w:iCs/>
          <w:color w:val="000000"/>
          <w:sz w:val="24"/>
          <w:szCs w:val="24"/>
          <w:lang w:eastAsia="en-ID"/>
        </w:rPr>
        <w:t>Kedua</w:t>
      </w:r>
      <w:proofErr w:type="gramStart"/>
      <w:r w:rsidRPr="001259FE">
        <w:rPr>
          <w:rFonts w:ascii="Times New Roman" w:eastAsia="Times New Roman" w:hAnsi="Times New Roman" w:cs="Times New Roman"/>
          <w:i/>
          <w:iCs/>
          <w:color w:val="000000"/>
          <w:sz w:val="24"/>
          <w:szCs w:val="24"/>
          <w:lang w:eastAsia="en-ID"/>
        </w:rPr>
        <w:t>,</w:t>
      </w:r>
      <w:r w:rsidRPr="001259FE">
        <w:rPr>
          <w:rFonts w:ascii="Times New Roman" w:eastAsia="Times New Roman" w:hAnsi="Times New Roman" w:cs="Times New Roman"/>
          <w:color w:val="000000"/>
          <w:sz w:val="24"/>
          <w:szCs w:val="24"/>
          <w:lang w:eastAsia="en-ID"/>
        </w:rPr>
        <w:t>hal</w:t>
      </w:r>
      <w:proofErr w:type="gramEnd"/>
      <w:r w:rsidRPr="001259FE">
        <w:rPr>
          <w:rFonts w:ascii="Times New Roman" w:eastAsia="Times New Roman" w:hAnsi="Times New Roman" w:cs="Times New Roman"/>
          <w:color w:val="000000"/>
          <w:sz w:val="24"/>
          <w:szCs w:val="24"/>
          <w:lang w:eastAsia="en-ID"/>
        </w:rPr>
        <w:t xml:space="preserve"> yang dilakukan selanjutnya adalah</w:t>
      </w:r>
      <w:r>
        <w:rPr>
          <w:rFonts w:ascii="Times New Roman" w:eastAsia="Times New Roman" w:hAnsi="Times New Roman" w:cs="Times New Roman"/>
          <w:color w:val="000000"/>
          <w:sz w:val="24"/>
          <w:szCs w:val="24"/>
          <w:lang w:eastAsia="en-ID"/>
        </w:rPr>
        <w:t xml:space="preserve"> membaca ayat-ayat </w:t>
      </w:r>
      <w:r w:rsidRPr="009E1FBB">
        <w:rPr>
          <w:rFonts w:ascii="Times New Roman" w:eastAsia="Times New Roman" w:hAnsi="Times New Roman" w:cs="Times New Roman"/>
          <w:i/>
          <w:iCs/>
          <w:color w:val="000000"/>
          <w:sz w:val="24"/>
          <w:szCs w:val="24"/>
          <w:lang w:eastAsia="en-ID"/>
        </w:rPr>
        <w:t>Ruqyah</w:t>
      </w:r>
      <w:r>
        <w:rPr>
          <w:rFonts w:ascii="Times New Roman" w:eastAsia="Times New Roman" w:hAnsi="Times New Roman" w:cs="Times New Roman"/>
          <w:color w:val="000000"/>
          <w:sz w:val="24"/>
          <w:szCs w:val="24"/>
          <w:lang w:eastAsia="en-ID"/>
        </w:rPr>
        <w:t xml:space="preserve"> (Al-Qur’an) sesuai dengan urutan didalam aturan meruqyah.Hal ini dikarenakan bacaan Al Qur’an yang dibaca untuk </w:t>
      </w:r>
      <w:r w:rsidRPr="00593333">
        <w:rPr>
          <w:rFonts w:ascii="Times New Roman" w:eastAsia="Times New Roman" w:hAnsi="Times New Roman" w:cs="Times New Roman"/>
          <w:i/>
          <w:iCs/>
          <w:color w:val="000000"/>
          <w:sz w:val="24"/>
          <w:szCs w:val="24"/>
          <w:lang w:eastAsia="en-ID"/>
        </w:rPr>
        <w:t>ruqyah</w:t>
      </w:r>
      <w:r>
        <w:rPr>
          <w:rFonts w:ascii="Times New Roman" w:eastAsia="Times New Roman" w:hAnsi="Times New Roman" w:cs="Times New Roman"/>
          <w:color w:val="000000"/>
          <w:sz w:val="24"/>
          <w:szCs w:val="24"/>
          <w:lang w:eastAsia="en-ID"/>
        </w:rPr>
        <w:t xml:space="preserve"> tidak semua berkaitan dengan masalah ruqyah (jin). </w:t>
      </w:r>
      <w:proofErr w:type="gramStart"/>
      <w:r>
        <w:rPr>
          <w:rFonts w:ascii="Times New Roman" w:eastAsia="Times New Roman" w:hAnsi="Times New Roman" w:cs="Times New Roman"/>
          <w:color w:val="000000"/>
          <w:sz w:val="24"/>
          <w:szCs w:val="24"/>
          <w:lang w:eastAsia="en-ID"/>
        </w:rPr>
        <w:t>Hanya ayat-ayat yang berisi ancaman, siksa, dan hukuman yang dipakai untuk meruqyah.</w:t>
      </w:r>
      <w:proofErr w:type="gramEnd"/>
      <w:r>
        <w:rPr>
          <w:rFonts w:ascii="Times New Roman" w:eastAsia="Times New Roman" w:hAnsi="Times New Roman" w:cs="Times New Roman"/>
          <w:color w:val="000000"/>
          <w:sz w:val="24"/>
          <w:szCs w:val="24"/>
          <w:lang w:eastAsia="en-ID"/>
        </w:rPr>
        <w:t xml:space="preserve"> Ini dilakukan agar ketika jama’ah mendapatkan gangguan </w:t>
      </w:r>
      <w:proofErr w:type="gramStart"/>
      <w:r>
        <w:rPr>
          <w:rFonts w:ascii="Times New Roman" w:eastAsia="Times New Roman" w:hAnsi="Times New Roman" w:cs="Times New Roman"/>
          <w:color w:val="000000"/>
          <w:sz w:val="24"/>
          <w:szCs w:val="24"/>
          <w:lang w:eastAsia="en-ID"/>
        </w:rPr>
        <w:t>jin</w:t>
      </w:r>
      <w:proofErr w:type="gramEnd"/>
      <w:r>
        <w:rPr>
          <w:rFonts w:ascii="Times New Roman" w:eastAsia="Times New Roman" w:hAnsi="Times New Roman" w:cs="Times New Roman"/>
          <w:color w:val="000000"/>
          <w:sz w:val="24"/>
          <w:szCs w:val="24"/>
          <w:lang w:eastAsia="en-ID"/>
        </w:rPr>
        <w:t xml:space="preserve"> bisa diusir dengan ayat tersebut.</w:t>
      </w:r>
    </w:p>
    <w:p w:rsidR="00AB31E5" w:rsidRPr="004E7020" w:rsidRDefault="00AB31E5" w:rsidP="00AB31E5">
      <w:pPr>
        <w:shd w:val="clear" w:color="auto" w:fill="FFFFFF"/>
        <w:spacing w:after="0" w:line="360" w:lineRule="auto"/>
        <w:jc w:val="both"/>
        <w:rPr>
          <w:rFonts w:ascii="Times New Roman" w:eastAsia="Times New Roman" w:hAnsi="Times New Roman" w:cs="Times New Roman"/>
          <w:color w:val="000000"/>
          <w:sz w:val="24"/>
          <w:szCs w:val="24"/>
          <w:lang w:eastAsia="en-ID"/>
        </w:rPr>
      </w:pPr>
      <w:r>
        <w:rPr>
          <w:rFonts w:ascii="Times New Roman" w:eastAsia="Times New Roman" w:hAnsi="Times New Roman" w:cs="Times New Roman"/>
          <w:color w:val="000000"/>
          <w:sz w:val="24"/>
          <w:szCs w:val="24"/>
          <w:lang w:eastAsia="en-ID"/>
        </w:rPr>
        <w:t>Hal ini diperkuat oleh salah satu firman Allah SWT yaitu:</w:t>
      </w:r>
    </w:p>
    <w:p w:rsidR="00AB31E5" w:rsidRPr="00F165EE" w:rsidRDefault="00AB31E5" w:rsidP="00AB31E5">
      <w:pPr>
        <w:shd w:val="clear" w:color="auto" w:fill="FFFFFF"/>
        <w:spacing w:after="0" w:line="240" w:lineRule="auto"/>
        <w:rPr>
          <w:rFonts w:ascii="Times New Roman" w:eastAsia="Times New Roman" w:hAnsi="Times New Roman" w:cs="Times New Roman"/>
          <w:color w:val="191919"/>
          <w:sz w:val="24"/>
          <w:szCs w:val="24"/>
          <w:lang w:val="id-ID" w:eastAsia="en-ID"/>
        </w:rPr>
      </w:pPr>
      <w:r>
        <w:rPr>
          <w:rFonts w:ascii="Times New Roman" w:eastAsia="Times New Roman" w:hAnsi="Times New Roman" w:cs="Times New Roman"/>
          <w:color w:val="191919"/>
          <w:sz w:val="24"/>
          <w:szCs w:val="24"/>
          <w:lang w:eastAsia="en-ID"/>
        </w:rPr>
        <w:t>S</w:t>
      </w:r>
      <w:r w:rsidRPr="00DE5DB2">
        <w:rPr>
          <w:rFonts w:ascii="Times New Roman" w:eastAsia="Times New Roman" w:hAnsi="Times New Roman" w:cs="Times New Roman"/>
          <w:color w:val="191919"/>
          <w:sz w:val="24"/>
          <w:szCs w:val="24"/>
          <w:lang w:eastAsia="en-ID"/>
        </w:rPr>
        <w:t>urat Yunus ayat 79- 82</w:t>
      </w:r>
    </w:p>
    <w:p w:rsidR="00AB31E5" w:rsidRPr="00FC6206" w:rsidRDefault="00AB31E5" w:rsidP="00AB31E5">
      <w:pPr>
        <w:shd w:val="clear" w:color="auto" w:fill="FFFFFF"/>
        <w:spacing w:after="0" w:line="240" w:lineRule="auto"/>
        <w:jc w:val="right"/>
        <w:rPr>
          <w:rFonts w:ascii="Traditional Arabic" w:eastAsia="Times New Roman" w:hAnsi="Traditional Arabic" w:cs="Traditional Arabic"/>
          <w:color w:val="191919"/>
          <w:sz w:val="30"/>
          <w:szCs w:val="30"/>
          <w:lang w:eastAsia="en-ID"/>
        </w:rPr>
      </w:pPr>
      <w:r w:rsidRPr="00FC6206">
        <w:rPr>
          <w:rFonts w:ascii="Traditional Arabic" w:eastAsia="Times New Roman" w:hAnsi="Traditional Arabic" w:cs="Traditional Arabic"/>
          <w:color w:val="191919"/>
          <w:sz w:val="30"/>
          <w:szCs w:val="30"/>
          <w:rtl/>
          <w:lang w:eastAsia="en-ID"/>
        </w:rPr>
        <w:t>وَقَالَ فِرْعَوْنُ ائْتُونِي بِكُلِّ سَاحِرٍ عَلِيمٍ</w:t>
      </w:r>
      <w:r w:rsidRPr="00FC6206">
        <w:rPr>
          <w:rFonts w:ascii="Traditional Arabic" w:eastAsia="Times New Roman" w:hAnsi="Traditional Arabic" w:cs="Traditional Arabic"/>
          <w:color w:val="191919"/>
          <w:sz w:val="30"/>
          <w:szCs w:val="30"/>
          <w:lang w:eastAsia="en-ID"/>
        </w:rPr>
        <w:t>.</w:t>
      </w:r>
      <w:r w:rsidRPr="00FC6206">
        <w:rPr>
          <w:rFonts w:ascii="Traditional Arabic" w:eastAsia="Times New Roman" w:hAnsi="Traditional Arabic" w:cs="Traditional Arabic"/>
          <w:color w:val="191919"/>
          <w:sz w:val="30"/>
          <w:szCs w:val="30"/>
          <w:rtl/>
          <w:lang w:eastAsia="en-ID"/>
        </w:rPr>
        <w:t>فَلَمَّا جَاءَ السَّحَرَةُ قَالَ لَهُمْ مُوسَىٰ أَلْقُوا مَا أَنْتُمْ مُلْقُونَ</w:t>
      </w:r>
      <w:r w:rsidRPr="00FC6206">
        <w:rPr>
          <w:rFonts w:ascii="Traditional Arabic" w:eastAsia="Times New Roman" w:hAnsi="Traditional Arabic" w:cs="Traditional Arabic"/>
          <w:color w:val="191919"/>
          <w:sz w:val="30"/>
          <w:szCs w:val="30"/>
          <w:lang w:eastAsia="en-ID"/>
        </w:rPr>
        <w:t>.</w:t>
      </w:r>
      <w:r w:rsidRPr="00FC6206">
        <w:rPr>
          <w:rFonts w:ascii="Traditional Arabic" w:eastAsia="Times New Roman" w:hAnsi="Traditional Arabic" w:cs="Traditional Arabic"/>
          <w:color w:val="191919"/>
          <w:sz w:val="30"/>
          <w:szCs w:val="30"/>
          <w:rtl/>
          <w:lang w:eastAsia="en-ID"/>
        </w:rPr>
        <w:t>فَلَمَّا أَلْقَوْا قَالَ مُوسَىٰ مَا جِئْتُمْ بِهِ السِّحْرُ ۖ إِنَّ اللَّهَ سَيُبْطِلُهُ ۖ إِنَّ اللَّهَ لَا يُصْلِحُ عَمَلَ الْمُفْسِدِينَ</w:t>
      </w:r>
      <w:r w:rsidRPr="00FC6206">
        <w:rPr>
          <w:rFonts w:ascii="Traditional Arabic" w:eastAsia="Times New Roman" w:hAnsi="Traditional Arabic" w:cs="Traditional Arabic"/>
          <w:color w:val="191919"/>
          <w:sz w:val="30"/>
          <w:szCs w:val="30"/>
          <w:lang w:eastAsia="en-ID"/>
        </w:rPr>
        <w:t>.</w:t>
      </w:r>
      <w:r w:rsidRPr="00FC6206">
        <w:rPr>
          <w:rFonts w:ascii="Traditional Arabic" w:eastAsia="Times New Roman" w:hAnsi="Traditional Arabic" w:cs="Traditional Arabic"/>
          <w:color w:val="191919"/>
          <w:sz w:val="30"/>
          <w:szCs w:val="30"/>
          <w:rtl/>
          <w:lang w:eastAsia="en-ID"/>
        </w:rPr>
        <w:t>وَيُحِقُّ اللَّهُ الْحَقَّ بِكَلِمَاتِهِ وَلَوْ كَرِهَ الْمُجْرِمُونَ</w:t>
      </w:r>
    </w:p>
    <w:p w:rsidR="00AB31E5" w:rsidRPr="004E7020" w:rsidRDefault="00AB31E5" w:rsidP="00AB31E5">
      <w:pPr>
        <w:shd w:val="clear" w:color="auto" w:fill="FFFFFF"/>
        <w:spacing w:after="0" w:line="240" w:lineRule="auto"/>
        <w:jc w:val="both"/>
        <w:rPr>
          <w:rFonts w:ascii="Times New Roman" w:eastAsia="Times New Roman" w:hAnsi="Times New Roman" w:cs="Times New Roman"/>
          <w:color w:val="000000"/>
          <w:sz w:val="24"/>
          <w:szCs w:val="24"/>
          <w:lang w:eastAsia="en-ID"/>
        </w:rPr>
      </w:pPr>
      <w:proofErr w:type="gramStart"/>
      <w:r w:rsidRPr="00DE5DB2">
        <w:rPr>
          <w:rFonts w:ascii="Times New Roman" w:hAnsi="Times New Roman" w:cs="Times New Roman"/>
          <w:color w:val="191919"/>
          <w:sz w:val="24"/>
          <w:szCs w:val="24"/>
          <w:shd w:val="clear" w:color="auto" w:fill="FFFFFF"/>
        </w:rPr>
        <w:lastRenderedPageBreak/>
        <w:t>“Dan Firaun berkata (kepada pemuka kaumnya), "Datangkanlah kepadaku semua pesihir yang ulung!"Maka ketika para pesihir itu datang, Musa berkata kepada mereka, "Lemparkanlah apa yang hendak kamu lemparkan</w:t>
      </w:r>
      <w:r w:rsidRPr="004E7020">
        <w:rPr>
          <w:rFonts w:ascii="Times New Roman" w:hAnsi="Times New Roman" w:cs="Times New Roman"/>
          <w:color w:val="191919"/>
          <w:sz w:val="24"/>
          <w:szCs w:val="24"/>
          <w:shd w:val="clear" w:color="auto" w:fill="FFFFFF"/>
        </w:rPr>
        <w:t>!"</w:t>
      </w:r>
      <w:proofErr w:type="gramEnd"/>
      <w:r w:rsidRPr="004E7020">
        <w:rPr>
          <w:rFonts w:ascii="Times New Roman" w:eastAsia="Times New Roman" w:hAnsi="Times New Roman" w:cs="Times New Roman"/>
          <w:color w:val="000000"/>
          <w:sz w:val="24"/>
          <w:szCs w:val="24"/>
          <w:lang w:eastAsia="en-ID"/>
        </w:rPr>
        <w:t>(QS. Yunus 79-82)</w:t>
      </w:r>
      <w:r>
        <w:rPr>
          <w:rStyle w:val="FootnoteReference"/>
          <w:rFonts w:ascii="Times New Roman" w:eastAsia="Times New Roman" w:hAnsi="Times New Roman" w:cs="Times New Roman"/>
          <w:color w:val="000000"/>
          <w:sz w:val="24"/>
          <w:szCs w:val="24"/>
          <w:lang w:eastAsia="en-ID"/>
        </w:rPr>
        <w:footnoteReference w:id="11"/>
      </w:r>
    </w:p>
    <w:p w:rsidR="00AB31E5" w:rsidRPr="00DE5DB2" w:rsidRDefault="00AB31E5" w:rsidP="00AB31E5">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Ayat diatas merupakan salah satu ayat yang menjelaskan bahwasannya kekuatan sihir (</w:t>
      </w:r>
      <w:proofErr w:type="gramStart"/>
      <w:r>
        <w:rPr>
          <w:rFonts w:ascii="Times New Roman" w:hAnsi="Times New Roman" w:cs="Times New Roman"/>
          <w:sz w:val="24"/>
          <w:szCs w:val="24"/>
        </w:rPr>
        <w:t>jin</w:t>
      </w:r>
      <w:proofErr w:type="gramEnd"/>
      <w:r>
        <w:rPr>
          <w:rFonts w:ascii="Times New Roman" w:hAnsi="Times New Roman" w:cs="Times New Roman"/>
          <w:sz w:val="24"/>
          <w:szCs w:val="24"/>
        </w:rPr>
        <w:t xml:space="preserve">) tidak mampu melawan ayat yang datangnya dari Allah SWT. Dengan metode pengobatan ruqyah tidak sedikit jama’ah yang mengalami gejala kesurupan akibat reaksi </w:t>
      </w:r>
      <w:proofErr w:type="gramStart"/>
      <w:r>
        <w:rPr>
          <w:rFonts w:ascii="Times New Roman" w:hAnsi="Times New Roman" w:cs="Times New Roman"/>
          <w:sz w:val="24"/>
          <w:szCs w:val="24"/>
        </w:rPr>
        <w:t>jin</w:t>
      </w:r>
      <w:proofErr w:type="gramEnd"/>
      <w:r>
        <w:rPr>
          <w:rFonts w:ascii="Times New Roman" w:hAnsi="Times New Roman" w:cs="Times New Roman"/>
          <w:sz w:val="24"/>
          <w:szCs w:val="24"/>
        </w:rPr>
        <w:t xml:space="preserve"> yang menempel ditubuhnya.</w:t>
      </w:r>
    </w:p>
    <w:p w:rsidR="00AB31E5" w:rsidRDefault="00AB31E5" w:rsidP="00AB31E5">
      <w:pPr>
        <w:pStyle w:val="ListParagraph"/>
        <w:numPr>
          <w:ilvl w:val="0"/>
          <w:numId w:val="9"/>
        </w:numPr>
        <w:spacing w:after="0" w:line="360" w:lineRule="auto"/>
        <w:ind w:left="426"/>
        <w:jc w:val="both"/>
        <w:rPr>
          <w:rFonts w:ascii="Times New Roman" w:hAnsi="Times New Roman" w:cs="Times New Roman"/>
          <w:sz w:val="24"/>
          <w:szCs w:val="24"/>
        </w:rPr>
      </w:pPr>
      <w:r w:rsidRPr="005D3F8F">
        <w:rPr>
          <w:rFonts w:ascii="Times New Roman" w:hAnsi="Times New Roman" w:cs="Times New Roman"/>
          <w:sz w:val="24"/>
          <w:szCs w:val="24"/>
        </w:rPr>
        <w:t>Menjauhi segala macam bentuk kesyirikan</w:t>
      </w:r>
    </w:p>
    <w:p w:rsidR="00AB31E5" w:rsidRPr="00FC6206" w:rsidRDefault="00AB31E5" w:rsidP="00AB31E5">
      <w:pPr>
        <w:spacing w:after="0"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Dengan ikut melakukan kegiatan ruqyah, jama’ah diharapkan dapat mengurangi dan meninggalkan semua perbuatan yang dianggap syirik.Hal ini dapat dilakukan karena setiap kegiatan ruqyah massal didahului dengan acara kajian tentang tauhid dan hal-hal yang bisa merusak tauhid.</w:t>
      </w:r>
      <w:proofErr w:type="gramEnd"/>
      <w:r>
        <w:rPr>
          <w:rFonts w:ascii="Times New Roman" w:hAnsi="Times New Roman" w:cs="Times New Roman"/>
          <w:sz w:val="24"/>
          <w:szCs w:val="24"/>
        </w:rPr>
        <w:t xml:space="preserve"> Contohnya, pergi keparanormal untuk berobat, </w:t>
      </w:r>
      <w:r w:rsidRPr="00015D06">
        <w:rPr>
          <w:rFonts w:ascii="Times New Roman" w:hAnsi="Times New Roman" w:cs="Times New Roman"/>
          <w:sz w:val="24"/>
          <w:szCs w:val="24"/>
        </w:rPr>
        <w:t xml:space="preserve">menjadikan jimat pemberian orang lain untuk melancarkan usaha dagang, dan banyak sekali dalil Al Qur’an maupun hadits yang melarang umat </w:t>
      </w:r>
      <w:proofErr w:type="gramStart"/>
      <w:r w:rsidRPr="00015D06">
        <w:rPr>
          <w:rFonts w:ascii="Times New Roman" w:hAnsi="Times New Roman" w:cs="Times New Roman"/>
          <w:sz w:val="24"/>
          <w:szCs w:val="24"/>
        </w:rPr>
        <w:t>islam</w:t>
      </w:r>
      <w:proofErr w:type="gramEnd"/>
      <w:r w:rsidRPr="00015D06">
        <w:rPr>
          <w:rFonts w:ascii="Times New Roman" w:hAnsi="Times New Roman" w:cs="Times New Roman"/>
          <w:sz w:val="24"/>
          <w:szCs w:val="24"/>
        </w:rPr>
        <w:t xml:space="preserve"> untuk melakukan praktek kesyirikan. Salah satunya yaitu:</w:t>
      </w:r>
    </w:p>
    <w:p w:rsidR="00AB31E5" w:rsidRPr="00FC6206" w:rsidRDefault="00AB31E5" w:rsidP="00AB31E5">
      <w:pPr>
        <w:spacing w:after="0" w:line="240" w:lineRule="auto"/>
        <w:ind w:left="567"/>
        <w:jc w:val="right"/>
        <w:rPr>
          <w:rFonts w:ascii="Traditional Arabic" w:hAnsi="Traditional Arabic" w:cs="Traditional Arabic"/>
          <w:color w:val="000000" w:themeColor="text1"/>
          <w:sz w:val="30"/>
          <w:szCs w:val="30"/>
        </w:rPr>
      </w:pPr>
      <w:r w:rsidRPr="00FC6206">
        <w:rPr>
          <w:rFonts w:ascii="Traditional Arabic" w:hAnsi="Traditional Arabic" w:cs="Traditional Arabic"/>
          <w:color w:val="000000"/>
          <w:sz w:val="30"/>
          <w:szCs w:val="30"/>
          <w:shd w:val="clear" w:color="auto" w:fill="FFFFFF"/>
          <w:rtl/>
        </w:rPr>
        <w:t>وَاعْبُدُوا</w:t>
      </w:r>
      <w:r w:rsidRPr="00FC6206">
        <w:rPr>
          <w:rFonts w:ascii="Traditional Arabic" w:hAnsi="Traditional Arabic" w:cs="Traditional Arabic"/>
          <w:color w:val="000000"/>
          <w:sz w:val="30"/>
          <w:szCs w:val="30"/>
          <w:shd w:val="clear" w:color="auto" w:fill="FFFFFF"/>
        </w:rPr>
        <w:t xml:space="preserve"> </w:t>
      </w:r>
      <w:r w:rsidRPr="00FC6206">
        <w:rPr>
          <w:rFonts w:ascii="Traditional Arabic" w:hAnsi="Traditional Arabic" w:cs="Traditional Arabic"/>
          <w:color w:val="000000"/>
          <w:sz w:val="30"/>
          <w:szCs w:val="30"/>
          <w:shd w:val="clear" w:color="auto" w:fill="FFFFFF"/>
          <w:rtl/>
        </w:rPr>
        <w:t>اللّٰهَ</w:t>
      </w:r>
      <w:r w:rsidRPr="00FC6206">
        <w:rPr>
          <w:rFonts w:ascii="Traditional Arabic" w:hAnsi="Traditional Arabic" w:cs="Traditional Arabic"/>
          <w:color w:val="000000"/>
          <w:sz w:val="30"/>
          <w:szCs w:val="30"/>
          <w:shd w:val="clear" w:color="auto" w:fill="FFFFFF"/>
        </w:rPr>
        <w:t xml:space="preserve"> </w:t>
      </w:r>
      <w:r w:rsidRPr="00FC6206">
        <w:rPr>
          <w:rFonts w:ascii="Traditional Arabic" w:hAnsi="Traditional Arabic" w:cs="Traditional Arabic"/>
          <w:color w:val="000000"/>
          <w:sz w:val="30"/>
          <w:szCs w:val="30"/>
          <w:shd w:val="clear" w:color="auto" w:fill="FFFFFF"/>
          <w:rtl/>
        </w:rPr>
        <w:t>وَلَا</w:t>
      </w:r>
      <w:r w:rsidRPr="00FC6206">
        <w:rPr>
          <w:rFonts w:ascii="Traditional Arabic" w:hAnsi="Traditional Arabic" w:cs="Traditional Arabic"/>
          <w:color w:val="000000"/>
          <w:sz w:val="30"/>
          <w:szCs w:val="30"/>
          <w:shd w:val="clear" w:color="auto" w:fill="FFFFFF"/>
        </w:rPr>
        <w:t xml:space="preserve"> </w:t>
      </w:r>
      <w:r w:rsidRPr="00FC6206">
        <w:rPr>
          <w:rFonts w:ascii="Traditional Arabic" w:hAnsi="Traditional Arabic" w:cs="Traditional Arabic"/>
          <w:color w:val="000000"/>
          <w:sz w:val="30"/>
          <w:szCs w:val="30"/>
          <w:shd w:val="clear" w:color="auto" w:fill="FFFFFF"/>
          <w:rtl/>
        </w:rPr>
        <w:t>تُشْرِكُوْا</w:t>
      </w:r>
      <w:r w:rsidRPr="00FC6206">
        <w:rPr>
          <w:rFonts w:ascii="Traditional Arabic" w:hAnsi="Traditional Arabic" w:cs="Traditional Arabic"/>
          <w:color w:val="000000"/>
          <w:sz w:val="30"/>
          <w:szCs w:val="30"/>
          <w:shd w:val="clear" w:color="auto" w:fill="FFFFFF"/>
        </w:rPr>
        <w:t xml:space="preserve"> </w:t>
      </w:r>
      <w:r w:rsidRPr="00FC6206">
        <w:rPr>
          <w:rFonts w:ascii="Traditional Arabic" w:hAnsi="Traditional Arabic" w:cs="Traditional Arabic"/>
          <w:color w:val="000000"/>
          <w:sz w:val="30"/>
          <w:szCs w:val="30"/>
          <w:shd w:val="clear" w:color="auto" w:fill="FFFFFF"/>
          <w:rtl/>
        </w:rPr>
        <w:t>بِه</w:t>
      </w:r>
      <w:r w:rsidRPr="00FC6206">
        <w:rPr>
          <w:rFonts w:ascii="Times New Roman" w:hAnsi="Times New Roman" w:cs="Times New Roman"/>
          <w:color w:val="000000"/>
          <w:sz w:val="30"/>
          <w:szCs w:val="30"/>
          <w:shd w:val="clear" w:color="auto" w:fill="FFFFFF"/>
          <w:rtl/>
        </w:rPr>
        <w:t>ٖ</w:t>
      </w:r>
      <w:r w:rsidRPr="00FC6206">
        <w:rPr>
          <w:rFonts w:ascii="Traditional Arabic" w:hAnsi="Traditional Arabic" w:cs="Traditional Arabic"/>
          <w:color w:val="000000"/>
          <w:sz w:val="30"/>
          <w:szCs w:val="30"/>
          <w:shd w:val="clear" w:color="auto" w:fill="FFFFFF"/>
        </w:rPr>
        <w:t xml:space="preserve"> </w:t>
      </w:r>
      <w:r w:rsidRPr="00FC6206">
        <w:rPr>
          <w:rFonts w:ascii="Traditional Arabic" w:hAnsi="Traditional Arabic" w:cs="Traditional Arabic"/>
          <w:color w:val="000000"/>
          <w:sz w:val="30"/>
          <w:szCs w:val="30"/>
          <w:shd w:val="clear" w:color="auto" w:fill="FFFFFF"/>
          <w:rtl/>
        </w:rPr>
        <w:t>شَيْـًٔا</w:t>
      </w:r>
      <w:r w:rsidRPr="00FC6206">
        <w:rPr>
          <w:rFonts w:ascii="Traditional Arabic" w:hAnsi="Traditional Arabic" w:cs="Traditional Arabic"/>
          <w:color w:val="000000"/>
          <w:sz w:val="30"/>
          <w:szCs w:val="30"/>
          <w:shd w:val="clear" w:color="auto" w:fill="FFFFFF"/>
        </w:rPr>
        <w:t xml:space="preserve"> </w:t>
      </w:r>
      <w:r w:rsidRPr="00FC6206">
        <w:rPr>
          <w:rFonts w:ascii="Traditional Arabic" w:hAnsi="Traditional Arabic" w:cs="Traditional Arabic"/>
          <w:color w:val="000000"/>
          <w:sz w:val="30"/>
          <w:szCs w:val="30"/>
          <w:shd w:val="clear" w:color="auto" w:fill="FFFFFF"/>
          <w:rtl/>
        </w:rPr>
        <w:t>وَّبِالْوَالِدَيْنِ</w:t>
      </w:r>
      <w:r w:rsidRPr="00FC6206">
        <w:rPr>
          <w:rFonts w:ascii="Traditional Arabic" w:hAnsi="Traditional Arabic" w:cs="Traditional Arabic"/>
          <w:color w:val="000000"/>
          <w:sz w:val="30"/>
          <w:szCs w:val="30"/>
          <w:shd w:val="clear" w:color="auto" w:fill="FFFFFF"/>
        </w:rPr>
        <w:t xml:space="preserve"> </w:t>
      </w:r>
      <w:r w:rsidRPr="00FC6206">
        <w:rPr>
          <w:rFonts w:ascii="Traditional Arabic" w:hAnsi="Traditional Arabic" w:cs="Traditional Arabic"/>
          <w:color w:val="000000"/>
          <w:sz w:val="30"/>
          <w:szCs w:val="30"/>
          <w:shd w:val="clear" w:color="auto" w:fill="FFFFFF"/>
          <w:rtl/>
        </w:rPr>
        <w:t>اِحْسَانًا</w:t>
      </w:r>
      <w:r w:rsidRPr="00FC6206">
        <w:rPr>
          <w:rFonts w:ascii="Traditional Arabic" w:hAnsi="Traditional Arabic" w:cs="Traditional Arabic"/>
          <w:color w:val="000000"/>
          <w:sz w:val="30"/>
          <w:szCs w:val="30"/>
          <w:shd w:val="clear" w:color="auto" w:fill="FFFFFF"/>
        </w:rPr>
        <w:t xml:space="preserve"> </w:t>
      </w:r>
      <w:r w:rsidRPr="00FC6206">
        <w:rPr>
          <w:rFonts w:ascii="Traditional Arabic" w:hAnsi="Traditional Arabic" w:cs="Traditional Arabic"/>
          <w:color w:val="000000"/>
          <w:sz w:val="30"/>
          <w:szCs w:val="30"/>
          <w:shd w:val="clear" w:color="auto" w:fill="FFFFFF"/>
          <w:rtl/>
        </w:rPr>
        <w:t>وَّبِذِى</w:t>
      </w:r>
      <w:r w:rsidRPr="00FC6206">
        <w:rPr>
          <w:rFonts w:ascii="Traditional Arabic" w:hAnsi="Traditional Arabic" w:cs="Traditional Arabic"/>
          <w:color w:val="000000"/>
          <w:sz w:val="30"/>
          <w:szCs w:val="30"/>
          <w:shd w:val="clear" w:color="auto" w:fill="FFFFFF"/>
        </w:rPr>
        <w:t xml:space="preserve"> </w:t>
      </w:r>
      <w:r w:rsidRPr="00FC6206">
        <w:rPr>
          <w:rFonts w:ascii="Traditional Arabic" w:hAnsi="Traditional Arabic" w:cs="Traditional Arabic"/>
          <w:color w:val="000000"/>
          <w:sz w:val="30"/>
          <w:szCs w:val="30"/>
          <w:shd w:val="clear" w:color="auto" w:fill="FFFFFF"/>
          <w:rtl/>
        </w:rPr>
        <w:t>الْقُرْبٰى</w:t>
      </w:r>
      <w:r w:rsidRPr="00FC6206">
        <w:rPr>
          <w:rFonts w:ascii="Traditional Arabic" w:hAnsi="Traditional Arabic" w:cs="Traditional Arabic"/>
          <w:color w:val="000000"/>
          <w:sz w:val="30"/>
          <w:szCs w:val="30"/>
          <w:shd w:val="clear" w:color="auto" w:fill="FFFFFF"/>
        </w:rPr>
        <w:t xml:space="preserve"> </w:t>
      </w:r>
      <w:r w:rsidRPr="00FC6206">
        <w:rPr>
          <w:rFonts w:ascii="Traditional Arabic" w:hAnsi="Traditional Arabic" w:cs="Traditional Arabic"/>
          <w:color w:val="000000"/>
          <w:sz w:val="30"/>
          <w:szCs w:val="30"/>
          <w:shd w:val="clear" w:color="auto" w:fill="FFFFFF"/>
          <w:rtl/>
        </w:rPr>
        <w:t>وَالْيَتٰمٰى</w:t>
      </w:r>
      <w:r w:rsidRPr="00FC6206">
        <w:rPr>
          <w:rFonts w:ascii="Traditional Arabic" w:hAnsi="Traditional Arabic" w:cs="Traditional Arabic"/>
          <w:color w:val="000000"/>
          <w:sz w:val="30"/>
          <w:szCs w:val="30"/>
          <w:shd w:val="clear" w:color="auto" w:fill="FFFFFF"/>
        </w:rPr>
        <w:t xml:space="preserve"> </w:t>
      </w:r>
      <w:r w:rsidRPr="00FC6206">
        <w:rPr>
          <w:rFonts w:ascii="Traditional Arabic" w:hAnsi="Traditional Arabic" w:cs="Traditional Arabic"/>
          <w:color w:val="000000"/>
          <w:sz w:val="30"/>
          <w:szCs w:val="30"/>
          <w:shd w:val="clear" w:color="auto" w:fill="FFFFFF"/>
          <w:rtl/>
        </w:rPr>
        <w:t>وَالْمَسٰكِيْنِ</w:t>
      </w:r>
      <w:r w:rsidRPr="00FC6206">
        <w:rPr>
          <w:rFonts w:ascii="Traditional Arabic" w:hAnsi="Traditional Arabic" w:cs="Traditional Arabic"/>
          <w:color w:val="000000"/>
          <w:sz w:val="30"/>
          <w:szCs w:val="30"/>
          <w:shd w:val="clear" w:color="auto" w:fill="FFFFFF"/>
        </w:rPr>
        <w:t xml:space="preserve"> </w:t>
      </w:r>
      <w:r w:rsidRPr="00FC6206">
        <w:rPr>
          <w:rFonts w:ascii="Traditional Arabic" w:hAnsi="Traditional Arabic" w:cs="Traditional Arabic"/>
          <w:color w:val="000000"/>
          <w:sz w:val="30"/>
          <w:szCs w:val="30"/>
          <w:shd w:val="clear" w:color="auto" w:fill="FFFFFF"/>
          <w:rtl/>
        </w:rPr>
        <w:t>وَالْجَارِ</w:t>
      </w:r>
      <w:r w:rsidRPr="00FC6206">
        <w:rPr>
          <w:rFonts w:ascii="Traditional Arabic" w:hAnsi="Traditional Arabic" w:cs="Traditional Arabic"/>
          <w:color w:val="000000"/>
          <w:sz w:val="30"/>
          <w:szCs w:val="30"/>
          <w:shd w:val="clear" w:color="auto" w:fill="FFFFFF"/>
        </w:rPr>
        <w:t xml:space="preserve"> </w:t>
      </w:r>
      <w:r w:rsidRPr="00FC6206">
        <w:rPr>
          <w:rFonts w:ascii="Traditional Arabic" w:hAnsi="Traditional Arabic" w:cs="Traditional Arabic"/>
          <w:color w:val="000000"/>
          <w:sz w:val="30"/>
          <w:szCs w:val="30"/>
          <w:shd w:val="clear" w:color="auto" w:fill="FFFFFF"/>
          <w:rtl/>
        </w:rPr>
        <w:t>ذِى</w:t>
      </w:r>
      <w:r w:rsidRPr="00FC6206">
        <w:rPr>
          <w:rFonts w:ascii="Traditional Arabic" w:hAnsi="Traditional Arabic" w:cs="Traditional Arabic"/>
          <w:color w:val="000000"/>
          <w:sz w:val="30"/>
          <w:szCs w:val="30"/>
          <w:shd w:val="clear" w:color="auto" w:fill="FFFFFF"/>
        </w:rPr>
        <w:t xml:space="preserve"> </w:t>
      </w:r>
      <w:r w:rsidRPr="00FC6206">
        <w:rPr>
          <w:rFonts w:ascii="Traditional Arabic" w:hAnsi="Traditional Arabic" w:cs="Traditional Arabic"/>
          <w:color w:val="000000"/>
          <w:sz w:val="30"/>
          <w:szCs w:val="30"/>
          <w:shd w:val="clear" w:color="auto" w:fill="FFFFFF"/>
          <w:rtl/>
        </w:rPr>
        <w:t>الْقُرْبٰى</w:t>
      </w:r>
      <w:r w:rsidRPr="00FC6206">
        <w:rPr>
          <w:rFonts w:ascii="Traditional Arabic" w:hAnsi="Traditional Arabic" w:cs="Traditional Arabic"/>
          <w:color w:val="000000"/>
          <w:sz w:val="30"/>
          <w:szCs w:val="30"/>
          <w:shd w:val="clear" w:color="auto" w:fill="FFFFFF"/>
        </w:rPr>
        <w:t xml:space="preserve"> </w:t>
      </w:r>
      <w:r w:rsidRPr="00FC6206">
        <w:rPr>
          <w:rFonts w:ascii="Traditional Arabic" w:hAnsi="Traditional Arabic" w:cs="Traditional Arabic"/>
          <w:color w:val="000000"/>
          <w:sz w:val="30"/>
          <w:szCs w:val="30"/>
          <w:shd w:val="clear" w:color="auto" w:fill="FFFFFF"/>
          <w:rtl/>
        </w:rPr>
        <w:t>وَالْجَارِ</w:t>
      </w:r>
      <w:r w:rsidRPr="00FC6206">
        <w:rPr>
          <w:rFonts w:ascii="Traditional Arabic" w:hAnsi="Traditional Arabic" w:cs="Traditional Arabic"/>
          <w:color w:val="000000"/>
          <w:sz w:val="30"/>
          <w:szCs w:val="30"/>
          <w:shd w:val="clear" w:color="auto" w:fill="FFFFFF"/>
        </w:rPr>
        <w:t xml:space="preserve"> </w:t>
      </w:r>
      <w:r w:rsidRPr="00FC6206">
        <w:rPr>
          <w:rFonts w:ascii="Traditional Arabic" w:hAnsi="Traditional Arabic" w:cs="Traditional Arabic"/>
          <w:color w:val="000000"/>
          <w:sz w:val="30"/>
          <w:szCs w:val="30"/>
          <w:shd w:val="clear" w:color="auto" w:fill="FFFFFF"/>
          <w:rtl/>
        </w:rPr>
        <w:t>الْجُنُبِ</w:t>
      </w:r>
      <w:r w:rsidRPr="00FC6206">
        <w:rPr>
          <w:rFonts w:ascii="Traditional Arabic" w:hAnsi="Traditional Arabic" w:cs="Traditional Arabic"/>
          <w:color w:val="000000"/>
          <w:sz w:val="30"/>
          <w:szCs w:val="30"/>
          <w:shd w:val="clear" w:color="auto" w:fill="FFFFFF"/>
        </w:rPr>
        <w:t xml:space="preserve"> </w:t>
      </w:r>
      <w:r w:rsidRPr="00FC6206">
        <w:rPr>
          <w:rFonts w:ascii="Traditional Arabic" w:hAnsi="Traditional Arabic" w:cs="Traditional Arabic"/>
          <w:color w:val="000000"/>
          <w:sz w:val="30"/>
          <w:szCs w:val="30"/>
          <w:shd w:val="clear" w:color="auto" w:fill="FFFFFF"/>
          <w:rtl/>
        </w:rPr>
        <w:t>وَالصَّاحِبِ</w:t>
      </w:r>
      <w:r w:rsidRPr="00FC6206">
        <w:rPr>
          <w:rFonts w:ascii="Traditional Arabic" w:hAnsi="Traditional Arabic" w:cs="Traditional Arabic"/>
          <w:color w:val="000000"/>
          <w:sz w:val="30"/>
          <w:szCs w:val="30"/>
          <w:shd w:val="clear" w:color="auto" w:fill="FFFFFF"/>
        </w:rPr>
        <w:t xml:space="preserve"> </w:t>
      </w:r>
      <w:r w:rsidRPr="00FC6206">
        <w:rPr>
          <w:rFonts w:ascii="Traditional Arabic" w:hAnsi="Traditional Arabic" w:cs="Traditional Arabic"/>
          <w:color w:val="000000"/>
          <w:sz w:val="30"/>
          <w:szCs w:val="30"/>
          <w:shd w:val="clear" w:color="auto" w:fill="FFFFFF"/>
          <w:rtl/>
        </w:rPr>
        <w:t>بِالْجَنْۢبِ</w:t>
      </w:r>
      <w:r w:rsidRPr="00FC6206">
        <w:rPr>
          <w:rFonts w:ascii="Traditional Arabic" w:hAnsi="Traditional Arabic" w:cs="Traditional Arabic"/>
          <w:color w:val="000000"/>
          <w:sz w:val="30"/>
          <w:szCs w:val="30"/>
          <w:shd w:val="clear" w:color="auto" w:fill="FFFFFF"/>
        </w:rPr>
        <w:t xml:space="preserve"> </w:t>
      </w:r>
      <w:r w:rsidRPr="00FC6206">
        <w:rPr>
          <w:rFonts w:ascii="Traditional Arabic" w:hAnsi="Traditional Arabic" w:cs="Traditional Arabic"/>
          <w:color w:val="000000"/>
          <w:sz w:val="30"/>
          <w:szCs w:val="30"/>
          <w:shd w:val="clear" w:color="auto" w:fill="FFFFFF"/>
          <w:rtl/>
        </w:rPr>
        <w:t>وَابْنِ</w:t>
      </w:r>
      <w:r w:rsidRPr="00FC6206">
        <w:rPr>
          <w:rFonts w:ascii="Traditional Arabic" w:hAnsi="Traditional Arabic" w:cs="Traditional Arabic"/>
          <w:color w:val="000000"/>
          <w:sz w:val="30"/>
          <w:szCs w:val="30"/>
          <w:shd w:val="clear" w:color="auto" w:fill="FFFFFF"/>
        </w:rPr>
        <w:t xml:space="preserve"> </w:t>
      </w:r>
      <w:r w:rsidRPr="00FC6206">
        <w:rPr>
          <w:rFonts w:ascii="Traditional Arabic" w:hAnsi="Traditional Arabic" w:cs="Traditional Arabic"/>
          <w:color w:val="000000"/>
          <w:sz w:val="30"/>
          <w:szCs w:val="30"/>
          <w:shd w:val="clear" w:color="auto" w:fill="FFFFFF"/>
          <w:rtl/>
        </w:rPr>
        <w:t>السَّبِيْلِۙ</w:t>
      </w:r>
      <w:r w:rsidRPr="00FC6206">
        <w:rPr>
          <w:rFonts w:ascii="Traditional Arabic" w:hAnsi="Traditional Arabic" w:cs="Traditional Arabic"/>
          <w:color w:val="000000"/>
          <w:sz w:val="30"/>
          <w:szCs w:val="30"/>
          <w:shd w:val="clear" w:color="auto" w:fill="FFFFFF"/>
        </w:rPr>
        <w:t xml:space="preserve"> </w:t>
      </w:r>
      <w:r w:rsidRPr="00FC6206">
        <w:rPr>
          <w:rFonts w:ascii="Traditional Arabic" w:hAnsi="Traditional Arabic" w:cs="Traditional Arabic"/>
          <w:color w:val="000000"/>
          <w:sz w:val="30"/>
          <w:szCs w:val="30"/>
          <w:shd w:val="clear" w:color="auto" w:fill="FFFFFF"/>
          <w:rtl/>
        </w:rPr>
        <w:t>وَمَا</w:t>
      </w:r>
      <w:r w:rsidRPr="00FC6206">
        <w:rPr>
          <w:rFonts w:ascii="Traditional Arabic" w:hAnsi="Traditional Arabic" w:cs="Traditional Arabic"/>
          <w:color w:val="000000"/>
          <w:sz w:val="30"/>
          <w:szCs w:val="30"/>
          <w:shd w:val="clear" w:color="auto" w:fill="FFFFFF"/>
        </w:rPr>
        <w:t xml:space="preserve"> </w:t>
      </w:r>
      <w:r w:rsidRPr="00FC6206">
        <w:rPr>
          <w:rFonts w:ascii="Traditional Arabic" w:hAnsi="Traditional Arabic" w:cs="Traditional Arabic"/>
          <w:color w:val="000000"/>
          <w:sz w:val="30"/>
          <w:szCs w:val="30"/>
          <w:shd w:val="clear" w:color="auto" w:fill="FFFFFF"/>
          <w:rtl/>
        </w:rPr>
        <w:t>مَلَكَتْ</w:t>
      </w:r>
      <w:r w:rsidRPr="00FC6206">
        <w:rPr>
          <w:rFonts w:ascii="Traditional Arabic" w:hAnsi="Traditional Arabic" w:cs="Traditional Arabic"/>
          <w:color w:val="000000"/>
          <w:sz w:val="30"/>
          <w:szCs w:val="30"/>
          <w:shd w:val="clear" w:color="auto" w:fill="FFFFFF"/>
        </w:rPr>
        <w:t xml:space="preserve"> </w:t>
      </w:r>
      <w:r w:rsidRPr="00FC6206">
        <w:rPr>
          <w:rFonts w:ascii="Traditional Arabic" w:hAnsi="Traditional Arabic" w:cs="Traditional Arabic"/>
          <w:color w:val="000000"/>
          <w:sz w:val="30"/>
          <w:szCs w:val="30"/>
          <w:shd w:val="clear" w:color="auto" w:fill="FFFFFF"/>
          <w:rtl/>
        </w:rPr>
        <w:t>اَيْمَانُكُمْ</w:t>
      </w:r>
      <w:r w:rsidRPr="00FC6206">
        <w:rPr>
          <w:rFonts w:ascii="Traditional Arabic" w:hAnsi="Traditional Arabic" w:cs="Traditional Arabic"/>
          <w:color w:val="000000"/>
          <w:sz w:val="30"/>
          <w:szCs w:val="30"/>
          <w:shd w:val="clear" w:color="auto" w:fill="FFFFFF"/>
        </w:rPr>
        <w:t xml:space="preserve"> </w:t>
      </w:r>
      <w:r w:rsidRPr="00FC6206">
        <w:rPr>
          <w:rFonts w:ascii="Traditional Arabic" w:hAnsi="Traditional Arabic" w:cs="Traditional Arabic"/>
          <w:color w:val="000000"/>
          <w:sz w:val="30"/>
          <w:szCs w:val="30"/>
          <w:shd w:val="clear" w:color="auto" w:fill="FFFFFF"/>
          <w:rtl/>
        </w:rPr>
        <w:t>ۗ</w:t>
      </w:r>
      <w:r w:rsidRPr="00FC6206">
        <w:rPr>
          <w:rFonts w:ascii="Traditional Arabic" w:hAnsi="Traditional Arabic" w:cs="Traditional Arabic"/>
          <w:color w:val="000000"/>
          <w:sz w:val="30"/>
          <w:szCs w:val="30"/>
          <w:shd w:val="clear" w:color="auto" w:fill="FFFFFF"/>
        </w:rPr>
        <w:t xml:space="preserve"> </w:t>
      </w:r>
      <w:r w:rsidRPr="00FC6206">
        <w:rPr>
          <w:rFonts w:ascii="Traditional Arabic" w:hAnsi="Traditional Arabic" w:cs="Traditional Arabic"/>
          <w:color w:val="000000"/>
          <w:sz w:val="30"/>
          <w:szCs w:val="30"/>
          <w:shd w:val="clear" w:color="auto" w:fill="FFFFFF"/>
          <w:rtl/>
        </w:rPr>
        <w:t>اِنَّ</w:t>
      </w:r>
      <w:r w:rsidRPr="00FC6206">
        <w:rPr>
          <w:rFonts w:ascii="Traditional Arabic" w:hAnsi="Traditional Arabic" w:cs="Traditional Arabic"/>
          <w:color w:val="000000"/>
          <w:sz w:val="30"/>
          <w:szCs w:val="30"/>
          <w:shd w:val="clear" w:color="auto" w:fill="FFFFFF"/>
        </w:rPr>
        <w:t xml:space="preserve"> </w:t>
      </w:r>
      <w:r w:rsidRPr="00FC6206">
        <w:rPr>
          <w:rFonts w:ascii="Traditional Arabic" w:hAnsi="Traditional Arabic" w:cs="Traditional Arabic"/>
          <w:color w:val="000000"/>
          <w:sz w:val="30"/>
          <w:szCs w:val="30"/>
          <w:shd w:val="clear" w:color="auto" w:fill="FFFFFF"/>
          <w:rtl/>
        </w:rPr>
        <w:t>اللّٰهَ</w:t>
      </w:r>
      <w:r w:rsidRPr="00FC6206">
        <w:rPr>
          <w:rFonts w:ascii="Traditional Arabic" w:hAnsi="Traditional Arabic" w:cs="Traditional Arabic"/>
          <w:color w:val="000000"/>
          <w:sz w:val="30"/>
          <w:szCs w:val="30"/>
          <w:shd w:val="clear" w:color="auto" w:fill="FFFFFF"/>
        </w:rPr>
        <w:t xml:space="preserve"> </w:t>
      </w:r>
      <w:r w:rsidRPr="00FC6206">
        <w:rPr>
          <w:rFonts w:ascii="Traditional Arabic" w:hAnsi="Traditional Arabic" w:cs="Traditional Arabic"/>
          <w:color w:val="000000"/>
          <w:sz w:val="30"/>
          <w:szCs w:val="30"/>
          <w:shd w:val="clear" w:color="auto" w:fill="FFFFFF"/>
          <w:rtl/>
        </w:rPr>
        <w:t>لَا</w:t>
      </w:r>
      <w:r w:rsidRPr="00FC6206">
        <w:rPr>
          <w:rFonts w:ascii="Traditional Arabic" w:hAnsi="Traditional Arabic" w:cs="Traditional Arabic"/>
          <w:color w:val="000000"/>
          <w:sz w:val="30"/>
          <w:szCs w:val="30"/>
          <w:shd w:val="clear" w:color="auto" w:fill="FFFFFF"/>
        </w:rPr>
        <w:t xml:space="preserve"> </w:t>
      </w:r>
      <w:r w:rsidRPr="00FC6206">
        <w:rPr>
          <w:rFonts w:ascii="Traditional Arabic" w:hAnsi="Traditional Arabic" w:cs="Traditional Arabic"/>
          <w:color w:val="000000"/>
          <w:sz w:val="30"/>
          <w:szCs w:val="30"/>
          <w:shd w:val="clear" w:color="auto" w:fill="FFFFFF"/>
          <w:rtl/>
        </w:rPr>
        <w:t>يُحِبُّ</w:t>
      </w:r>
      <w:r w:rsidRPr="00FC6206">
        <w:rPr>
          <w:rFonts w:ascii="Traditional Arabic" w:hAnsi="Traditional Arabic" w:cs="Traditional Arabic"/>
          <w:color w:val="000000"/>
          <w:sz w:val="30"/>
          <w:szCs w:val="30"/>
          <w:shd w:val="clear" w:color="auto" w:fill="FFFFFF"/>
        </w:rPr>
        <w:t xml:space="preserve"> </w:t>
      </w:r>
      <w:r w:rsidRPr="00FC6206">
        <w:rPr>
          <w:rFonts w:ascii="Traditional Arabic" w:hAnsi="Traditional Arabic" w:cs="Traditional Arabic"/>
          <w:color w:val="000000"/>
          <w:sz w:val="30"/>
          <w:szCs w:val="30"/>
          <w:shd w:val="clear" w:color="auto" w:fill="FFFFFF"/>
          <w:rtl/>
        </w:rPr>
        <w:t>مَنْ</w:t>
      </w:r>
      <w:r w:rsidRPr="00FC6206">
        <w:rPr>
          <w:rFonts w:ascii="Traditional Arabic" w:hAnsi="Traditional Arabic" w:cs="Traditional Arabic"/>
          <w:color w:val="000000"/>
          <w:sz w:val="30"/>
          <w:szCs w:val="30"/>
          <w:shd w:val="clear" w:color="auto" w:fill="FFFFFF"/>
        </w:rPr>
        <w:t xml:space="preserve"> </w:t>
      </w:r>
      <w:r w:rsidRPr="00FC6206">
        <w:rPr>
          <w:rFonts w:ascii="Traditional Arabic" w:hAnsi="Traditional Arabic" w:cs="Traditional Arabic"/>
          <w:color w:val="000000"/>
          <w:sz w:val="30"/>
          <w:szCs w:val="30"/>
          <w:shd w:val="clear" w:color="auto" w:fill="FFFFFF"/>
          <w:rtl/>
        </w:rPr>
        <w:t>كَانَ</w:t>
      </w:r>
      <w:r w:rsidRPr="00FC6206">
        <w:rPr>
          <w:rFonts w:ascii="Traditional Arabic" w:hAnsi="Traditional Arabic" w:cs="Traditional Arabic"/>
          <w:color w:val="000000"/>
          <w:sz w:val="30"/>
          <w:szCs w:val="30"/>
          <w:shd w:val="clear" w:color="auto" w:fill="FFFFFF"/>
        </w:rPr>
        <w:t xml:space="preserve"> </w:t>
      </w:r>
      <w:r w:rsidRPr="00FC6206">
        <w:rPr>
          <w:rFonts w:ascii="Traditional Arabic" w:hAnsi="Traditional Arabic" w:cs="Traditional Arabic"/>
          <w:color w:val="000000"/>
          <w:sz w:val="30"/>
          <w:szCs w:val="30"/>
          <w:shd w:val="clear" w:color="auto" w:fill="FFFFFF"/>
          <w:rtl/>
        </w:rPr>
        <w:t>مُخْتَالًا</w:t>
      </w:r>
      <w:r w:rsidRPr="00FC6206">
        <w:rPr>
          <w:rFonts w:ascii="Traditional Arabic" w:hAnsi="Traditional Arabic" w:cs="Traditional Arabic"/>
          <w:color w:val="000000"/>
          <w:sz w:val="30"/>
          <w:szCs w:val="30"/>
          <w:shd w:val="clear" w:color="auto" w:fill="FFFFFF"/>
        </w:rPr>
        <w:t xml:space="preserve"> </w:t>
      </w:r>
      <w:r w:rsidRPr="00FC6206">
        <w:rPr>
          <w:rFonts w:ascii="Traditional Arabic" w:hAnsi="Traditional Arabic" w:cs="Traditional Arabic"/>
          <w:color w:val="000000"/>
          <w:sz w:val="30"/>
          <w:szCs w:val="30"/>
          <w:shd w:val="clear" w:color="auto" w:fill="FFFFFF"/>
          <w:rtl/>
        </w:rPr>
        <w:t>فَخُوْرًاۙ</w:t>
      </w:r>
    </w:p>
    <w:p w:rsidR="00AB31E5" w:rsidRPr="00FF74FF" w:rsidRDefault="00AB31E5" w:rsidP="00AB31E5">
      <w:pPr>
        <w:spacing w:after="0" w:line="240" w:lineRule="auto"/>
        <w:jc w:val="both"/>
        <w:rPr>
          <w:rFonts w:ascii="Times New Roman" w:hAnsi="Times New Roman" w:cs="Times New Roman"/>
          <w:color w:val="000000" w:themeColor="text1"/>
          <w:sz w:val="24"/>
          <w:szCs w:val="24"/>
        </w:rPr>
      </w:pPr>
      <w:r w:rsidRPr="00FF74FF">
        <w:rPr>
          <w:rFonts w:ascii="Times New Roman" w:hAnsi="Times New Roman" w:cs="Times New Roman"/>
          <w:color w:val="000000" w:themeColor="text1"/>
          <w:sz w:val="24"/>
          <w:szCs w:val="24"/>
        </w:rPr>
        <w:t>"Dan sembahlah </w:t>
      </w:r>
      <w:hyperlink r:id="rId10" w:history="1">
        <w:r w:rsidRPr="00FF74FF">
          <w:rPr>
            <w:rStyle w:val="Hyperlink"/>
            <w:rFonts w:ascii="Times New Roman" w:hAnsi="Times New Roman" w:cs="Times New Roman"/>
            <w:color w:val="000000" w:themeColor="text1"/>
            <w:sz w:val="24"/>
            <w:szCs w:val="24"/>
          </w:rPr>
          <w:t>Allah</w:t>
        </w:r>
      </w:hyperlink>
      <w:r w:rsidRPr="00FF74FF">
        <w:rPr>
          <w:rFonts w:ascii="Times New Roman" w:hAnsi="Times New Roman" w:cs="Times New Roman"/>
          <w:color w:val="000000" w:themeColor="text1"/>
          <w:sz w:val="24"/>
          <w:szCs w:val="24"/>
        </w:rPr>
        <w:t xml:space="preserve"> dan janganlah kamu mempersekutukan-Nya dengan sesuatu apa pun. </w:t>
      </w:r>
      <w:proofErr w:type="gramStart"/>
      <w:r w:rsidRPr="00FF74FF">
        <w:rPr>
          <w:rFonts w:ascii="Times New Roman" w:hAnsi="Times New Roman" w:cs="Times New Roman"/>
          <w:color w:val="000000" w:themeColor="text1"/>
          <w:sz w:val="24"/>
          <w:szCs w:val="24"/>
        </w:rPr>
        <w:t>Dan berbuat-baiklah kepada kedua orang tua, karib-kerabat, anak-anak yatim, orang-orang miskin, tetangga dekat dan tetangga jauh, teman sejawat, ibnu sabil dan hamba sahaya yang kamu miliki.</w:t>
      </w:r>
      <w:proofErr w:type="gramEnd"/>
      <w:r w:rsidRPr="00FF74FF">
        <w:rPr>
          <w:rFonts w:ascii="Times New Roman" w:hAnsi="Times New Roman" w:cs="Times New Roman"/>
          <w:color w:val="000000" w:themeColor="text1"/>
          <w:sz w:val="24"/>
          <w:szCs w:val="24"/>
        </w:rPr>
        <w:t xml:space="preserve"> </w:t>
      </w:r>
      <w:proofErr w:type="gramStart"/>
      <w:r w:rsidRPr="00FF74FF">
        <w:rPr>
          <w:rFonts w:ascii="Times New Roman" w:hAnsi="Times New Roman" w:cs="Times New Roman"/>
          <w:color w:val="000000" w:themeColor="text1"/>
          <w:sz w:val="24"/>
          <w:szCs w:val="24"/>
        </w:rPr>
        <w:t>Sungguh, </w:t>
      </w:r>
      <w:hyperlink r:id="rId11" w:history="1">
        <w:r w:rsidRPr="00FF74FF">
          <w:rPr>
            <w:rStyle w:val="Hyperlink"/>
            <w:rFonts w:ascii="Times New Roman" w:hAnsi="Times New Roman" w:cs="Times New Roman"/>
            <w:color w:val="000000" w:themeColor="text1"/>
            <w:sz w:val="24"/>
            <w:szCs w:val="24"/>
          </w:rPr>
          <w:t>Allah</w:t>
        </w:r>
      </w:hyperlink>
      <w:r w:rsidRPr="00FF74FF">
        <w:rPr>
          <w:rFonts w:ascii="Times New Roman" w:hAnsi="Times New Roman" w:cs="Times New Roman"/>
          <w:color w:val="000000" w:themeColor="text1"/>
          <w:sz w:val="24"/>
          <w:szCs w:val="24"/>
        </w:rPr>
        <w:t xml:space="preserve"> tidak menyukai orang yang sombong </w:t>
      </w:r>
      <w:r>
        <w:rPr>
          <w:rFonts w:ascii="Times New Roman" w:hAnsi="Times New Roman" w:cs="Times New Roman"/>
          <w:color w:val="000000" w:themeColor="text1"/>
          <w:sz w:val="24"/>
          <w:szCs w:val="24"/>
        </w:rPr>
        <w:t>dan membanggakan diri," (QS.</w:t>
      </w:r>
      <w:proofErr w:type="gramEnd"/>
      <w:r>
        <w:rPr>
          <w:rFonts w:ascii="Times New Roman" w:hAnsi="Times New Roman" w:cs="Times New Roman"/>
          <w:color w:val="000000" w:themeColor="text1"/>
          <w:sz w:val="24"/>
          <w:szCs w:val="24"/>
        </w:rPr>
        <w:t xml:space="preserve"> An-Nisa' </w:t>
      </w:r>
      <w:r w:rsidRPr="00FF74FF">
        <w:rPr>
          <w:rFonts w:ascii="Times New Roman" w:hAnsi="Times New Roman" w:cs="Times New Roman"/>
          <w:color w:val="000000" w:themeColor="text1"/>
          <w:sz w:val="24"/>
          <w:szCs w:val="24"/>
        </w:rPr>
        <w:t>36)</w:t>
      </w:r>
      <w:r>
        <w:rPr>
          <w:rStyle w:val="FootnoteReference"/>
          <w:rFonts w:ascii="Times New Roman" w:hAnsi="Times New Roman" w:cs="Times New Roman"/>
          <w:color w:val="000000" w:themeColor="text1"/>
          <w:sz w:val="24"/>
          <w:szCs w:val="24"/>
        </w:rPr>
        <w:footnoteReference w:id="12"/>
      </w:r>
    </w:p>
    <w:p w:rsidR="00AB31E5" w:rsidRPr="005D3F8F" w:rsidRDefault="00AB31E5" w:rsidP="00AB31E5">
      <w:pPr>
        <w:pStyle w:val="ListParagraph"/>
        <w:numPr>
          <w:ilvl w:val="0"/>
          <w:numId w:val="9"/>
        </w:numPr>
        <w:spacing w:after="0" w:line="360" w:lineRule="auto"/>
        <w:ind w:left="426"/>
        <w:jc w:val="both"/>
        <w:rPr>
          <w:rFonts w:ascii="Times New Roman" w:hAnsi="Times New Roman" w:cs="Times New Roman"/>
          <w:sz w:val="24"/>
          <w:szCs w:val="24"/>
        </w:rPr>
      </w:pPr>
      <w:r w:rsidRPr="005D3F8F">
        <w:rPr>
          <w:rFonts w:ascii="Times New Roman" w:hAnsi="Times New Roman" w:cs="Times New Roman"/>
          <w:sz w:val="24"/>
          <w:szCs w:val="24"/>
        </w:rPr>
        <w:t>Melalui kajian tauhid</w:t>
      </w:r>
    </w:p>
    <w:p w:rsidR="00AB31E5" w:rsidRPr="005D3F8F" w:rsidRDefault="00AB31E5" w:rsidP="00AB31E5">
      <w:pPr>
        <w:pStyle w:val="ListParagraph"/>
        <w:numPr>
          <w:ilvl w:val="0"/>
          <w:numId w:val="9"/>
        </w:numPr>
        <w:spacing w:after="0" w:line="360" w:lineRule="auto"/>
        <w:ind w:left="426"/>
        <w:jc w:val="both"/>
        <w:rPr>
          <w:rFonts w:ascii="Times New Roman" w:hAnsi="Times New Roman" w:cs="Times New Roman"/>
          <w:sz w:val="24"/>
          <w:szCs w:val="24"/>
        </w:rPr>
      </w:pPr>
      <w:r w:rsidRPr="005D3F8F">
        <w:rPr>
          <w:rFonts w:ascii="Times New Roman" w:hAnsi="Times New Roman" w:cs="Times New Roman"/>
          <w:sz w:val="24"/>
          <w:szCs w:val="24"/>
        </w:rPr>
        <w:t xml:space="preserve"> Ruqyah mandiri</w:t>
      </w:r>
    </w:p>
    <w:p w:rsidR="00AB31E5" w:rsidRPr="005D3F8F" w:rsidRDefault="00AB31E5" w:rsidP="00AB31E5">
      <w:pPr>
        <w:pStyle w:val="ListParagraph"/>
        <w:numPr>
          <w:ilvl w:val="0"/>
          <w:numId w:val="9"/>
        </w:numPr>
        <w:spacing w:after="0" w:line="360" w:lineRule="auto"/>
        <w:ind w:left="426"/>
        <w:jc w:val="both"/>
        <w:rPr>
          <w:rFonts w:ascii="Times New Roman" w:hAnsi="Times New Roman" w:cs="Times New Roman"/>
          <w:sz w:val="24"/>
          <w:szCs w:val="24"/>
        </w:rPr>
      </w:pPr>
      <w:r w:rsidRPr="005D3F8F">
        <w:rPr>
          <w:rFonts w:ascii="Times New Roman" w:hAnsi="Times New Roman" w:cs="Times New Roman"/>
          <w:sz w:val="24"/>
          <w:szCs w:val="24"/>
        </w:rPr>
        <w:t xml:space="preserve"> Ruqyah massal</w:t>
      </w:r>
    </w:p>
    <w:p w:rsidR="00AB31E5" w:rsidRPr="005D3F8F" w:rsidRDefault="00AB31E5" w:rsidP="00AB31E5">
      <w:pPr>
        <w:pStyle w:val="ListParagraph"/>
        <w:numPr>
          <w:ilvl w:val="0"/>
          <w:numId w:val="9"/>
        </w:numPr>
        <w:spacing w:after="0" w:line="360" w:lineRule="auto"/>
        <w:ind w:left="426"/>
        <w:jc w:val="both"/>
        <w:rPr>
          <w:rFonts w:ascii="Times New Roman" w:hAnsi="Times New Roman" w:cs="Times New Roman"/>
          <w:sz w:val="24"/>
          <w:szCs w:val="24"/>
        </w:rPr>
      </w:pPr>
      <w:r w:rsidRPr="005D3F8F">
        <w:rPr>
          <w:rFonts w:ascii="Times New Roman" w:hAnsi="Times New Roman" w:cs="Times New Roman"/>
          <w:sz w:val="24"/>
          <w:szCs w:val="24"/>
        </w:rPr>
        <w:t xml:space="preserve"> Membaca al qur’an</w:t>
      </w:r>
    </w:p>
    <w:p w:rsidR="00AB31E5" w:rsidRPr="005D3F8F" w:rsidRDefault="00AB31E5" w:rsidP="00AB31E5">
      <w:pPr>
        <w:pStyle w:val="ListParagraph"/>
        <w:numPr>
          <w:ilvl w:val="0"/>
          <w:numId w:val="9"/>
        </w:numPr>
        <w:spacing w:after="0" w:line="360" w:lineRule="auto"/>
        <w:ind w:left="426"/>
        <w:jc w:val="both"/>
        <w:rPr>
          <w:rFonts w:ascii="Times New Roman" w:hAnsi="Times New Roman" w:cs="Times New Roman"/>
          <w:sz w:val="24"/>
          <w:szCs w:val="24"/>
        </w:rPr>
      </w:pPr>
      <w:r w:rsidRPr="005D3F8F">
        <w:rPr>
          <w:rFonts w:ascii="Times New Roman" w:hAnsi="Times New Roman" w:cs="Times New Roman"/>
          <w:sz w:val="24"/>
          <w:szCs w:val="24"/>
        </w:rPr>
        <w:t>Meninggalkan kesyirikan</w:t>
      </w:r>
    </w:p>
    <w:p w:rsidR="00AB31E5" w:rsidRPr="005D3F8F" w:rsidRDefault="00AB31E5" w:rsidP="00AB31E5">
      <w:pPr>
        <w:pStyle w:val="ListParagraph"/>
        <w:numPr>
          <w:ilvl w:val="0"/>
          <w:numId w:val="9"/>
        </w:numPr>
        <w:spacing w:after="0" w:line="360" w:lineRule="auto"/>
        <w:ind w:left="426"/>
        <w:jc w:val="both"/>
        <w:rPr>
          <w:rFonts w:ascii="Times New Roman" w:hAnsi="Times New Roman" w:cs="Times New Roman"/>
          <w:sz w:val="24"/>
          <w:szCs w:val="24"/>
        </w:rPr>
      </w:pPr>
      <w:r w:rsidRPr="005D3F8F">
        <w:rPr>
          <w:rFonts w:ascii="Times New Roman" w:hAnsi="Times New Roman" w:cs="Times New Roman"/>
          <w:sz w:val="24"/>
          <w:szCs w:val="24"/>
        </w:rPr>
        <w:t xml:space="preserve"> Minum minyak zaitun</w:t>
      </w:r>
    </w:p>
    <w:p w:rsidR="00AB31E5" w:rsidRPr="005D3F8F" w:rsidRDefault="00AB31E5" w:rsidP="00AB31E5">
      <w:pPr>
        <w:pStyle w:val="ListParagraph"/>
        <w:numPr>
          <w:ilvl w:val="0"/>
          <w:numId w:val="9"/>
        </w:numPr>
        <w:spacing w:after="0" w:line="360" w:lineRule="auto"/>
        <w:ind w:left="426"/>
        <w:jc w:val="both"/>
        <w:rPr>
          <w:rFonts w:ascii="Times New Roman" w:hAnsi="Times New Roman" w:cs="Times New Roman"/>
          <w:sz w:val="24"/>
          <w:szCs w:val="24"/>
        </w:rPr>
      </w:pPr>
      <w:r w:rsidRPr="005D3F8F">
        <w:rPr>
          <w:rFonts w:ascii="Times New Roman" w:hAnsi="Times New Roman" w:cs="Times New Roman"/>
          <w:sz w:val="24"/>
          <w:szCs w:val="24"/>
        </w:rPr>
        <w:t xml:space="preserve"> Makan daun bidara</w:t>
      </w:r>
    </w:p>
    <w:p w:rsidR="00AB31E5" w:rsidRPr="005D3F8F" w:rsidRDefault="00AB31E5" w:rsidP="00AB31E5">
      <w:pPr>
        <w:pStyle w:val="ListParagraph"/>
        <w:numPr>
          <w:ilvl w:val="0"/>
          <w:numId w:val="9"/>
        </w:numPr>
        <w:spacing w:after="0" w:line="360" w:lineRule="auto"/>
        <w:ind w:left="426"/>
        <w:jc w:val="both"/>
        <w:rPr>
          <w:rFonts w:ascii="Times New Roman" w:hAnsi="Times New Roman" w:cs="Times New Roman"/>
          <w:sz w:val="24"/>
          <w:szCs w:val="24"/>
        </w:rPr>
      </w:pPr>
      <w:r w:rsidRPr="005D3F8F">
        <w:rPr>
          <w:rFonts w:ascii="Times New Roman" w:hAnsi="Times New Roman" w:cs="Times New Roman"/>
          <w:sz w:val="24"/>
          <w:szCs w:val="24"/>
        </w:rPr>
        <w:t xml:space="preserve"> Menanam daun bidara</w:t>
      </w:r>
    </w:p>
    <w:p w:rsidR="00AB31E5" w:rsidRPr="005D3F8F" w:rsidRDefault="00AB31E5" w:rsidP="00AB31E5">
      <w:pPr>
        <w:pStyle w:val="ListParagraph"/>
        <w:numPr>
          <w:ilvl w:val="0"/>
          <w:numId w:val="9"/>
        </w:numPr>
        <w:spacing w:after="0" w:line="360" w:lineRule="auto"/>
        <w:ind w:left="426"/>
        <w:jc w:val="both"/>
        <w:rPr>
          <w:rFonts w:ascii="Times New Roman" w:hAnsi="Times New Roman" w:cs="Times New Roman"/>
          <w:sz w:val="24"/>
          <w:szCs w:val="24"/>
        </w:rPr>
      </w:pPr>
      <w:r w:rsidRPr="005D3F8F">
        <w:rPr>
          <w:rFonts w:ascii="Times New Roman" w:hAnsi="Times New Roman" w:cs="Times New Roman"/>
          <w:sz w:val="24"/>
          <w:szCs w:val="24"/>
        </w:rPr>
        <w:t xml:space="preserve"> Senantiasa menjaga iman dan taqwa kepada Allah SWT.</w:t>
      </w:r>
    </w:p>
    <w:p w:rsidR="00AB31E5" w:rsidRPr="005D3F8F" w:rsidRDefault="00AB31E5" w:rsidP="00AB31E5">
      <w:pPr>
        <w:pStyle w:val="ListParagraph"/>
        <w:spacing w:after="0" w:line="480" w:lineRule="auto"/>
        <w:ind w:left="426"/>
        <w:jc w:val="both"/>
        <w:rPr>
          <w:rFonts w:ascii="Times New Roman" w:hAnsi="Times New Roman" w:cs="Times New Roman"/>
          <w:i/>
          <w:iCs/>
          <w:sz w:val="24"/>
          <w:szCs w:val="24"/>
        </w:rPr>
      </w:pPr>
      <w:r w:rsidRPr="005D3F8F">
        <w:rPr>
          <w:rFonts w:ascii="Times New Roman" w:hAnsi="Times New Roman" w:cs="Times New Roman"/>
          <w:sz w:val="24"/>
          <w:szCs w:val="24"/>
        </w:rPr>
        <w:t xml:space="preserve">Langkah-langkah yang dilakukan sebelum melakukan praktek </w:t>
      </w:r>
      <w:r w:rsidRPr="0071458E">
        <w:rPr>
          <w:rFonts w:ascii="Times New Roman" w:hAnsi="Times New Roman" w:cs="Times New Roman"/>
          <w:i/>
          <w:iCs/>
          <w:sz w:val="24"/>
          <w:szCs w:val="24"/>
        </w:rPr>
        <w:t>ruqyah syar’iyyah</w:t>
      </w:r>
      <w:r w:rsidRPr="005D3F8F">
        <w:rPr>
          <w:rFonts w:ascii="Times New Roman" w:hAnsi="Times New Roman" w:cs="Times New Roman"/>
          <w:sz w:val="24"/>
          <w:szCs w:val="24"/>
        </w:rPr>
        <w:t xml:space="preserve"> yaitu</w:t>
      </w:r>
      <w:r w:rsidRPr="005D3F8F">
        <w:rPr>
          <w:rFonts w:ascii="Times New Roman" w:hAnsi="Times New Roman" w:cs="Times New Roman"/>
          <w:i/>
          <w:iCs/>
          <w:sz w:val="24"/>
          <w:szCs w:val="24"/>
        </w:rPr>
        <w:t>:</w:t>
      </w:r>
    </w:p>
    <w:p w:rsidR="00AB31E5" w:rsidRPr="005D3F8F" w:rsidRDefault="00AB31E5" w:rsidP="00AB31E5">
      <w:pPr>
        <w:pStyle w:val="ListParagraph"/>
        <w:spacing w:after="0" w:line="360" w:lineRule="auto"/>
        <w:ind w:left="0" w:firstLine="567"/>
        <w:jc w:val="both"/>
        <w:rPr>
          <w:rFonts w:ascii="Times New Roman" w:hAnsi="Times New Roman" w:cs="Times New Roman"/>
          <w:sz w:val="24"/>
          <w:szCs w:val="24"/>
        </w:rPr>
      </w:pPr>
      <w:proofErr w:type="gramStart"/>
      <w:r w:rsidRPr="005D3F8F">
        <w:rPr>
          <w:rFonts w:ascii="Times New Roman" w:hAnsi="Times New Roman" w:cs="Times New Roman"/>
          <w:i/>
          <w:iCs/>
          <w:sz w:val="24"/>
          <w:szCs w:val="24"/>
        </w:rPr>
        <w:t>Pertama</w:t>
      </w:r>
      <w:r>
        <w:rPr>
          <w:rFonts w:ascii="Times New Roman" w:hAnsi="Times New Roman" w:cs="Times New Roman"/>
          <w:i/>
          <w:iCs/>
          <w:sz w:val="24"/>
          <w:szCs w:val="24"/>
        </w:rPr>
        <w:t xml:space="preserve"> </w:t>
      </w:r>
      <w:r w:rsidRPr="005D3F8F">
        <w:rPr>
          <w:rFonts w:ascii="Times New Roman" w:hAnsi="Times New Roman" w:cs="Times New Roman"/>
          <w:sz w:val="24"/>
          <w:szCs w:val="24"/>
        </w:rPr>
        <w:t>melaksanakan kegiatan ruqyah</w:t>
      </w:r>
      <w:r>
        <w:rPr>
          <w:rFonts w:ascii="Times New Roman" w:hAnsi="Times New Roman" w:cs="Times New Roman"/>
          <w:sz w:val="24"/>
          <w:szCs w:val="24"/>
        </w:rPr>
        <w:t xml:space="preserve"> </w:t>
      </w:r>
      <w:r w:rsidRPr="005D3F8F">
        <w:rPr>
          <w:rFonts w:ascii="Times New Roman" w:hAnsi="Times New Roman" w:cs="Times New Roman"/>
          <w:sz w:val="24"/>
          <w:szCs w:val="24"/>
        </w:rPr>
        <w:t>dimasjid terlebih dahulu melakukan tausi</w:t>
      </w:r>
      <w:r>
        <w:rPr>
          <w:rFonts w:ascii="Times New Roman" w:hAnsi="Times New Roman" w:cs="Times New Roman"/>
          <w:sz w:val="24"/>
          <w:szCs w:val="24"/>
        </w:rPr>
        <w:t>y</w:t>
      </w:r>
      <w:r w:rsidRPr="005D3F8F">
        <w:rPr>
          <w:rFonts w:ascii="Times New Roman" w:hAnsi="Times New Roman" w:cs="Times New Roman"/>
          <w:sz w:val="24"/>
          <w:szCs w:val="24"/>
        </w:rPr>
        <w:t>ah agama yang isinya mengenai kajian tauhid.</w:t>
      </w:r>
      <w:proofErr w:type="gramEnd"/>
      <w:r w:rsidRPr="005D3F8F">
        <w:rPr>
          <w:rFonts w:ascii="Times New Roman" w:hAnsi="Times New Roman" w:cs="Times New Roman"/>
          <w:sz w:val="24"/>
          <w:szCs w:val="24"/>
        </w:rPr>
        <w:t xml:space="preserve"> </w:t>
      </w:r>
      <w:proofErr w:type="gramStart"/>
      <w:r w:rsidRPr="005D3F8F">
        <w:rPr>
          <w:rFonts w:ascii="Times New Roman" w:hAnsi="Times New Roman" w:cs="Times New Roman"/>
          <w:sz w:val="24"/>
          <w:szCs w:val="24"/>
        </w:rPr>
        <w:t>Melakukan</w:t>
      </w:r>
      <w:r>
        <w:rPr>
          <w:rFonts w:ascii="Times New Roman" w:hAnsi="Times New Roman" w:cs="Times New Roman"/>
          <w:sz w:val="24"/>
          <w:szCs w:val="24"/>
        </w:rPr>
        <w:t xml:space="preserve"> </w:t>
      </w:r>
      <w:r w:rsidRPr="005D3F8F">
        <w:rPr>
          <w:rFonts w:ascii="Times New Roman" w:hAnsi="Times New Roman" w:cs="Times New Roman"/>
          <w:sz w:val="24"/>
          <w:szCs w:val="24"/>
        </w:rPr>
        <w:t xml:space="preserve">kajian yang menjelaskan tentang tauhid dan pentingnya tauhid didalam kehidupan umat muslim.Hal ini sangatlah penting </w:t>
      </w:r>
      <w:r w:rsidRPr="005D3F8F">
        <w:rPr>
          <w:rFonts w:ascii="Times New Roman" w:hAnsi="Times New Roman" w:cs="Times New Roman"/>
          <w:sz w:val="24"/>
          <w:szCs w:val="24"/>
        </w:rPr>
        <w:lastRenderedPageBreak/>
        <w:t>untuk disampaikan, karena kebanyakan jama’ah yang mempunyai reaksi ketika ruqyah adalah mereka yang pernah menuntut ilmu yang bertentangan dengan tauhid.</w:t>
      </w:r>
      <w:proofErr w:type="gramEnd"/>
    </w:p>
    <w:p w:rsidR="00AB31E5" w:rsidRPr="005D3F8F" w:rsidRDefault="00AB31E5" w:rsidP="00AB31E5">
      <w:pPr>
        <w:spacing w:after="0" w:line="480" w:lineRule="auto"/>
        <w:jc w:val="both"/>
        <w:rPr>
          <w:rFonts w:ascii="Times New Roman" w:hAnsi="Times New Roman" w:cs="Times New Roman"/>
          <w:sz w:val="24"/>
          <w:szCs w:val="24"/>
        </w:rPr>
      </w:pPr>
      <w:r w:rsidRPr="005D3F8F">
        <w:rPr>
          <w:rFonts w:ascii="Times New Roman" w:hAnsi="Times New Roman" w:cs="Times New Roman"/>
          <w:sz w:val="24"/>
          <w:szCs w:val="24"/>
        </w:rPr>
        <w:t xml:space="preserve">Landasan </w:t>
      </w:r>
      <w:r w:rsidRPr="0071458E">
        <w:rPr>
          <w:rFonts w:ascii="Times New Roman" w:hAnsi="Times New Roman" w:cs="Times New Roman"/>
          <w:i/>
          <w:iCs/>
          <w:sz w:val="24"/>
          <w:szCs w:val="24"/>
        </w:rPr>
        <w:t>ruqyah syar’iyyah</w:t>
      </w:r>
      <w:r w:rsidRPr="005D3F8F">
        <w:rPr>
          <w:rFonts w:ascii="Times New Roman" w:hAnsi="Times New Roman" w:cs="Times New Roman"/>
          <w:sz w:val="24"/>
          <w:szCs w:val="24"/>
        </w:rPr>
        <w:t xml:space="preserve"> adalah dalil dialam ayat Al Qur’an:</w:t>
      </w:r>
    </w:p>
    <w:p w:rsidR="00AB31E5" w:rsidRPr="00FC6206" w:rsidRDefault="00AB31E5" w:rsidP="00AB31E5">
      <w:pPr>
        <w:pStyle w:val="ListParagraph"/>
        <w:spacing w:after="0" w:line="240" w:lineRule="auto"/>
        <w:ind w:left="567"/>
        <w:jc w:val="right"/>
        <w:rPr>
          <w:rFonts w:ascii="Traditional Arabic" w:hAnsi="Traditional Arabic" w:cs="Traditional Arabic"/>
          <w:sz w:val="30"/>
          <w:szCs w:val="30"/>
        </w:rPr>
      </w:pPr>
      <w:r w:rsidRPr="00FC6206">
        <w:rPr>
          <w:rFonts w:ascii="Traditional Arabic" w:hAnsi="Traditional Arabic" w:cs="Traditional Arabic"/>
          <w:color w:val="31353B"/>
          <w:sz w:val="30"/>
          <w:szCs w:val="30"/>
          <w:shd w:val="clear" w:color="auto" w:fill="FFFFFF"/>
          <w:rtl/>
        </w:rPr>
        <w:t>وَنُنَزِّلُ</w:t>
      </w:r>
      <w:r w:rsidRPr="00FC6206">
        <w:rPr>
          <w:rFonts w:ascii="Traditional Arabic" w:hAnsi="Traditional Arabic" w:cs="Traditional Arabic"/>
          <w:color w:val="31353B"/>
          <w:sz w:val="30"/>
          <w:szCs w:val="30"/>
          <w:shd w:val="clear" w:color="auto" w:fill="FFFFFF"/>
        </w:rPr>
        <w:t xml:space="preserve"> </w:t>
      </w:r>
      <w:r w:rsidRPr="00FC6206">
        <w:rPr>
          <w:rFonts w:ascii="Traditional Arabic" w:hAnsi="Traditional Arabic" w:cs="Traditional Arabic"/>
          <w:color w:val="31353B"/>
          <w:sz w:val="30"/>
          <w:szCs w:val="30"/>
          <w:shd w:val="clear" w:color="auto" w:fill="FFFFFF"/>
          <w:rtl/>
        </w:rPr>
        <w:t>مِنَ</w:t>
      </w:r>
      <w:r w:rsidRPr="00FC6206">
        <w:rPr>
          <w:rFonts w:ascii="Traditional Arabic" w:hAnsi="Traditional Arabic" w:cs="Traditional Arabic"/>
          <w:color w:val="31353B"/>
          <w:sz w:val="30"/>
          <w:szCs w:val="30"/>
          <w:shd w:val="clear" w:color="auto" w:fill="FFFFFF"/>
        </w:rPr>
        <w:t xml:space="preserve"> </w:t>
      </w:r>
      <w:r w:rsidRPr="00FC6206">
        <w:rPr>
          <w:rFonts w:ascii="Traditional Arabic" w:hAnsi="Traditional Arabic" w:cs="Traditional Arabic"/>
          <w:color w:val="31353B"/>
          <w:sz w:val="30"/>
          <w:szCs w:val="30"/>
          <w:shd w:val="clear" w:color="auto" w:fill="FFFFFF"/>
          <w:rtl/>
        </w:rPr>
        <w:t>الْقُرْاٰنِ</w:t>
      </w:r>
      <w:r w:rsidRPr="00FC6206">
        <w:rPr>
          <w:rFonts w:ascii="Traditional Arabic" w:hAnsi="Traditional Arabic" w:cs="Traditional Arabic"/>
          <w:color w:val="31353B"/>
          <w:sz w:val="30"/>
          <w:szCs w:val="30"/>
          <w:shd w:val="clear" w:color="auto" w:fill="FFFFFF"/>
        </w:rPr>
        <w:t xml:space="preserve"> </w:t>
      </w:r>
      <w:r w:rsidRPr="00FC6206">
        <w:rPr>
          <w:rFonts w:ascii="Traditional Arabic" w:hAnsi="Traditional Arabic" w:cs="Traditional Arabic"/>
          <w:color w:val="31353B"/>
          <w:sz w:val="30"/>
          <w:szCs w:val="30"/>
          <w:shd w:val="clear" w:color="auto" w:fill="FFFFFF"/>
          <w:rtl/>
        </w:rPr>
        <w:t>مَا</w:t>
      </w:r>
      <w:r w:rsidRPr="00FC6206">
        <w:rPr>
          <w:rFonts w:ascii="Traditional Arabic" w:hAnsi="Traditional Arabic" w:cs="Traditional Arabic"/>
          <w:color w:val="31353B"/>
          <w:sz w:val="30"/>
          <w:szCs w:val="30"/>
          <w:shd w:val="clear" w:color="auto" w:fill="FFFFFF"/>
        </w:rPr>
        <w:t xml:space="preserve"> </w:t>
      </w:r>
      <w:r w:rsidRPr="00FC6206">
        <w:rPr>
          <w:rFonts w:ascii="Traditional Arabic" w:hAnsi="Traditional Arabic" w:cs="Traditional Arabic"/>
          <w:color w:val="31353B"/>
          <w:sz w:val="30"/>
          <w:szCs w:val="30"/>
          <w:shd w:val="clear" w:color="auto" w:fill="FFFFFF"/>
          <w:rtl/>
        </w:rPr>
        <w:t>هُوَ</w:t>
      </w:r>
      <w:r w:rsidRPr="00FC6206">
        <w:rPr>
          <w:rFonts w:ascii="Traditional Arabic" w:hAnsi="Traditional Arabic" w:cs="Traditional Arabic"/>
          <w:color w:val="31353B"/>
          <w:sz w:val="30"/>
          <w:szCs w:val="30"/>
          <w:shd w:val="clear" w:color="auto" w:fill="FFFFFF"/>
        </w:rPr>
        <w:t xml:space="preserve"> </w:t>
      </w:r>
      <w:r w:rsidRPr="00FC6206">
        <w:rPr>
          <w:rFonts w:ascii="Traditional Arabic" w:hAnsi="Traditional Arabic" w:cs="Traditional Arabic"/>
          <w:color w:val="31353B"/>
          <w:sz w:val="30"/>
          <w:szCs w:val="30"/>
          <w:shd w:val="clear" w:color="auto" w:fill="FFFFFF"/>
          <w:rtl/>
        </w:rPr>
        <w:t>شِفَاۤءٌ</w:t>
      </w:r>
      <w:r w:rsidRPr="00FC6206">
        <w:rPr>
          <w:rFonts w:ascii="Traditional Arabic" w:hAnsi="Traditional Arabic" w:cs="Traditional Arabic"/>
          <w:color w:val="31353B"/>
          <w:sz w:val="30"/>
          <w:szCs w:val="30"/>
          <w:shd w:val="clear" w:color="auto" w:fill="FFFFFF"/>
        </w:rPr>
        <w:t xml:space="preserve"> </w:t>
      </w:r>
      <w:r w:rsidRPr="00FC6206">
        <w:rPr>
          <w:rFonts w:ascii="Traditional Arabic" w:hAnsi="Traditional Arabic" w:cs="Traditional Arabic"/>
          <w:color w:val="31353B"/>
          <w:sz w:val="30"/>
          <w:szCs w:val="30"/>
          <w:shd w:val="clear" w:color="auto" w:fill="FFFFFF"/>
          <w:rtl/>
        </w:rPr>
        <w:t>وَّرَحْمَةٌ</w:t>
      </w:r>
      <w:r w:rsidRPr="00FC6206">
        <w:rPr>
          <w:rFonts w:ascii="Traditional Arabic" w:hAnsi="Traditional Arabic" w:cs="Traditional Arabic"/>
          <w:color w:val="31353B"/>
          <w:sz w:val="30"/>
          <w:szCs w:val="30"/>
          <w:shd w:val="clear" w:color="auto" w:fill="FFFFFF"/>
        </w:rPr>
        <w:t xml:space="preserve"> </w:t>
      </w:r>
      <w:r w:rsidRPr="00FC6206">
        <w:rPr>
          <w:rFonts w:ascii="Traditional Arabic" w:hAnsi="Traditional Arabic" w:cs="Traditional Arabic"/>
          <w:color w:val="31353B"/>
          <w:sz w:val="30"/>
          <w:szCs w:val="30"/>
          <w:shd w:val="clear" w:color="auto" w:fill="FFFFFF"/>
          <w:rtl/>
        </w:rPr>
        <w:t>لِّلْمُؤْمِنِيْنَۙ</w:t>
      </w:r>
      <w:r w:rsidRPr="00FC6206">
        <w:rPr>
          <w:rFonts w:ascii="Traditional Arabic" w:hAnsi="Traditional Arabic" w:cs="Traditional Arabic"/>
          <w:color w:val="31353B"/>
          <w:sz w:val="30"/>
          <w:szCs w:val="30"/>
          <w:shd w:val="clear" w:color="auto" w:fill="FFFFFF"/>
        </w:rPr>
        <w:t xml:space="preserve"> </w:t>
      </w:r>
      <w:r w:rsidRPr="00FC6206">
        <w:rPr>
          <w:rFonts w:ascii="Traditional Arabic" w:hAnsi="Traditional Arabic" w:cs="Traditional Arabic"/>
          <w:color w:val="31353B"/>
          <w:sz w:val="30"/>
          <w:szCs w:val="30"/>
          <w:shd w:val="clear" w:color="auto" w:fill="FFFFFF"/>
          <w:rtl/>
        </w:rPr>
        <w:t>وَلَا</w:t>
      </w:r>
      <w:r w:rsidRPr="00FC6206">
        <w:rPr>
          <w:rFonts w:ascii="Traditional Arabic" w:hAnsi="Traditional Arabic" w:cs="Traditional Arabic"/>
          <w:color w:val="31353B"/>
          <w:sz w:val="30"/>
          <w:szCs w:val="30"/>
          <w:shd w:val="clear" w:color="auto" w:fill="FFFFFF"/>
        </w:rPr>
        <w:t xml:space="preserve"> </w:t>
      </w:r>
      <w:r w:rsidRPr="00FC6206">
        <w:rPr>
          <w:rFonts w:ascii="Traditional Arabic" w:hAnsi="Traditional Arabic" w:cs="Traditional Arabic"/>
          <w:color w:val="31353B"/>
          <w:sz w:val="30"/>
          <w:szCs w:val="30"/>
          <w:shd w:val="clear" w:color="auto" w:fill="FFFFFF"/>
          <w:rtl/>
        </w:rPr>
        <w:t>يَزِيْدُ</w:t>
      </w:r>
      <w:r w:rsidRPr="00FC6206">
        <w:rPr>
          <w:rFonts w:ascii="Traditional Arabic" w:hAnsi="Traditional Arabic" w:cs="Traditional Arabic"/>
          <w:color w:val="31353B"/>
          <w:sz w:val="30"/>
          <w:szCs w:val="30"/>
          <w:shd w:val="clear" w:color="auto" w:fill="FFFFFF"/>
        </w:rPr>
        <w:t xml:space="preserve"> </w:t>
      </w:r>
      <w:r w:rsidRPr="00FC6206">
        <w:rPr>
          <w:rFonts w:ascii="Traditional Arabic" w:hAnsi="Traditional Arabic" w:cs="Traditional Arabic"/>
          <w:color w:val="31353B"/>
          <w:sz w:val="30"/>
          <w:szCs w:val="30"/>
          <w:shd w:val="clear" w:color="auto" w:fill="FFFFFF"/>
          <w:rtl/>
        </w:rPr>
        <w:t>الظّٰلِمِيْنَ</w:t>
      </w:r>
      <w:r w:rsidRPr="00FC6206">
        <w:rPr>
          <w:rFonts w:ascii="Traditional Arabic" w:hAnsi="Traditional Arabic" w:cs="Traditional Arabic"/>
          <w:color w:val="31353B"/>
          <w:sz w:val="30"/>
          <w:szCs w:val="30"/>
          <w:shd w:val="clear" w:color="auto" w:fill="FFFFFF"/>
        </w:rPr>
        <w:t xml:space="preserve"> </w:t>
      </w:r>
      <w:r w:rsidRPr="00FC6206">
        <w:rPr>
          <w:rFonts w:ascii="Traditional Arabic" w:hAnsi="Traditional Arabic" w:cs="Traditional Arabic"/>
          <w:color w:val="31353B"/>
          <w:sz w:val="30"/>
          <w:szCs w:val="30"/>
          <w:shd w:val="clear" w:color="auto" w:fill="FFFFFF"/>
          <w:rtl/>
        </w:rPr>
        <w:t>اِلَّا</w:t>
      </w:r>
      <w:r w:rsidRPr="00FC6206">
        <w:rPr>
          <w:rFonts w:ascii="Traditional Arabic" w:hAnsi="Traditional Arabic" w:cs="Traditional Arabic"/>
          <w:color w:val="31353B"/>
          <w:sz w:val="30"/>
          <w:szCs w:val="30"/>
          <w:shd w:val="clear" w:color="auto" w:fill="FFFFFF"/>
        </w:rPr>
        <w:t xml:space="preserve"> </w:t>
      </w:r>
      <w:r w:rsidRPr="00FC6206">
        <w:rPr>
          <w:rFonts w:ascii="Traditional Arabic" w:hAnsi="Traditional Arabic" w:cs="Traditional Arabic"/>
          <w:color w:val="31353B"/>
          <w:sz w:val="30"/>
          <w:szCs w:val="30"/>
          <w:shd w:val="clear" w:color="auto" w:fill="FFFFFF"/>
          <w:rtl/>
        </w:rPr>
        <w:t>خَسَارًا</w:t>
      </w:r>
    </w:p>
    <w:p w:rsidR="00AB31E5" w:rsidRDefault="00AB31E5" w:rsidP="00AB31E5">
      <w:pPr>
        <w:spacing w:after="0" w:line="240" w:lineRule="auto"/>
        <w:jc w:val="both"/>
        <w:rPr>
          <w:rFonts w:ascii="Times New Roman" w:hAnsi="Times New Roman" w:cs="Times New Roman"/>
          <w:sz w:val="24"/>
          <w:szCs w:val="24"/>
        </w:rPr>
      </w:pPr>
      <w:r w:rsidRPr="00D83752">
        <w:rPr>
          <w:rFonts w:ascii="Times New Roman" w:hAnsi="Times New Roman" w:cs="Times New Roman"/>
          <w:sz w:val="24"/>
          <w:szCs w:val="24"/>
        </w:rPr>
        <w:t>Artinya:</w:t>
      </w:r>
    </w:p>
    <w:p w:rsidR="00AB31E5" w:rsidRPr="00D83752" w:rsidRDefault="00AB31E5" w:rsidP="00AB31E5">
      <w:pPr>
        <w:spacing w:after="0" w:line="240" w:lineRule="auto"/>
        <w:jc w:val="both"/>
        <w:rPr>
          <w:rFonts w:ascii="Times New Roman" w:hAnsi="Times New Roman" w:cs="Times New Roman"/>
          <w:sz w:val="24"/>
          <w:szCs w:val="24"/>
        </w:rPr>
      </w:pPr>
      <w:proofErr w:type="gramStart"/>
      <w:r w:rsidRPr="00D83752">
        <w:rPr>
          <w:rFonts w:ascii="Times New Roman" w:hAnsi="Times New Roman" w:cs="Times New Roman"/>
          <w:sz w:val="24"/>
          <w:szCs w:val="24"/>
        </w:rPr>
        <w:t>“Dan kami turunkan Al Quran yang ia adalah 'syifa', dan rahmat bagi kaum mukmin; dan tiadalah (yang didapat) bagi orang-orang zalim kecuali kerugian.”(QS Al-Isra ayat 82).</w:t>
      </w:r>
      <w:proofErr w:type="gramEnd"/>
      <w:r w:rsidRPr="00D83752">
        <w:rPr>
          <w:rFonts w:ascii="Times New Roman" w:hAnsi="Times New Roman" w:cs="Times New Roman"/>
          <w:sz w:val="24"/>
          <w:szCs w:val="24"/>
        </w:rPr>
        <w:t xml:space="preserve"> Serta hadist Nabi Muhammad SAW yaitu:</w:t>
      </w:r>
    </w:p>
    <w:p w:rsidR="00AB31E5" w:rsidRPr="00D83752" w:rsidRDefault="00AB31E5" w:rsidP="00AB31E5">
      <w:pPr>
        <w:spacing w:after="0" w:line="240" w:lineRule="auto"/>
        <w:ind w:left="567"/>
        <w:jc w:val="right"/>
        <w:rPr>
          <w:rFonts w:ascii="Times New Roman" w:hAnsi="Times New Roman" w:cs="Times New Roman"/>
          <w:sz w:val="40"/>
          <w:szCs w:val="40"/>
        </w:rPr>
      </w:pPr>
      <w:r w:rsidRPr="00C77342">
        <w:rPr>
          <w:rFonts w:ascii="Traditional Arabic" w:hAnsi="Traditional Arabic" w:cs="Traditional Arabic"/>
          <w:sz w:val="32"/>
          <w:szCs w:val="32"/>
          <w:rtl/>
        </w:rPr>
        <w:t>عن</w:t>
      </w:r>
      <w:r w:rsidRPr="00C77342">
        <w:rPr>
          <w:rFonts w:ascii="Traditional Arabic" w:hAnsi="Traditional Arabic" w:cs="Traditional Arabic"/>
          <w:sz w:val="32"/>
          <w:szCs w:val="32"/>
        </w:rPr>
        <w:t xml:space="preserve"> </w:t>
      </w:r>
      <w:r w:rsidRPr="00C77342">
        <w:rPr>
          <w:rFonts w:ascii="Traditional Arabic" w:hAnsi="Traditional Arabic" w:cs="Traditional Arabic"/>
          <w:sz w:val="32"/>
          <w:szCs w:val="32"/>
          <w:rtl/>
        </w:rPr>
        <w:t>جابر</w:t>
      </w:r>
      <w:r w:rsidRPr="00C77342">
        <w:rPr>
          <w:rFonts w:ascii="Traditional Arabic" w:hAnsi="Traditional Arabic" w:cs="Traditional Arabic"/>
          <w:sz w:val="32"/>
          <w:szCs w:val="32"/>
        </w:rPr>
        <w:t xml:space="preserve"> </w:t>
      </w:r>
      <w:r w:rsidRPr="00C77342">
        <w:rPr>
          <w:rFonts w:ascii="Traditional Arabic" w:hAnsi="Traditional Arabic" w:cs="Traditional Arabic"/>
          <w:sz w:val="32"/>
          <w:szCs w:val="32"/>
          <w:rtl/>
        </w:rPr>
        <w:t>بن</w:t>
      </w:r>
      <w:r w:rsidRPr="00C77342">
        <w:rPr>
          <w:rFonts w:ascii="Traditional Arabic" w:hAnsi="Traditional Arabic" w:cs="Traditional Arabic"/>
          <w:sz w:val="32"/>
          <w:szCs w:val="32"/>
        </w:rPr>
        <w:t xml:space="preserve"> </w:t>
      </w:r>
      <w:r w:rsidRPr="00C77342">
        <w:rPr>
          <w:rFonts w:ascii="Traditional Arabic" w:hAnsi="Traditional Arabic" w:cs="Traditional Arabic"/>
          <w:sz w:val="32"/>
          <w:szCs w:val="32"/>
          <w:rtl/>
        </w:rPr>
        <w:t>عبد</w:t>
      </w:r>
      <w:r w:rsidRPr="00C77342">
        <w:rPr>
          <w:rFonts w:ascii="Traditional Arabic" w:hAnsi="Traditional Arabic" w:cs="Traditional Arabic"/>
          <w:sz w:val="32"/>
          <w:szCs w:val="32"/>
        </w:rPr>
        <w:t xml:space="preserve"> </w:t>
      </w:r>
      <w:r w:rsidRPr="00C77342">
        <w:rPr>
          <w:rFonts w:ascii="Traditional Arabic" w:hAnsi="Traditional Arabic" w:cs="Traditional Arabic"/>
          <w:sz w:val="32"/>
          <w:szCs w:val="32"/>
          <w:rtl/>
        </w:rPr>
        <w:t>االله</w:t>
      </w:r>
      <w:r w:rsidRPr="00C77342">
        <w:rPr>
          <w:rFonts w:ascii="Traditional Arabic" w:hAnsi="Traditional Arabic" w:cs="Traditional Arabic"/>
          <w:sz w:val="32"/>
          <w:szCs w:val="32"/>
        </w:rPr>
        <w:t xml:space="preserve"> </w:t>
      </w:r>
      <w:r w:rsidRPr="00C77342">
        <w:rPr>
          <w:rFonts w:ascii="Traditional Arabic" w:hAnsi="Traditional Arabic" w:cs="Traditional Arabic"/>
          <w:sz w:val="32"/>
          <w:szCs w:val="32"/>
          <w:rtl/>
        </w:rPr>
        <w:t>لِكُلِّ</w:t>
      </w:r>
      <w:r w:rsidRPr="00C77342">
        <w:rPr>
          <w:rFonts w:ascii="Traditional Arabic" w:hAnsi="Traditional Arabic" w:cs="Traditional Arabic"/>
          <w:sz w:val="32"/>
          <w:szCs w:val="32"/>
        </w:rPr>
        <w:t xml:space="preserve"> </w:t>
      </w:r>
      <w:r w:rsidRPr="00C77342">
        <w:rPr>
          <w:rFonts w:ascii="Traditional Arabic" w:hAnsi="Traditional Arabic" w:cs="Traditional Arabic"/>
          <w:sz w:val="32"/>
          <w:szCs w:val="32"/>
          <w:rtl/>
        </w:rPr>
        <w:t>دَاءٍ</w:t>
      </w:r>
      <w:r w:rsidRPr="00C77342">
        <w:rPr>
          <w:rFonts w:ascii="Traditional Arabic" w:hAnsi="Traditional Arabic" w:cs="Traditional Arabic"/>
          <w:sz w:val="32"/>
          <w:szCs w:val="32"/>
        </w:rPr>
        <w:t xml:space="preserve"> </w:t>
      </w:r>
      <w:r w:rsidRPr="00C77342">
        <w:rPr>
          <w:rFonts w:ascii="Traditional Arabic" w:hAnsi="Traditional Arabic" w:cs="Traditional Arabic"/>
          <w:sz w:val="32"/>
          <w:szCs w:val="32"/>
          <w:rtl/>
        </w:rPr>
        <w:t>دَوَاءٌ،</w:t>
      </w:r>
      <w:r w:rsidRPr="00C77342">
        <w:rPr>
          <w:rFonts w:ascii="Traditional Arabic" w:hAnsi="Traditional Arabic" w:cs="Traditional Arabic"/>
          <w:sz w:val="32"/>
          <w:szCs w:val="32"/>
        </w:rPr>
        <w:t xml:space="preserve"> </w:t>
      </w:r>
      <w:r w:rsidRPr="00C77342">
        <w:rPr>
          <w:rFonts w:ascii="Traditional Arabic" w:hAnsi="Traditional Arabic" w:cs="Traditional Arabic"/>
          <w:sz w:val="32"/>
          <w:szCs w:val="32"/>
          <w:rtl/>
        </w:rPr>
        <w:t>فَإِذَا</w:t>
      </w:r>
      <w:r w:rsidRPr="00C77342">
        <w:rPr>
          <w:rFonts w:ascii="Traditional Arabic" w:hAnsi="Traditional Arabic" w:cs="Traditional Arabic"/>
          <w:sz w:val="32"/>
          <w:szCs w:val="32"/>
        </w:rPr>
        <w:t xml:space="preserve"> </w:t>
      </w:r>
      <w:r w:rsidRPr="00C77342">
        <w:rPr>
          <w:rFonts w:ascii="Traditional Arabic" w:hAnsi="Traditional Arabic" w:cs="Traditional Arabic"/>
          <w:sz w:val="32"/>
          <w:szCs w:val="32"/>
          <w:rtl/>
        </w:rPr>
        <w:t>أَصَابَ</w:t>
      </w:r>
      <w:r w:rsidRPr="00C77342">
        <w:rPr>
          <w:rFonts w:ascii="Traditional Arabic" w:hAnsi="Traditional Arabic" w:cs="Traditional Arabic"/>
          <w:sz w:val="32"/>
          <w:szCs w:val="32"/>
        </w:rPr>
        <w:t xml:space="preserve"> </w:t>
      </w:r>
      <w:r w:rsidRPr="00C77342">
        <w:rPr>
          <w:rFonts w:ascii="Traditional Arabic" w:hAnsi="Traditional Arabic" w:cs="Traditional Arabic"/>
          <w:sz w:val="32"/>
          <w:szCs w:val="32"/>
          <w:rtl/>
        </w:rPr>
        <w:t>الدَّوَاءُ</w:t>
      </w:r>
      <w:r w:rsidRPr="00C77342">
        <w:rPr>
          <w:rFonts w:ascii="Traditional Arabic" w:hAnsi="Traditional Arabic" w:cs="Traditional Arabic"/>
          <w:sz w:val="32"/>
          <w:szCs w:val="32"/>
        </w:rPr>
        <w:t xml:space="preserve"> </w:t>
      </w:r>
      <w:r w:rsidRPr="00C77342">
        <w:rPr>
          <w:rFonts w:ascii="Traditional Arabic" w:hAnsi="Traditional Arabic" w:cs="Traditional Arabic"/>
          <w:sz w:val="32"/>
          <w:szCs w:val="32"/>
          <w:rtl/>
        </w:rPr>
        <w:t>الدَّاءَ،</w:t>
      </w:r>
      <w:r w:rsidRPr="00C77342">
        <w:rPr>
          <w:rFonts w:ascii="Traditional Arabic" w:hAnsi="Traditional Arabic" w:cs="Traditional Arabic"/>
          <w:sz w:val="32"/>
          <w:szCs w:val="32"/>
        </w:rPr>
        <w:t xml:space="preserve"> </w:t>
      </w:r>
      <w:r w:rsidRPr="00C77342">
        <w:rPr>
          <w:rFonts w:ascii="Traditional Arabic" w:hAnsi="Traditional Arabic" w:cs="Traditional Arabic"/>
          <w:sz w:val="32"/>
          <w:szCs w:val="32"/>
          <w:rtl/>
        </w:rPr>
        <w:t>بـَرَأَ</w:t>
      </w:r>
      <w:r w:rsidRPr="00C77342">
        <w:rPr>
          <w:rFonts w:ascii="Traditional Arabic" w:hAnsi="Traditional Arabic" w:cs="Traditional Arabic"/>
          <w:sz w:val="32"/>
          <w:szCs w:val="32"/>
        </w:rPr>
        <w:t xml:space="preserve"> </w:t>
      </w:r>
      <w:r w:rsidRPr="00C77342">
        <w:rPr>
          <w:rFonts w:ascii="Traditional Arabic" w:hAnsi="Traditional Arabic" w:cs="Traditional Arabic"/>
          <w:sz w:val="32"/>
          <w:szCs w:val="32"/>
          <w:rtl/>
        </w:rPr>
        <w:t>بِإِذْنِ</w:t>
      </w:r>
      <w:r w:rsidRPr="00C77342">
        <w:rPr>
          <w:rFonts w:ascii="Traditional Arabic" w:hAnsi="Traditional Arabic" w:cs="Traditional Arabic"/>
          <w:sz w:val="32"/>
          <w:szCs w:val="32"/>
        </w:rPr>
        <w:t xml:space="preserve"> </w:t>
      </w:r>
      <w:r w:rsidRPr="00C77342">
        <w:rPr>
          <w:rFonts w:ascii="Traditional Arabic" w:hAnsi="Traditional Arabic" w:cs="Traditional Arabic"/>
          <w:sz w:val="32"/>
          <w:szCs w:val="32"/>
          <w:rtl/>
        </w:rPr>
        <w:t>االلهِ</w:t>
      </w:r>
      <w:r w:rsidRPr="00C77342">
        <w:rPr>
          <w:rFonts w:ascii="Traditional Arabic" w:hAnsi="Traditional Arabic" w:cs="Traditional Arabic"/>
          <w:sz w:val="32"/>
          <w:szCs w:val="32"/>
        </w:rPr>
        <w:t xml:space="preserve"> </w:t>
      </w:r>
      <w:r w:rsidRPr="00C77342">
        <w:rPr>
          <w:rFonts w:ascii="Traditional Arabic" w:hAnsi="Traditional Arabic" w:cs="Traditional Arabic"/>
          <w:sz w:val="32"/>
          <w:szCs w:val="32"/>
          <w:rtl/>
        </w:rPr>
        <w:t>عَزَّ</w:t>
      </w:r>
      <w:r w:rsidRPr="0007131B">
        <w:rPr>
          <w:rFonts w:ascii="Times New Roman" w:hAnsi="Times New Roman" w:cs="Times New Roman"/>
          <w:sz w:val="32"/>
          <w:szCs w:val="32"/>
        </w:rPr>
        <w:t xml:space="preserve"> </w:t>
      </w:r>
      <w:r w:rsidRPr="0007131B">
        <w:rPr>
          <w:rFonts w:ascii="Times New Roman" w:hAnsi="Times New Roman" w:cs="Times New Roman"/>
          <w:sz w:val="32"/>
          <w:szCs w:val="32"/>
          <w:rtl/>
        </w:rPr>
        <w:t>وَجَلَّ</w:t>
      </w:r>
    </w:p>
    <w:p w:rsidR="00AB31E5" w:rsidRPr="005D3F8F" w:rsidRDefault="00AB31E5" w:rsidP="00AB31E5">
      <w:pPr>
        <w:spacing w:after="0" w:line="240" w:lineRule="auto"/>
        <w:jc w:val="both"/>
        <w:rPr>
          <w:rFonts w:ascii="Times New Roman" w:hAnsi="Times New Roman" w:cs="Times New Roman"/>
          <w:sz w:val="24"/>
          <w:szCs w:val="24"/>
        </w:rPr>
      </w:pPr>
      <w:r w:rsidRPr="00D83752">
        <w:rPr>
          <w:rFonts w:ascii="Times New Roman" w:hAnsi="Times New Roman" w:cs="Times New Roman"/>
          <w:sz w:val="24"/>
          <w:szCs w:val="24"/>
        </w:rPr>
        <w:t>Artinya</w:t>
      </w:r>
      <w:proofErr w:type="gramStart"/>
      <w:r w:rsidRPr="00D83752">
        <w:rPr>
          <w:rFonts w:ascii="Times New Roman" w:hAnsi="Times New Roman" w:cs="Times New Roman"/>
          <w:sz w:val="24"/>
          <w:szCs w:val="24"/>
        </w:rPr>
        <w:t>:</w:t>
      </w:r>
      <w:proofErr w:type="gramEnd"/>
      <w:r w:rsidRPr="00D83752">
        <w:rPr>
          <w:rFonts w:ascii="Times New Roman" w:hAnsi="Times New Roman" w:cs="Times New Roman"/>
          <w:sz w:val="24"/>
          <w:szCs w:val="24"/>
        </w:rPr>
        <w:br/>
        <w:t xml:space="preserve">“Setiap penyakit pasti memiliki obat. Bila sebuah obat sesuai dengan penyakitnya maka dia </w:t>
      </w:r>
      <w:proofErr w:type="gramStart"/>
      <w:r w:rsidRPr="00D83752">
        <w:rPr>
          <w:rFonts w:ascii="Times New Roman" w:hAnsi="Times New Roman" w:cs="Times New Roman"/>
          <w:sz w:val="24"/>
          <w:szCs w:val="24"/>
        </w:rPr>
        <w:t>akan</w:t>
      </w:r>
      <w:proofErr w:type="gramEnd"/>
      <w:r w:rsidRPr="00D83752">
        <w:rPr>
          <w:rFonts w:ascii="Times New Roman" w:hAnsi="Times New Roman" w:cs="Times New Roman"/>
          <w:sz w:val="24"/>
          <w:szCs w:val="24"/>
        </w:rPr>
        <w:t xml:space="preserve"> sembuh dengan seizin Allah Subhanahu wa Ta’ala.” (HR. Muslim)</w:t>
      </w:r>
      <w:r>
        <w:rPr>
          <w:rStyle w:val="FootnoteReference"/>
          <w:rFonts w:ascii="Times New Roman" w:hAnsi="Times New Roman" w:cs="Times New Roman"/>
          <w:sz w:val="24"/>
          <w:szCs w:val="24"/>
        </w:rPr>
        <w:footnoteReference w:id="13"/>
      </w:r>
    </w:p>
    <w:p w:rsidR="00AB31E5" w:rsidRPr="005D3F8F" w:rsidRDefault="00AB31E5" w:rsidP="00AB31E5">
      <w:pPr>
        <w:spacing w:after="0" w:line="360" w:lineRule="auto"/>
        <w:ind w:firstLine="567"/>
        <w:jc w:val="both"/>
        <w:rPr>
          <w:rFonts w:ascii="Times New Roman" w:hAnsi="Times New Roman" w:cs="Times New Roman"/>
          <w:sz w:val="24"/>
          <w:szCs w:val="24"/>
        </w:rPr>
      </w:pPr>
      <w:r w:rsidRPr="005D3F8F">
        <w:rPr>
          <w:rFonts w:ascii="Times New Roman" w:hAnsi="Times New Roman" w:cs="Times New Roman"/>
          <w:sz w:val="24"/>
          <w:szCs w:val="24"/>
        </w:rPr>
        <w:t xml:space="preserve">Serta teori salah satu pakar yang menyatakan” Ibnu Qayyim menyatakan di dalam kitabnya </w:t>
      </w:r>
      <w:r w:rsidRPr="005D3F8F">
        <w:rPr>
          <w:rFonts w:ascii="Times New Roman" w:hAnsi="Times New Roman" w:cs="Times New Roman"/>
          <w:i/>
          <w:iCs/>
          <w:sz w:val="24"/>
          <w:szCs w:val="24"/>
        </w:rPr>
        <w:t>Zaadul Ma’aad</w:t>
      </w:r>
      <w:r w:rsidRPr="005D3F8F">
        <w:rPr>
          <w:rFonts w:ascii="Times New Roman" w:hAnsi="Times New Roman" w:cs="Times New Roman"/>
          <w:sz w:val="24"/>
          <w:szCs w:val="24"/>
        </w:rPr>
        <w:t>, juz 3, hal 178-179, sebagaimana yang dikutip oleh Moh Sakhowi El Quds dan Moh Syamsi Hasan: Al Qur’an merupakan obat yang sempurna (manjur) buat segala penyakit hati dan badan, dunia dan akhirat.</w:t>
      </w:r>
    </w:p>
    <w:p w:rsidR="00AB31E5" w:rsidRPr="005D3F8F" w:rsidRDefault="00AB31E5" w:rsidP="00AB31E5">
      <w:pPr>
        <w:spacing w:after="0" w:line="360" w:lineRule="auto"/>
        <w:ind w:firstLine="567"/>
        <w:jc w:val="both"/>
        <w:rPr>
          <w:rFonts w:ascii="Times New Roman" w:hAnsi="Times New Roman" w:cs="Times New Roman"/>
          <w:sz w:val="24"/>
          <w:szCs w:val="24"/>
        </w:rPr>
      </w:pPr>
      <w:r w:rsidRPr="005D3F8F">
        <w:rPr>
          <w:rFonts w:ascii="Times New Roman" w:hAnsi="Times New Roman" w:cs="Times New Roman"/>
          <w:i/>
          <w:iCs/>
          <w:sz w:val="24"/>
          <w:szCs w:val="24"/>
        </w:rPr>
        <w:t xml:space="preserve">Kedua, </w:t>
      </w:r>
      <w:r w:rsidRPr="005D3F8F">
        <w:rPr>
          <w:rFonts w:ascii="Times New Roman" w:hAnsi="Times New Roman" w:cs="Times New Roman"/>
          <w:sz w:val="24"/>
          <w:szCs w:val="24"/>
        </w:rPr>
        <w:t>langkah-langkah melakukan ruqyah adalah membaca secara berurutan ayat-ayat dibawah ini:</w:t>
      </w:r>
    </w:p>
    <w:p w:rsidR="00AB31E5" w:rsidRDefault="00AB31E5" w:rsidP="00AB31E5">
      <w:pPr>
        <w:spacing w:after="0" w:line="240" w:lineRule="auto"/>
        <w:jc w:val="both"/>
        <w:rPr>
          <w:rFonts w:ascii="Times New Roman" w:hAnsi="Times New Roman" w:cs="Times New Roman"/>
          <w:b/>
          <w:sz w:val="28"/>
          <w:szCs w:val="28"/>
        </w:rPr>
      </w:pPr>
      <w:r w:rsidRPr="005D3F8F">
        <w:rPr>
          <w:rFonts w:ascii="Times New Roman" w:hAnsi="Times New Roman" w:cs="Times New Roman"/>
          <w:b/>
        </w:rPr>
        <w:t>1. Al-Fatihah</w:t>
      </w:r>
    </w:p>
    <w:p w:rsidR="00AB31E5" w:rsidRPr="005D3F8F" w:rsidRDefault="00AB31E5" w:rsidP="00AB31E5">
      <w:pPr>
        <w:spacing w:after="0" w:line="240" w:lineRule="auto"/>
        <w:jc w:val="both"/>
        <w:rPr>
          <w:rFonts w:ascii="Times New Roman" w:hAnsi="Times New Roman" w:cs="Times New Roman"/>
          <w:b/>
          <w:sz w:val="28"/>
          <w:szCs w:val="28"/>
        </w:rPr>
      </w:pPr>
    </w:p>
    <w:p w:rsidR="00AB31E5" w:rsidRPr="00C14924" w:rsidRDefault="00AB31E5" w:rsidP="00AB31E5">
      <w:pPr>
        <w:spacing w:after="0" w:line="240" w:lineRule="auto"/>
        <w:jc w:val="right"/>
        <w:rPr>
          <w:rFonts w:ascii="Traditional Arabic" w:hAnsi="Traditional Arabic" w:cs="Traditional Arabic"/>
          <w:b/>
          <w:sz w:val="28"/>
          <w:szCs w:val="28"/>
        </w:rPr>
      </w:pPr>
      <w:r w:rsidRPr="00C14924">
        <w:rPr>
          <w:rFonts w:ascii="Traditional Arabic" w:hAnsi="Traditional Arabic" w:cs="Traditional Arabic"/>
          <w:b/>
          <w:sz w:val="28"/>
          <w:szCs w:val="28"/>
          <w:rtl/>
        </w:rPr>
        <w:t xml:space="preserve">بِسۡمِ ٱللهِ ٱلرَّحۡمَـٰنِ ٱلرَّحِيمِ </w:t>
      </w:r>
      <w:r w:rsidRPr="00C14924">
        <w:rPr>
          <w:rFonts w:ascii="Traditional Arabic" w:hAnsi="Traditional Arabic" w:cs="Traditional Arabic"/>
          <w:b/>
          <w:sz w:val="28"/>
          <w:szCs w:val="28"/>
        </w:rPr>
        <w:t>(</w:t>
      </w:r>
      <w:r w:rsidRPr="00C14924">
        <w:rPr>
          <w:rFonts w:ascii="Traditional Arabic" w:hAnsi="Traditional Arabic" w:cs="Traditional Arabic"/>
          <w:b/>
          <w:sz w:val="28"/>
          <w:szCs w:val="28"/>
          <w:rtl/>
        </w:rPr>
        <w:t>١</w:t>
      </w:r>
    </w:p>
    <w:p w:rsidR="00AB31E5" w:rsidRPr="00C14924" w:rsidRDefault="00AB31E5" w:rsidP="00AB31E5">
      <w:pPr>
        <w:spacing w:after="0" w:line="240" w:lineRule="auto"/>
        <w:jc w:val="right"/>
        <w:rPr>
          <w:rFonts w:ascii="Traditional Arabic" w:hAnsi="Traditional Arabic" w:cs="Traditional Arabic"/>
          <w:b/>
          <w:sz w:val="28"/>
          <w:szCs w:val="28"/>
        </w:rPr>
      </w:pPr>
      <w:r w:rsidRPr="00C14924">
        <w:rPr>
          <w:rFonts w:ascii="Traditional Arabic" w:hAnsi="Traditional Arabic" w:cs="Traditional Arabic"/>
          <w:b/>
          <w:sz w:val="28"/>
          <w:szCs w:val="28"/>
          <w:rtl/>
        </w:rPr>
        <w:t>ٱلۡحَمۡدُ لِلَّهِ رَبِّ ٱلۡعَـٰلَمِينَ (٢) ٱلرَّحۡمَـٰنِ ٱلرَّحِيمِ (٣) مَـٰلِكِ يَوۡمِ ٱلدِّينِ (٤) إِيَّاكَ نَعۡبُدُ وَإِيَّاكَ نَسۡتَعِينُ (٥) ٱهۡدِنَا ٱلصِّرَ</w:t>
      </w:r>
      <w:r w:rsidRPr="00C14924">
        <w:rPr>
          <w:rFonts w:ascii="Times New Roman" w:hAnsi="Times New Roman" w:cs="Times New Roman" w:hint="cs"/>
          <w:b/>
          <w:sz w:val="28"/>
          <w:szCs w:val="28"/>
          <w:rtl/>
        </w:rPr>
        <w:t>ٲ</w:t>
      </w:r>
      <w:r w:rsidRPr="00C14924">
        <w:rPr>
          <w:rFonts w:ascii="Traditional Arabic" w:hAnsi="Traditional Arabic" w:cs="Traditional Arabic" w:hint="cs"/>
          <w:b/>
          <w:sz w:val="28"/>
          <w:szCs w:val="28"/>
          <w:rtl/>
        </w:rPr>
        <w:t>طَٱلۡمُسۡتَقِيمَ</w:t>
      </w:r>
      <w:r w:rsidRPr="00C14924">
        <w:rPr>
          <w:rFonts w:ascii="Traditional Arabic" w:hAnsi="Traditional Arabic" w:cs="Traditional Arabic"/>
          <w:b/>
          <w:sz w:val="28"/>
          <w:szCs w:val="28"/>
          <w:rtl/>
        </w:rPr>
        <w:t xml:space="preserve"> (</w:t>
      </w:r>
      <w:r w:rsidRPr="00C14924">
        <w:rPr>
          <w:rFonts w:ascii="Traditional Arabic" w:hAnsi="Traditional Arabic" w:cs="Traditional Arabic" w:hint="cs"/>
          <w:b/>
          <w:sz w:val="28"/>
          <w:szCs w:val="28"/>
          <w:rtl/>
        </w:rPr>
        <w:t>٦</w:t>
      </w:r>
      <w:r w:rsidRPr="00C14924">
        <w:rPr>
          <w:rFonts w:ascii="Traditional Arabic" w:hAnsi="Traditional Arabic" w:cs="Traditional Arabic"/>
          <w:b/>
          <w:sz w:val="28"/>
          <w:szCs w:val="28"/>
          <w:rtl/>
        </w:rPr>
        <w:t xml:space="preserve">) </w:t>
      </w:r>
      <w:r w:rsidRPr="00C14924">
        <w:rPr>
          <w:rFonts w:ascii="Traditional Arabic" w:hAnsi="Traditional Arabic" w:cs="Traditional Arabic" w:hint="cs"/>
          <w:b/>
          <w:sz w:val="28"/>
          <w:szCs w:val="28"/>
          <w:rtl/>
        </w:rPr>
        <w:t>صِرَ</w:t>
      </w:r>
      <w:r w:rsidRPr="00C14924">
        <w:rPr>
          <w:rFonts w:ascii="Times New Roman" w:hAnsi="Times New Roman" w:cs="Times New Roman" w:hint="cs"/>
          <w:b/>
          <w:sz w:val="28"/>
          <w:szCs w:val="28"/>
          <w:rtl/>
        </w:rPr>
        <w:t>ٲ</w:t>
      </w:r>
      <w:r w:rsidRPr="00C14924">
        <w:rPr>
          <w:rFonts w:ascii="Traditional Arabic" w:hAnsi="Traditional Arabic" w:cs="Traditional Arabic" w:hint="cs"/>
          <w:b/>
          <w:sz w:val="28"/>
          <w:szCs w:val="28"/>
          <w:rtl/>
        </w:rPr>
        <w:t>طَٱلَّذِينَأَنۡعَمۡتَعَلَيۡهِمۡغَيۡرِٱلۡمَغۡضُوبِ</w:t>
      </w:r>
    </w:p>
    <w:p w:rsidR="00AB31E5" w:rsidRPr="00D83752" w:rsidRDefault="00AB31E5" w:rsidP="00AB31E5">
      <w:pPr>
        <w:spacing w:after="0" w:line="240" w:lineRule="auto"/>
        <w:jc w:val="right"/>
        <w:rPr>
          <w:rFonts w:ascii="Times New Roman" w:hAnsi="Times New Roman" w:cs="Times New Roman"/>
        </w:rPr>
      </w:pPr>
      <w:r w:rsidRPr="00C14924">
        <w:rPr>
          <w:rFonts w:ascii="Traditional Arabic" w:hAnsi="Traditional Arabic" w:cs="Traditional Arabic"/>
          <w:b/>
          <w:sz w:val="28"/>
          <w:szCs w:val="28"/>
          <w:rtl/>
        </w:rPr>
        <w:t>عَلَيۡهِمۡ وَلَا ٱلضَّآلِّينَ</w:t>
      </w:r>
      <w:r w:rsidRPr="00D83752">
        <w:rPr>
          <w:rFonts w:ascii="Times New Roman" w:hAnsi="Times New Roman" w:cs="Times New Roman"/>
          <w:b/>
        </w:rPr>
        <w:t>(</w:t>
      </w:r>
      <w:r w:rsidRPr="00D83752">
        <w:rPr>
          <w:rFonts w:ascii="Times New Roman" w:hAnsi="Times New Roman" w:cs="Times New Roman"/>
          <w:b/>
          <w:bCs/>
          <w:rtl/>
        </w:rPr>
        <w:t>٧</w:t>
      </w:r>
    </w:p>
    <w:p w:rsidR="00AB31E5" w:rsidRPr="00D83752" w:rsidRDefault="00AB31E5" w:rsidP="00AB31E5">
      <w:pPr>
        <w:spacing w:after="0" w:line="240" w:lineRule="auto"/>
        <w:jc w:val="both"/>
        <w:rPr>
          <w:rFonts w:ascii="Times New Roman" w:hAnsi="Times New Roman" w:cs="Times New Roman"/>
          <w:sz w:val="24"/>
          <w:szCs w:val="24"/>
        </w:rPr>
      </w:pPr>
      <w:r w:rsidRPr="00D83752">
        <w:rPr>
          <w:rFonts w:ascii="Times New Roman" w:hAnsi="Times New Roman" w:cs="Times New Roman"/>
          <w:sz w:val="24"/>
          <w:szCs w:val="24"/>
        </w:rPr>
        <w:t>Artinya:</w:t>
      </w:r>
    </w:p>
    <w:p w:rsidR="00AB31E5" w:rsidRDefault="00AB31E5" w:rsidP="00AB31E5">
      <w:pPr>
        <w:spacing w:after="0" w:line="240" w:lineRule="auto"/>
        <w:jc w:val="both"/>
        <w:rPr>
          <w:rFonts w:ascii="Times New Roman" w:hAnsi="Times New Roman" w:cs="Times New Roman"/>
          <w:sz w:val="24"/>
          <w:szCs w:val="24"/>
          <w:lang w:val="id-ID"/>
        </w:rPr>
      </w:pPr>
      <w:r w:rsidRPr="00D83752">
        <w:rPr>
          <w:rFonts w:ascii="Times New Roman" w:hAnsi="Times New Roman" w:cs="Times New Roman"/>
          <w:sz w:val="24"/>
          <w:szCs w:val="24"/>
        </w:rPr>
        <w:t>Dengan menyebut nama Allah Yang Maha Pemurah lagi Maha Penyayang (1)Dengan menyebut nama Allah Yang Maha Pemurah lagi Maha Penyayang (2) Segala puji bagi Allah, Tuhan semesta alam (3) Maha Pemurah lagi Maha Penyayang, (4) Yang menguasai hari pembalasan (5) Hanya kepada Engkaulah kami menyembah dan hanya kepada Engkaulah kami mohon pertolongan (6) Tunjukilah kami jalan yang lurus, [yaitu] jalan orang-orang yang telah Engkau anugerahkan ni‘mat kepada mereka; bukan [jalan] mereka yang dimurkai [orang-orang yang mengetahui kebenaran dan meninggalkannya], dan bukan [pula jalan] mereka yang sesat [orang-orang yang meninggalkan kebenaran karena ketidaktahuan dan kejahilan.</w:t>
      </w:r>
      <w:r>
        <w:rPr>
          <w:rFonts w:ascii="Times New Roman" w:hAnsi="Times New Roman" w:cs="Times New Roman"/>
          <w:sz w:val="24"/>
          <w:szCs w:val="24"/>
        </w:rPr>
        <w:t>(QS. Fatihah 1-7)</w:t>
      </w:r>
      <w:r>
        <w:rPr>
          <w:rStyle w:val="FootnoteReference"/>
          <w:rFonts w:ascii="Times New Roman" w:hAnsi="Times New Roman" w:cs="Times New Roman"/>
          <w:sz w:val="24"/>
          <w:szCs w:val="24"/>
        </w:rPr>
        <w:footnoteReference w:id="14"/>
      </w:r>
    </w:p>
    <w:p w:rsidR="00AB31E5" w:rsidRDefault="00AB31E5" w:rsidP="00AB31E5">
      <w:pPr>
        <w:spacing w:after="0" w:line="240" w:lineRule="auto"/>
        <w:jc w:val="both"/>
        <w:rPr>
          <w:rFonts w:ascii="Times New Roman" w:hAnsi="Times New Roman" w:cs="Times New Roman"/>
          <w:sz w:val="24"/>
          <w:szCs w:val="24"/>
          <w:lang w:val="id-ID"/>
        </w:rPr>
      </w:pPr>
    </w:p>
    <w:p w:rsidR="00AB31E5" w:rsidRDefault="00AB31E5" w:rsidP="00AB31E5">
      <w:pPr>
        <w:spacing w:after="0" w:line="240" w:lineRule="auto"/>
        <w:jc w:val="both"/>
        <w:rPr>
          <w:rFonts w:ascii="Times New Roman" w:hAnsi="Times New Roman" w:cs="Times New Roman"/>
          <w:sz w:val="24"/>
          <w:szCs w:val="24"/>
          <w:lang w:val="id-ID"/>
        </w:rPr>
      </w:pPr>
    </w:p>
    <w:p w:rsidR="00AB31E5" w:rsidRDefault="00AB31E5" w:rsidP="00AB31E5">
      <w:pPr>
        <w:spacing w:after="0" w:line="240" w:lineRule="auto"/>
        <w:jc w:val="both"/>
        <w:rPr>
          <w:rFonts w:ascii="Times New Roman" w:hAnsi="Times New Roman" w:cs="Times New Roman"/>
          <w:sz w:val="24"/>
          <w:szCs w:val="24"/>
          <w:lang w:val="id-ID"/>
        </w:rPr>
      </w:pPr>
    </w:p>
    <w:p w:rsidR="00AB31E5" w:rsidRPr="00AB31E5" w:rsidRDefault="00AB31E5" w:rsidP="00AB31E5">
      <w:pPr>
        <w:spacing w:after="0" w:line="240" w:lineRule="auto"/>
        <w:jc w:val="both"/>
        <w:rPr>
          <w:rFonts w:ascii="Times New Roman" w:hAnsi="Times New Roman" w:cs="Times New Roman"/>
          <w:sz w:val="24"/>
          <w:szCs w:val="24"/>
          <w:lang w:val="id-ID"/>
        </w:rPr>
      </w:pPr>
    </w:p>
    <w:p w:rsidR="00AB31E5" w:rsidRPr="00316869" w:rsidRDefault="00AB31E5" w:rsidP="00AB31E5">
      <w:pPr>
        <w:spacing w:after="0" w:line="240" w:lineRule="auto"/>
        <w:jc w:val="both"/>
        <w:rPr>
          <w:rFonts w:ascii="Times New Roman" w:hAnsi="Times New Roman" w:cs="Times New Roman"/>
          <w:sz w:val="24"/>
          <w:szCs w:val="24"/>
        </w:rPr>
      </w:pPr>
    </w:p>
    <w:p w:rsidR="00AB31E5" w:rsidRPr="005D3F8F" w:rsidRDefault="00AB31E5" w:rsidP="00AB31E5">
      <w:pPr>
        <w:spacing w:after="0" w:line="240" w:lineRule="auto"/>
        <w:jc w:val="both"/>
        <w:rPr>
          <w:rFonts w:ascii="Times New Roman" w:hAnsi="Times New Roman" w:cs="Times New Roman"/>
        </w:rPr>
      </w:pPr>
      <w:r w:rsidRPr="005D3F8F">
        <w:rPr>
          <w:rFonts w:ascii="Times New Roman" w:hAnsi="Times New Roman" w:cs="Times New Roman"/>
          <w:b/>
        </w:rPr>
        <w:lastRenderedPageBreak/>
        <w:t>2. Ayat Kursi</w:t>
      </w:r>
    </w:p>
    <w:p w:rsidR="00AB31E5" w:rsidRPr="005D3F8F" w:rsidRDefault="00AB31E5" w:rsidP="00AB31E5">
      <w:pPr>
        <w:spacing w:after="0" w:line="240" w:lineRule="auto"/>
        <w:jc w:val="right"/>
        <w:rPr>
          <w:rFonts w:ascii="Times New Roman" w:hAnsi="Times New Roman" w:cs="Times New Roman"/>
        </w:rPr>
      </w:pPr>
    </w:p>
    <w:p w:rsidR="00AB31E5" w:rsidRPr="00FB1A06" w:rsidRDefault="00AB31E5" w:rsidP="00AB31E5">
      <w:pPr>
        <w:spacing w:after="0" w:line="240" w:lineRule="auto"/>
        <w:jc w:val="right"/>
        <w:rPr>
          <w:rFonts w:ascii="Times New Roman" w:hAnsi="Times New Roman" w:cs="Times New Roman"/>
          <w:sz w:val="28"/>
          <w:szCs w:val="28"/>
        </w:rPr>
      </w:pPr>
      <w:r w:rsidRPr="00FB1A06">
        <w:rPr>
          <w:rFonts w:ascii="Times New Roman" w:hAnsi="Times New Roman" w:cs="Times New Roman"/>
          <w:b/>
          <w:sz w:val="28"/>
          <w:szCs w:val="28"/>
          <w:rtl/>
        </w:rPr>
        <w:t xml:space="preserve">ٱللَّهُ لَآ إِلَـٰهَ إِلَّا هُوَ ٱلۡحَىُّ ٱلۡقَيُّومُ‌ۚ لَا تَأۡخُذُهُ ۥ سِنَةٌ۬ وَلَا نَوۡمٌ۬‌ۚ لَّهُ ۥ مَا فِى ٱلسَّمَـٰوَٲتِ وَمَا فِى ٱلۡأَرۡضِ‌ۗ </w:t>
      </w:r>
      <w:r w:rsidRPr="00C14924">
        <w:rPr>
          <w:rFonts w:ascii="Traditional Arabic" w:hAnsi="Traditional Arabic" w:cs="Traditional Arabic"/>
          <w:b/>
          <w:sz w:val="28"/>
          <w:szCs w:val="28"/>
          <w:rtl/>
        </w:rPr>
        <w:t>مَن ذَا ٱلَّذِى يَشۡفَعُ عِندَهُ ۥۤ إِلَّا بِإِذۡنِهِۦ‌ۚ يَعۡلَمُ مَا بَيۡنَ أَيۡدِيهِمۡ وَمَا خَلۡفَهُمۡ‌ۖ وَلَا يُحِيطُونَ بِشَىۡءٍ۬ مِّنۡ عِلۡمِهِۦۤ إِلَّا بِمَا شَآءَ‌ۚ وَسِعَ كُرۡسِيُّهُ ٱلسَّمَـٰوَ</w:t>
      </w:r>
      <w:r w:rsidRPr="00C14924">
        <w:rPr>
          <w:rFonts w:ascii="Times New Roman" w:hAnsi="Times New Roman" w:cs="Times New Roman" w:hint="cs"/>
          <w:b/>
          <w:sz w:val="28"/>
          <w:szCs w:val="28"/>
          <w:rtl/>
        </w:rPr>
        <w:t>ٲ</w:t>
      </w:r>
      <w:r w:rsidRPr="00C14924">
        <w:rPr>
          <w:rFonts w:ascii="Traditional Arabic" w:hAnsi="Traditional Arabic" w:cs="Traditional Arabic" w:hint="cs"/>
          <w:b/>
          <w:sz w:val="28"/>
          <w:szCs w:val="28"/>
          <w:rtl/>
        </w:rPr>
        <w:t>تِوَٱلۡأَرۡضَ‌ۖوَلَايَـُٔودُهُۥحِفۡظُهُمَا‌ۚوَهُوَٱلۡعَلِىُّٱلۡعَظِيم</w:t>
      </w:r>
      <w:r w:rsidRPr="00C14924">
        <w:rPr>
          <w:rFonts w:ascii="Traditional Arabic" w:hAnsi="Traditional Arabic" w:cs="Traditional Arabic"/>
          <w:b/>
          <w:bCs/>
          <w:sz w:val="28"/>
          <w:szCs w:val="28"/>
          <w:rtl/>
        </w:rPr>
        <w:t>ُ</w:t>
      </w:r>
      <w:r w:rsidRPr="00FB1A06">
        <w:rPr>
          <w:rFonts w:ascii="Times New Roman" w:hAnsi="Times New Roman" w:cs="Times New Roman"/>
          <w:b/>
          <w:sz w:val="28"/>
          <w:szCs w:val="28"/>
        </w:rPr>
        <w:t>(</w:t>
      </w:r>
      <w:r w:rsidRPr="00FB1A06">
        <w:rPr>
          <w:rFonts w:ascii="Times New Roman" w:hAnsi="Times New Roman" w:cs="Times New Roman"/>
          <w:b/>
          <w:bCs/>
          <w:sz w:val="28"/>
          <w:szCs w:val="28"/>
          <w:rtl/>
        </w:rPr>
        <w:t>٢٥٥</w:t>
      </w:r>
    </w:p>
    <w:p w:rsidR="00AB31E5" w:rsidRPr="00FB1A06" w:rsidRDefault="00AB31E5" w:rsidP="00AB31E5">
      <w:pPr>
        <w:spacing w:after="0" w:line="240" w:lineRule="auto"/>
        <w:jc w:val="both"/>
        <w:rPr>
          <w:rFonts w:ascii="Times New Roman" w:hAnsi="Times New Roman" w:cs="Times New Roman"/>
          <w:sz w:val="24"/>
          <w:szCs w:val="24"/>
        </w:rPr>
      </w:pPr>
      <w:r w:rsidRPr="00FB1A06">
        <w:rPr>
          <w:rFonts w:ascii="Times New Roman" w:hAnsi="Times New Roman" w:cs="Times New Roman"/>
          <w:sz w:val="24"/>
          <w:szCs w:val="24"/>
        </w:rPr>
        <w:t>Artinya:</w:t>
      </w:r>
    </w:p>
    <w:p w:rsidR="00AB31E5" w:rsidRPr="001217F2" w:rsidRDefault="00AB31E5" w:rsidP="00AB31E5">
      <w:pPr>
        <w:spacing w:after="0" w:line="240" w:lineRule="auto"/>
        <w:jc w:val="both"/>
        <w:rPr>
          <w:rFonts w:ascii="Times New Roman" w:hAnsi="Times New Roman" w:cs="Times New Roman"/>
          <w:sz w:val="24"/>
          <w:szCs w:val="24"/>
        </w:rPr>
      </w:pPr>
      <w:proofErr w:type="gramStart"/>
      <w:r w:rsidRPr="001217F2">
        <w:rPr>
          <w:rFonts w:ascii="Times New Roman" w:hAnsi="Times New Roman" w:cs="Times New Roman"/>
          <w:sz w:val="24"/>
          <w:szCs w:val="24"/>
        </w:rPr>
        <w:t>Allah, tidak ada Tuhan [yang berhak disembah] melainkan Dia Yang Hidup kekal lagi terus menerus mengurus [makhluk-Nya]; tidak mengantuk dan tidak tidur.</w:t>
      </w:r>
      <w:proofErr w:type="gramEnd"/>
      <w:r w:rsidRPr="001217F2">
        <w:rPr>
          <w:rFonts w:ascii="Times New Roman" w:hAnsi="Times New Roman" w:cs="Times New Roman"/>
          <w:sz w:val="24"/>
          <w:szCs w:val="24"/>
        </w:rPr>
        <w:t xml:space="preserve"> Kepunyaan-Nya </w:t>
      </w:r>
      <w:proofErr w:type="gramStart"/>
      <w:r w:rsidRPr="001217F2">
        <w:rPr>
          <w:rFonts w:ascii="Times New Roman" w:hAnsi="Times New Roman" w:cs="Times New Roman"/>
          <w:sz w:val="24"/>
          <w:szCs w:val="24"/>
        </w:rPr>
        <w:t>apa</w:t>
      </w:r>
      <w:proofErr w:type="gramEnd"/>
      <w:r w:rsidRPr="001217F2">
        <w:rPr>
          <w:rFonts w:ascii="Times New Roman" w:hAnsi="Times New Roman" w:cs="Times New Roman"/>
          <w:sz w:val="24"/>
          <w:szCs w:val="24"/>
        </w:rPr>
        <w:t xml:space="preserve"> yang di langit dan di bumi. </w:t>
      </w:r>
      <w:proofErr w:type="gramStart"/>
      <w:r w:rsidRPr="001217F2">
        <w:rPr>
          <w:rFonts w:ascii="Times New Roman" w:hAnsi="Times New Roman" w:cs="Times New Roman"/>
          <w:sz w:val="24"/>
          <w:szCs w:val="24"/>
        </w:rPr>
        <w:t>Tiada yang dapat memberi syafa’at di sisi Allah tanpa izin-Nya.</w:t>
      </w:r>
      <w:proofErr w:type="gramEnd"/>
      <w:r w:rsidRPr="001217F2">
        <w:rPr>
          <w:rFonts w:ascii="Times New Roman" w:hAnsi="Times New Roman" w:cs="Times New Roman"/>
          <w:sz w:val="24"/>
          <w:szCs w:val="24"/>
        </w:rPr>
        <w:t xml:space="preserve"> Allah mengetahui apa-apa yang di hadapan mereka dan di belakang mereka, dan mereka tidak mengetahui apa-apa dari ilmu Allah melainkan </w:t>
      </w:r>
      <w:proofErr w:type="gramStart"/>
      <w:r w:rsidRPr="001217F2">
        <w:rPr>
          <w:rFonts w:ascii="Times New Roman" w:hAnsi="Times New Roman" w:cs="Times New Roman"/>
          <w:sz w:val="24"/>
          <w:szCs w:val="24"/>
        </w:rPr>
        <w:t>apa</w:t>
      </w:r>
      <w:proofErr w:type="gramEnd"/>
      <w:r w:rsidRPr="001217F2">
        <w:rPr>
          <w:rFonts w:ascii="Times New Roman" w:hAnsi="Times New Roman" w:cs="Times New Roman"/>
          <w:sz w:val="24"/>
          <w:szCs w:val="24"/>
        </w:rPr>
        <w:t xml:space="preserve"> yang dikehendaki-Nya. </w:t>
      </w:r>
      <w:proofErr w:type="gramStart"/>
      <w:r w:rsidRPr="001217F2">
        <w:rPr>
          <w:rFonts w:ascii="Times New Roman" w:hAnsi="Times New Roman" w:cs="Times New Roman"/>
          <w:sz w:val="24"/>
          <w:szCs w:val="24"/>
        </w:rPr>
        <w:t>Kursi [4] Allah meliputi langit dan bumi.Dan Allah tidak merasa berat memelihara keduanya, dan Allah Maha Tinggi lagi Maha Besar.</w:t>
      </w:r>
      <w:proofErr w:type="gramEnd"/>
      <w:r w:rsidRPr="001217F2">
        <w:rPr>
          <w:rFonts w:ascii="Times New Roman" w:hAnsi="Times New Roman" w:cs="Times New Roman"/>
          <w:sz w:val="24"/>
          <w:szCs w:val="24"/>
        </w:rPr>
        <w:t xml:space="preserve"> (255)</w:t>
      </w:r>
      <w:r>
        <w:rPr>
          <w:rFonts w:ascii="Times New Roman" w:hAnsi="Times New Roman" w:cs="Times New Roman"/>
          <w:sz w:val="24"/>
          <w:szCs w:val="24"/>
        </w:rPr>
        <w:t>(QS. Ali Imran 255)</w:t>
      </w:r>
      <w:r>
        <w:rPr>
          <w:rStyle w:val="FootnoteReference"/>
          <w:rFonts w:ascii="Times New Roman" w:hAnsi="Times New Roman" w:cs="Times New Roman"/>
          <w:sz w:val="24"/>
          <w:szCs w:val="24"/>
        </w:rPr>
        <w:footnoteReference w:id="15"/>
      </w:r>
    </w:p>
    <w:p w:rsidR="00AB31E5" w:rsidRPr="005D3F8F" w:rsidRDefault="00AB31E5" w:rsidP="00AB31E5">
      <w:pPr>
        <w:spacing w:after="0" w:line="240" w:lineRule="auto"/>
        <w:jc w:val="both"/>
        <w:rPr>
          <w:rFonts w:ascii="Times New Roman" w:hAnsi="Times New Roman" w:cs="Times New Roman"/>
          <w:iCs/>
          <w:sz w:val="24"/>
          <w:szCs w:val="24"/>
        </w:rPr>
      </w:pPr>
    </w:p>
    <w:p w:rsidR="00AB31E5" w:rsidRDefault="00AB31E5" w:rsidP="00AB31E5">
      <w:pPr>
        <w:spacing w:after="0" w:line="240" w:lineRule="auto"/>
        <w:jc w:val="both"/>
        <w:rPr>
          <w:rFonts w:ascii="Times New Roman" w:hAnsi="Times New Roman" w:cs="Times New Roman"/>
          <w:b/>
        </w:rPr>
      </w:pPr>
      <w:r w:rsidRPr="005D3F8F">
        <w:rPr>
          <w:rFonts w:ascii="Times New Roman" w:hAnsi="Times New Roman" w:cs="Times New Roman"/>
          <w:b/>
        </w:rPr>
        <w:t>3. Surat Al-Ikhlas</w:t>
      </w:r>
    </w:p>
    <w:p w:rsidR="00AB31E5" w:rsidRPr="005D3F8F" w:rsidRDefault="00AB31E5" w:rsidP="00AB31E5">
      <w:pPr>
        <w:spacing w:after="0" w:line="240" w:lineRule="auto"/>
        <w:jc w:val="both"/>
        <w:rPr>
          <w:rFonts w:ascii="Times New Roman" w:hAnsi="Times New Roman" w:cs="Times New Roman"/>
        </w:rPr>
      </w:pPr>
    </w:p>
    <w:p w:rsidR="00AB31E5" w:rsidRPr="00C14924" w:rsidRDefault="00AB31E5" w:rsidP="00AB31E5">
      <w:pPr>
        <w:spacing w:after="0" w:line="240" w:lineRule="auto"/>
        <w:jc w:val="right"/>
        <w:rPr>
          <w:rFonts w:ascii="Traditional Arabic" w:hAnsi="Traditional Arabic" w:cs="Traditional Arabic"/>
          <w:sz w:val="28"/>
          <w:szCs w:val="28"/>
        </w:rPr>
      </w:pPr>
      <w:r w:rsidRPr="005D3F8F">
        <w:rPr>
          <w:rFonts w:ascii="Times New Roman" w:hAnsi="Times New Roman" w:cs="Times New Roman"/>
          <w:b/>
          <w:sz w:val="28"/>
          <w:szCs w:val="28"/>
          <w:rtl/>
        </w:rPr>
        <w:t>بِس</w:t>
      </w:r>
      <w:r w:rsidRPr="00C14924">
        <w:rPr>
          <w:rFonts w:ascii="Traditional Arabic" w:hAnsi="Traditional Arabic" w:cs="Traditional Arabic"/>
          <w:b/>
          <w:sz w:val="28"/>
          <w:szCs w:val="28"/>
          <w:rtl/>
        </w:rPr>
        <w:t>ۡمِ ٱللهِ ٱلرَّحۡمَـٰنِ ٱلرَّحِيم</w:t>
      </w:r>
      <w:r w:rsidRPr="00C14924">
        <w:rPr>
          <w:rFonts w:ascii="Traditional Arabic" w:hAnsi="Traditional Arabic" w:cs="Traditional Arabic"/>
          <w:b/>
          <w:bCs/>
          <w:sz w:val="28"/>
          <w:szCs w:val="28"/>
          <w:rtl/>
        </w:rPr>
        <w:t>ِ</w:t>
      </w:r>
    </w:p>
    <w:p w:rsidR="00AB31E5" w:rsidRPr="00FB1A06" w:rsidRDefault="00AB31E5" w:rsidP="00AB31E5">
      <w:pPr>
        <w:spacing w:after="0" w:line="240" w:lineRule="auto"/>
        <w:jc w:val="right"/>
        <w:rPr>
          <w:rFonts w:ascii="Times New Roman" w:hAnsi="Times New Roman" w:cs="Times New Roman"/>
          <w:sz w:val="28"/>
          <w:szCs w:val="28"/>
        </w:rPr>
      </w:pPr>
      <w:r w:rsidRPr="00C14924">
        <w:rPr>
          <w:rFonts w:ascii="Traditional Arabic" w:hAnsi="Traditional Arabic" w:cs="Traditional Arabic"/>
          <w:b/>
          <w:sz w:val="28"/>
          <w:szCs w:val="28"/>
          <w:rtl/>
        </w:rPr>
        <w:t xml:space="preserve">قُلۡ هُوَ ٱللَّهُ أَحَدٌ (١) ٱللَّهُ ٱلصَّمَدُ (٢) لَمۡ يَلِدۡ وَلَمۡ يُولَدۡ (٣) وَلَمۡ يَكُن لَّهُ ۥ </w:t>
      </w:r>
      <w:r w:rsidRPr="00C14924">
        <w:rPr>
          <w:rFonts w:ascii="Times New Roman" w:hAnsi="Times New Roman" w:cs="Times New Roman" w:hint="cs"/>
          <w:b/>
          <w:sz w:val="28"/>
          <w:szCs w:val="28"/>
          <w:rtl/>
        </w:rPr>
        <w:t>ڪ</w:t>
      </w:r>
      <w:r w:rsidRPr="00C14924">
        <w:rPr>
          <w:rFonts w:ascii="Traditional Arabic" w:hAnsi="Traditional Arabic" w:cs="Traditional Arabic" w:hint="cs"/>
          <w:b/>
          <w:sz w:val="28"/>
          <w:szCs w:val="28"/>
          <w:rtl/>
        </w:rPr>
        <w:t>ُفُوًاأَحَد</w:t>
      </w:r>
      <w:r w:rsidRPr="00C14924">
        <w:rPr>
          <w:rFonts w:ascii="Traditional Arabic" w:hAnsi="Traditional Arabic" w:cs="Traditional Arabic"/>
          <w:b/>
          <w:bCs/>
          <w:sz w:val="28"/>
          <w:szCs w:val="28"/>
          <w:rtl/>
        </w:rPr>
        <w:t>ٌ</w:t>
      </w:r>
      <w:r w:rsidRPr="00FB1A06">
        <w:rPr>
          <w:rFonts w:ascii="Times New Roman" w:hAnsi="Times New Roman" w:cs="Times New Roman"/>
          <w:b/>
          <w:sz w:val="28"/>
          <w:szCs w:val="28"/>
        </w:rPr>
        <w:t>(</w:t>
      </w:r>
      <w:r w:rsidRPr="00FB1A06">
        <w:rPr>
          <w:rFonts w:ascii="Times New Roman" w:hAnsi="Times New Roman" w:cs="Times New Roman"/>
          <w:sz w:val="28"/>
          <w:szCs w:val="28"/>
          <w:rtl/>
        </w:rPr>
        <w:t>٤</w:t>
      </w:r>
    </w:p>
    <w:p w:rsidR="00AB31E5" w:rsidRPr="00FB1A06" w:rsidRDefault="00AB31E5" w:rsidP="00AB31E5">
      <w:pPr>
        <w:spacing w:after="0" w:line="240" w:lineRule="auto"/>
        <w:jc w:val="right"/>
        <w:rPr>
          <w:rFonts w:ascii="Times New Roman" w:hAnsi="Times New Roman" w:cs="Times New Roman"/>
          <w:sz w:val="28"/>
          <w:szCs w:val="28"/>
        </w:rPr>
      </w:pPr>
    </w:p>
    <w:p w:rsidR="00AB31E5" w:rsidRPr="00FB1A06" w:rsidRDefault="00AB31E5" w:rsidP="00AB31E5">
      <w:pPr>
        <w:spacing w:after="0" w:line="240" w:lineRule="auto"/>
        <w:jc w:val="both"/>
        <w:rPr>
          <w:rFonts w:ascii="Times New Roman" w:hAnsi="Times New Roman" w:cs="Times New Roman"/>
          <w:sz w:val="24"/>
          <w:szCs w:val="24"/>
        </w:rPr>
      </w:pPr>
      <w:r w:rsidRPr="00FB1A06">
        <w:rPr>
          <w:rFonts w:ascii="Times New Roman" w:hAnsi="Times New Roman" w:cs="Times New Roman"/>
          <w:sz w:val="24"/>
          <w:szCs w:val="24"/>
        </w:rPr>
        <w:t>Artinya:</w:t>
      </w:r>
    </w:p>
    <w:p w:rsidR="00AB31E5" w:rsidRPr="00FB1A06" w:rsidRDefault="00AB31E5" w:rsidP="00AB31E5">
      <w:pPr>
        <w:spacing w:after="0" w:line="240" w:lineRule="auto"/>
        <w:jc w:val="both"/>
        <w:rPr>
          <w:rFonts w:ascii="Times New Roman" w:hAnsi="Times New Roman" w:cs="Times New Roman"/>
          <w:sz w:val="24"/>
          <w:szCs w:val="24"/>
        </w:rPr>
      </w:pPr>
      <w:r w:rsidRPr="00FB1A06">
        <w:rPr>
          <w:rFonts w:ascii="Times New Roman" w:hAnsi="Times New Roman" w:cs="Times New Roman"/>
          <w:sz w:val="24"/>
          <w:szCs w:val="24"/>
        </w:rPr>
        <w:t xml:space="preserve">Dengan menyebut </w:t>
      </w:r>
      <w:proofErr w:type="gramStart"/>
      <w:r w:rsidRPr="00FB1A06">
        <w:rPr>
          <w:rFonts w:ascii="Times New Roman" w:hAnsi="Times New Roman" w:cs="Times New Roman"/>
          <w:sz w:val="24"/>
          <w:szCs w:val="24"/>
        </w:rPr>
        <w:t>nama</w:t>
      </w:r>
      <w:proofErr w:type="gramEnd"/>
      <w:r w:rsidRPr="00FB1A06">
        <w:rPr>
          <w:rFonts w:ascii="Times New Roman" w:hAnsi="Times New Roman" w:cs="Times New Roman"/>
          <w:sz w:val="24"/>
          <w:szCs w:val="24"/>
        </w:rPr>
        <w:t xml:space="preserve"> Allah Yang Maha Pemurah lagi Maha Penyayang</w:t>
      </w:r>
    </w:p>
    <w:p w:rsidR="00AB31E5" w:rsidRPr="00FB1A06" w:rsidRDefault="00AB31E5" w:rsidP="00AB31E5">
      <w:pPr>
        <w:spacing w:after="0" w:line="240" w:lineRule="auto"/>
        <w:jc w:val="both"/>
        <w:rPr>
          <w:rFonts w:ascii="Times New Roman" w:hAnsi="Times New Roman" w:cs="Times New Roman"/>
          <w:sz w:val="24"/>
          <w:szCs w:val="24"/>
        </w:rPr>
      </w:pPr>
      <w:r w:rsidRPr="00FB1A06">
        <w:rPr>
          <w:rFonts w:ascii="Times New Roman" w:hAnsi="Times New Roman" w:cs="Times New Roman"/>
          <w:sz w:val="24"/>
          <w:szCs w:val="24"/>
        </w:rPr>
        <w:t xml:space="preserve">Katakanlah: "Dia-lah Allah, Yang Maha Esa, (1) Allah adalah Tuhan yang bergantung kepada-Nya segala sesuatu. </w:t>
      </w:r>
      <w:proofErr w:type="gramStart"/>
      <w:r w:rsidRPr="00FB1A06">
        <w:rPr>
          <w:rFonts w:ascii="Times New Roman" w:hAnsi="Times New Roman" w:cs="Times New Roman"/>
          <w:sz w:val="24"/>
          <w:szCs w:val="24"/>
        </w:rPr>
        <w:t>(2) Dia tiada beranak dan tiada pula diperanakkan, (3) dan tidak ada seorangpun yang setara dengan Dia".</w:t>
      </w:r>
      <w:proofErr w:type="gramEnd"/>
      <w:r w:rsidRPr="00FB1A06">
        <w:rPr>
          <w:rFonts w:ascii="Times New Roman" w:hAnsi="Times New Roman" w:cs="Times New Roman"/>
          <w:sz w:val="24"/>
          <w:szCs w:val="24"/>
        </w:rPr>
        <w:t xml:space="preserve"> (4)</w:t>
      </w:r>
    </w:p>
    <w:p w:rsidR="00AB31E5" w:rsidRPr="005D3F8F" w:rsidRDefault="00AB31E5" w:rsidP="00AB31E5">
      <w:pPr>
        <w:spacing w:after="0" w:line="240" w:lineRule="auto"/>
        <w:jc w:val="both"/>
        <w:rPr>
          <w:rFonts w:ascii="Times New Roman" w:hAnsi="Times New Roman" w:cs="Times New Roman"/>
        </w:rPr>
      </w:pPr>
    </w:p>
    <w:p w:rsidR="00AB31E5" w:rsidRDefault="00AB31E5" w:rsidP="00AB31E5">
      <w:pPr>
        <w:spacing w:after="0" w:line="240" w:lineRule="auto"/>
        <w:jc w:val="both"/>
        <w:rPr>
          <w:rFonts w:ascii="Times New Roman" w:hAnsi="Times New Roman" w:cs="Times New Roman"/>
          <w:b/>
        </w:rPr>
      </w:pPr>
      <w:r w:rsidRPr="005D3F8F">
        <w:rPr>
          <w:rFonts w:ascii="Times New Roman" w:hAnsi="Times New Roman" w:cs="Times New Roman"/>
          <w:b/>
        </w:rPr>
        <w:t>4. Surat Al-Falaq</w:t>
      </w:r>
    </w:p>
    <w:p w:rsidR="00AB31E5" w:rsidRPr="005D3F8F" w:rsidRDefault="00AB31E5" w:rsidP="00AB31E5">
      <w:pPr>
        <w:spacing w:after="0" w:line="240" w:lineRule="auto"/>
        <w:jc w:val="both"/>
        <w:rPr>
          <w:rFonts w:ascii="Times New Roman" w:hAnsi="Times New Roman" w:cs="Times New Roman"/>
        </w:rPr>
      </w:pPr>
    </w:p>
    <w:p w:rsidR="00AB31E5" w:rsidRPr="00C14924" w:rsidRDefault="00AB31E5" w:rsidP="00AB31E5">
      <w:pPr>
        <w:spacing w:after="0" w:line="240" w:lineRule="auto"/>
        <w:jc w:val="right"/>
        <w:rPr>
          <w:rFonts w:ascii="Traditional Arabic" w:hAnsi="Traditional Arabic" w:cs="Traditional Arabic"/>
          <w:sz w:val="28"/>
          <w:szCs w:val="28"/>
        </w:rPr>
      </w:pPr>
      <w:r w:rsidRPr="00C14924">
        <w:rPr>
          <w:rFonts w:ascii="Traditional Arabic" w:hAnsi="Traditional Arabic" w:cs="Traditional Arabic"/>
          <w:b/>
          <w:sz w:val="28"/>
          <w:szCs w:val="28"/>
          <w:rtl/>
        </w:rPr>
        <w:t>بِسۡمِ ٱللهِ ٱلرَّحۡمَـٰنِ ٱلرَّحِيم</w:t>
      </w:r>
      <w:r w:rsidRPr="00C14924">
        <w:rPr>
          <w:rFonts w:ascii="Traditional Arabic" w:hAnsi="Traditional Arabic" w:cs="Traditional Arabic"/>
          <w:b/>
          <w:bCs/>
          <w:sz w:val="28"/>
          <w:szCs w:val="28"/>
          <w:rtl/>
        </w:rPr>
        <w:t>ِ</w:t>
      </w:r>
    </w:p>
    <w:p w:rsidR="00AB31E5" w:rsidRPr="00FB1A06" w:rsidRDefault="00AB31E5" w:rsidP="00AB31E5">
      <w:pPr>
        <w:spacing w:after="0" w:line="240" w:lineRule="auto"/>
        <w:jc w:val="right"/>
        <w:rPr>
          <w:rFonts w:ascii="Times New Roman" w:hAnsi="Times New Roman" w:cs="Times New Roman"/>
          <w:sz w:val="28"/>
          <w:szCs w:val="28"/>
        </w:rPr>
      </w:pPr>
      <w:r w:rsidRPr="00C14924">
        <w:rPr>
          <w:rFonts w:ascii="Traditional Arabic" w:hAnsi="Traditional Arabic" w:cs="Traditional Arabic"/>
          <w:b/>
          <w:sz w:val="28"/>
          <w:szCs w:val="28"/>
          <w:rtl/>
        </w:rPr>
        <w:t>قُلۡ أَعُوذُ بِرَبِّ ٱلۡفَلَقِ (١) مِن شَرِّ مَا خَلَقَ (٢) وَمِن شَرِّ غَاسِقٍ إِذَا وَقَبَ (٣) وَمِن شَرِّ ٱلنَّفَّـٰثَـٰتِ فِى ٱلۡعُقَدِ (٤) وَمِن شَرِّ حَاسِدٍ إِذَا حَسَد</w:t>
      </w:r>
      <w:r w:rsidRPr="00C14924">
        <w:rPr>
          <w:rFonts w:ascii="Traditional Arabic" w:hAnsi="Traditional Arabic" w:cs="Traditional Arabic"/>
          <w:b/>
          <w:bCs/>
          <w:sz w:val="28"/>
          <w:szCs w:val="28"/>
          <w:rtl/>
        </w:rPr>
        <w:t>َ</w:t>
      </w:r>
      <w:r w:rsidRPr="00FB1A06">
        <w:rPr>
          <w:rFonts w:ascii="Times New Roman" w:hAnsi="Times New Roman" w:cs="Times New Roman"/>
          <w:b/>
          <w:sz w:val="28"/>
          <w:szCs w:val="28"/>
        </w:rPr>
        <w:t>(</w:t>
      </w:r>
      <w:r w:rsidRPr="00FB1A06">
        <w:rPr>
          <w:rFonts w:ascii="Times New Roman" w:hAnsi="Times New Roman" w:cs="Times New Roman"/>
          <w:b/>
          <w:bCs/>
          <w:sz w:val="28"/>
          <w:szCs w:val="28"/>
          <w:rtl/>
        </w:rPr>
        <w:t>٥</w:t>
      </w:r>
    </w:p>
    <w:p w:rsidR="00AB31E5" w:rsidRPr="00FB1A06" w:rsidRDefault="00AB31E5" w:rsidP="00AB31E5">
      <w:pPr>
        <w:spacing w:after="0" w:line="240" w:lineRule="auto"/>
        <w:jc w:val="both"/>
        <w:rPr>
          <w:rFonts w:ascii="Times New Roman" w:hAnsi="Times New Roman" w:cs="Times New Roman"/>
          <w:sz w:val="28"/>
          <w:szCs w:val="28"/>
        </w:rPr>
      </w:pPr>
    </w:p>
    <w:p w:rsidR="00AB31E5" w:rsidRPr="00FB1A06" w:rsidRDefault="00AB31E5" w:rsidP="00AB31E5">
      <w:pPr>
        <w:spacing w:after="0" w:line="240" w:lineRule="auto"/>
        <w:jc w:val="both"/>
        <w:rPr>
          <w:rFonts w:ascii="Times New Roman" w:hAnsi="Times New Roman" w:cs="Times New Roman"/>
          <w:sz w:val="24"/>
          <w:szCs w:val="24"/>
        </w:rPr>
      </w:pPr>
      <w:r w:rsidRPr="00FB1A06">
        <w:rPr>
          <w:rFonts w:ascii="Times New Roman" w:hAnsi="Times New Roman" w:cs="Times New Roman"/>
          <w:sz w:val="24"/>
          <w:szCs w:val="24"/>
        </w:rPr>
        <w:t>Artinya:</w:t>
      </w:r>
    </w:p>
    <w:p w:rsidR="00AB31E5" w:rsidRPr="00FB1A06" w:rsidRDefault="00AB31E5" w:rsidP="00AB31E5">
      <w:pPr>
        <w:spacing w:after="0" w:line="240" w:lineRule="auto"/>
        <w:jc w:val="both"/>
        <w:rPr>
          <w:rFonts w:ascii="Times New Roman" w:hAnsi="Times New Roman" w:cs="Times New Roman"/>
          <w:sz w:val="24"/>
          <w:szCs w:val="24"/>
        </w:rPr>
      </w:pPr>
      <w:r w:rsidRPr="00FB1A06">
        <w:rPr>
          <w:rFonts w:ascii="Times New Roman" w:hAnsi="Times New Roman" w:cs="Times New Roman"/>
          <w:sz w:val="24"/>
          <w:szCs w:val="24"/>
        </w:rPr>
        <w:t xml:space="preserve">Dengan menyebut </w:t>
      </w:r>
      <w:proofErr w:type="gramStart"/>
      <w:r w:rsidRPr="00FB1A06">
        <w:rPr>
          <w:rFonts w:ascii="Times New Roman" w:hAnsi="Times New Roman" w:cs="Times New Roman"/>
          <w:sz w:val="24"/>
          <w:szCs w:val="24"/>
        </w:rPr>
        <w:t>nama</w:t>
      </w:r>
      <w:proofErr w:type="gramEnd"/>
      <w:r w:rsidRPr="00FB1A06">
        <w:rPr>
          <w:rFonts w:ascii="Times New Roman" w:hAnsi="Times New Roman" w:cs="Times New Roman"/>
          <w:sz w:val="24"/>
          <w:szCs w:val="24"/>
        </w:rPr>
        <w:t xml:space="preserve"> Allah Yang Maha Pemurah lagi Maha Penyayang</w:t>
      </w:r>
    </w:p>
    <w:p w:rsidR="00AB31E5" w:rsidRPr="00FB1A06" w:rsidRDefault="00AB31E5" w:rsidP="00AB31E5">
      <w:pPr>
        <w:spacing w:after="0" w:line="240" w:lineRule="auto"/>
        <w:jc w:val="both"/>
        <w:rPr>
          <w:rFonts w:ascii="Times New Roman" w:hAnsi="Times New Roman" w:cs="Times New Roman"/>
          <w:sz w:val="24"/>
          <w:szCs w:val="24"/>
        </w:rPr>
      </w:pPr>
      <w:r w:rsidRPr="00FB1A06">
        <w:rPr>
          <w:rFonts w:ascii="Times New Roman" w:hAnsi="Times New Roman" w:cs="Times New Roman"/>
          <w:sz w:val="24"/>
          <w:szCs w:val="24"/>
        </w:rPr>
        <w:t>Katakanlah: "Aku berlindung kepada Tuhan Yang Menguasai subuh, (1) dari kejahatan makhluk-Nya, (2) dan dari kejahatan malam apabila telah gelap gulita, (3) dan dari kejahatan wanita-wanita tukang sihir yang menghembus pada buhul-buhul [1], (4) dan dari kejahatan orang yang dengki apabila ia dengki". (5)</w:t>
      </w:r>
      <w:r>
        <w:rPr>
          <w:rFonts w:ascii="Times New Roman" w:hAnsi="Times New Roman" w:cs="Times New Roman"/>
          <w:sz w:val="24"/>
          <w:szCs w:val="24"/>
        </w:rPr>
        <w:t>(QS. Al Falaq 1-5)</w:t>
      </w:r>
      <w:r>
        <w:rPr>
          <w:rStyle w:val="FootnoteReference"/>
          <w:rFonts w:ascii="Times New Roman" w:hAnsi="Times New Roman" w:cs="Times New Roman"/>
          <w:sz w:val="24"/>
          <w:szCs w:val="24"/>
        </w:rPr>
        <w:footnoteReference w:id="16"/>
      </w:r>
    </w:p>
    <w:p w:rsidR="00AB31E5" w:rsidRPr="005D3F8F" w:rsidRDefault="00AB31E5" w:rsidP="00AB31E5">
      <w:pPr>
        <w:spacing w:after="0" w:line="240" w:lineRule="auto"/>
        <w:jc w:val="both"/>
        <w:rPr>
          <w:rFonts w:ascii="Times New Roman" w:hAnsi="Times New Roman" w:cs="Times New Roman"/>
        </w:rPr>
      </w:pPr>
    </w:p>
    <w:p w:rsidR="00AB31E5" w:rsidRDefault="00AB31E5" w:rsidP="00AB31E5">
      <w:pPr>
        <w:spacing w:after="0" w:line="240" w:lineRule="auto"/>
        <w:jc w:val="both"/>
        <w:rPr>
          <w:rFonts w:ascii="Times New Roman" w:hAnsi="Times New Roman" w:cs="Times New Roman"/>
          <w:b/>
        </w:rPr>
      </w:pPr>
      <w:r w:rsidRPr="005D3F8F">
        <w:rPr>
          <w:rFonts w:ascii="Times New Roman" w:hAnsi="Times New Roman" w:cs="Times New Roman"/>
          <w:b/>
        </w:rPr>
        <w:t>5. Surat An-Naas</w:t>
      </w:r>
    </w:p>
    <w:p w:rsidR="00AB31E5" w:rsidRPr="00C14924" w:rsidRDefault="00AB31E5" w:rsidP="00AB31E5">
      <w:pPr>
        <w:spacing w:after="0" w:line="240" w:lineRule="auto"/>
        <w:jc w:val="both"/>
        <w:rPr>
          <w:rFonts w:ascii="Traditional Arabic" w:hAnsi="Traditional Arabic" w:cs="Traditional Arabic"/>
        </w:rPr>
      </w:pPr>
    </w:p>
    <w:p w:rsidR="00AB31E5" w:rsidRPr="00C14924" w:rsidRDefault="00AB31E5" w:rsidP="00AB31E5">
      <w:pPr>
        <w:spacing w:after="0" w:line="240" w:lineRule="auto"/>
        <w:jc w:val="right"/>
        <w:rPr>
          <w:rFonts w:ascii="Traditional Arabic" w:hAnsi="Traditional Arabic" w:cs="Traditional Arabic"/>
          <w:sz w:val="28"/>
          <w:szCs w:val="28"/>
        </w:rPr>
      </w:pPr>
      <w:r w:rsidRPr="00C14924">
        <w:rPr>
          <w:rFonts w:ascii="Traditional Arabic" w:hAnsi="Traditional Arabic" w:cs="Traditional Arabic"/>
          <w:b/>
          <w:sz w:val="28"/>
          <w:szCs w:val="28"/>
          <w:rtl/>
        </w:rPr>
        <w:t>بِسۡمِ ٱللهِ ٱلرَّحۡمَـٰنِ ٱلرَّحِيم</w:t>
      </w:r>
      <w:r w:rsidRPr="00C14924">
        <w:rPr>
          <w:rFonts w:ascii="Traditional Arabic" w:hAnsi="Traditional Arabic" w:cs="Traditional Arabic"/>
          <w:b/>
          <w:bCs/>
          <w:sz w:val="28"/>
          <w:szCs w:val="28"/>
          <w:rtl/>
        </w:rPr>
        <w:t>ِ</w:t>
      </w:r>
    </w:p>
    <w:p w:rsidR="00AB31E5" w:rsidRPr="00C14924" w:rsidRDefault="00AB31E5" w:rsidP="00AB31E5">
      <w:pPr>
        <w:spacing w:after="0" w:line="240" w:lineRule="auto"/>
        <w:jc w:val="right"/>
        <w:rPr>
          <w:rFonts w:ascii="Traditional Arabic" w:hAnsi="Traditional Arabic" w:cs="Traditional Arabic"/>
          <w:sz w:val="28"/>
          <w:szCs w:val="28"/>
        </w:rPr>
      </w:pPr>
      <w:r w:rsidRPr="00C14924">
        <w:rPr>
          <w:rFonts w:ascii="Traditional Arabic" w:hAnsi="Traditional Arabic" w:cs="Traditional Arabic"/>
          <w:b/>
          <w:sz w:val="28"/>
          <w:szCs w:val="28"/>
          <w:rtl/>
        </w:rPr>
        <w:lastRenderedPageBreak/>
        <w:t>قُلۡ أَعُوذُ بِرَبِّ ٱلنَّاسِ (١) مَلِكِ ٱلنَّاسِ (٢) إِلَـٰهِ ٱلنَّاسِ (٣) مِن شَرِّ ٱلۡوَسۡوَاسِ ٱلۡخَنَّاسِ (٤) ٱلَّذِى يُوَسۡوِسُ فِى صُدُورِ ٱلنَّاسِ (٥) مِنَ ٱلۡجِنَّةِ وَٱلنَّاس</w:t>
      </w:r>
      <w:r w:rsidRPr="00C14924">
        <w:rPr>
          <w:rFonts w:ascii="Traditional Arabic" w:hAnsi="Traditional Arabic" w:cs="Traditional Arabic"/>
          <w:b/>
          <w:bCs/>
          <w:sz w:val="28"/>
          <w:szCs w:val="28"/>
          <w:rtl/>
        </w:rPr>
        <w:t>ِ</w:t>
      </w:r>
      <w:r w:rsidRPr="00C14924">
        <w:rPr>
          <w:rFonts w:ascii="Traditional Arabic" w:hAnsi="Traditional Arabic" w:cs="Traditional Arabic"/>
          <w:b/>
          <w:sz w:val="28"/>
          <w:szCs w:val="28"/>
        </w:rPr>
        <w:t>(</w:t>
      </w:r>
      <w:r w:rsidRPr="00C14924">
        <w:rPr>
          <w:rFonts w:ascii="Traditional Arabic" w:hAnsi="Traditional Arabic" w:cs="Traditional Arabic"/>
          <w:b/>
          <w:bCs/>
          <w:sz w:val="28"/>
          <w:szCs w:val="28"/>
          <w:rtl/>
        </w:rPr>
        <w:t>٦</w:t>
      </w:r>
    </w:p>
    <w:p w:rsidR="00AB31E5" w:rsidRPr="00FB1A06" w:rsidRDefault="00AB31E5" w:rsidP="00AB31E5">
      <w:pPr>
        <w:spacing w:after="0" w:line="240" w:lineRule="auto"/>
        <w:jc w:val="right"/>
        <w:rPr>
          <w:rFonts w:ascii="Times New Roman" w:hAnsi="Times New Roman" w:cs="Times New Roman"/>
          <w:sz w:val="28"/>
          <w:szCs w:val="28"/>
        </w:rPr>
      </w:pPr>
    </w:p>
    <w:p w:rsidR="00AB31E5" w:rsidRPr="00FB1A06" w:rsidRDefault="00AB31E5" w:rsidP="00AB31E5">
      <w:pPr>
        <w:spacing w:after="0" w:line="240" w:lineRule="auto"/>
        <w:jc w:val="both"/>
        <w:rPr>
          <w:rFonts w:ascii="Times New Roman" w:hAnsi="Times New Roman" w:cs="Times New Roman"/>
          <w:sz w:val="24"/>
          <w:szCs w:val="24"/>
        </w:rPr>
      </w:pPr>
      <w:r w:rsidRPr="00FB1A06">
        <w:rPr>
          <w:rFonts w:ascii="Times New Roman" w:hAnsi="Times New Roman" w:cs="Times New Roman"/>
          <w:sz w:val="24"/>
          <w:szCs w:val="24"/>
        </w:rPr>
        <w:t>Artinya:</w:t>
      </w:r>
    </w:p>
    <w:p w:rsidR="00AB31E5" w:rsidRPr="00FB1A06" w:rsidRDefault="00AB31E5" w:rsidP="00AB31E5">
      <w:pPr>
        <w:spacing w:after="0" w:line="240" w:lineRule="auto"/>
        <w:jc w:val="both"/>
        <w:rPr>
          <w:rFonts w:ascii="Times New Roman" w:hAnsi="Times New Roman" w:cs="Times New Roman"/>
          <w:sz w:val="24"/>
          <w:szCs w:val="24"/>
        </w:rPr>
      </w:pPr>
      <w:r w:rsidRPr="00FB1A06">
        <w:rPr>
          <w:rFonts w:ascii="Times New Roman" w:hAnsi="Times New Roman" w:cs="Times New Roman"/>
          <w:sz w:val="24"/>
          <w:szCs w:val="24"/>
        </w:rPr>
        <w:t xml:space="preserve">Dengan menyebut </w:t>
      </w:r>
      <w:proofErr w:type="gramStart"/>
      <w:r w:rsidRPr="00FB1A06">
        <w:rPr>
          <w:rFonts w:ascii="Times New Roman" w:hAnsi="Times New Roman" w:cs="Times New Roman"/>
          <w:sz w:val="24"/>
          <w:szCs w:val="24"/>
        </w:rPr>
        <w:t>nama</w:t>
      </w:r>
      <w:proofErr w:type="gramEnd"/>
      <w:r w:rsidRPr="00FB1A06">
        <w:rPr>
          <w:rFonts w:ascii="Times New Roman" w:hAnsi="Times New Roman" w:cs="Times New Roman"/>
          <w:sz w:val="24"/>
          <w:szCs w:val="24"/>
        </w:rPr>
        <w:t xml:space="preserve"> Allah Yang Maha Pemurah lagi Maha Penyayang</w:t>
      </w:r>
    </w:p>
    <w:p w:rsidR="00AB31E5" w:rsidRPr="00316869" w:rsidRDefault="00AB31E5" w:rsidP="00AB31E5">
      <w:pPr>
        <w:spacing w:after="0" w:line="240" w:lineRule="auto"/>
        <w:jc w:val="both"/>
        <w:rPr>
          <w:rFonts w:ascii="Times New Roman" w:hAnsi="Times New Roman" w:cs="Times New Roman"/>
          <w:sz w:val="24"/>
          <w:szCs w:val="24"/>
        </w:rPr>
      </w:pPr>
      <w:r w:rsidRPr="00FB1A06">
        <w:rPr>
          <w:rFonts w:ascii="Times New Roman" w:hAnsi="Times New Roman" w:cs="Times New Roman"/>
          <w:sz w:val="24"/>
          <w:szCs w:val="24"/>
        </w:rPr>
        <w:t xml:space="preserve">Katakanlah: "Aku berlindung kepada Tuhan [yang memelihara dan menguasai] manusia. (1) Raja manusia. (2) Sembahan manusia. (3) </w:t>
      </w:r>
      <w:proofErr w:type="gramStart"/>
      <w:r w:rsidRPr="00FB1A06">
        <w:rPr>
          <w:rFonts w:ascii="Times New Roman" w:hAnsi="Times New Roman" w:cs="Times New Roman"/>
          <w:sz w:val="24"/>
          <w:szCs w:val="24"/>
        </w:rPr>
        <w:t>dari</w:t>
      </w:r>
      <w:proofErr w:type="gramEnd"/>
      <w:r w:rsidRPr="00FB1A06">
        <w:rPr>
          <w:rFonts w:ascii="Times New Roman" w:hAnsi="Times New Roman" w:cs="Times New Roman"/>
          <w:sz w:val="24"/>
          <w:szCs w:val="24"/>
        </w:rPr>
        <w:t xml:space="preserve"> kejahatan [bisikan] syaitan yang biasa bersembunyi, (4) yang membisikkan [kejahatan] ke dalam dada manusia. (5) </w:t>
      </w:r>
      <w:proofErr w:type="gramStart"/>
      <w:r w:rsidRPr="00FB1A06">
        <w:rPr>
          <w:rFonts w:ascii="Times New Roman" w:hAnsi="Times New Roman" w:cs="Times New Roman"/>
          <w:sz w:val="24"/>
          <w:szCs w:val="24"/>
        </w:rPr>
        <w:t>dari</w:t>
      </w:r>
      <w:proofErr w:type="gramEnd"/>
      <w:r w:rsidRPr="00FB1A06">
        <w:rPr>
          <w:rFonts w:ascii="Times New Roman" w:hAnsi="Times New Roman" w:cs="Times New Roman"/>
          <w:sz w:val="24"/>
          <w:szCs w:val="24"/>
        </w:rPr>
        <w:t xml:space="preserve"> [golongan] jin dan manusia. (6)</w:t>
      </w:r>
      <w:r>
        <w:rPr>
          <w:rFonts w:ascii="Times New Roman" w:hAnsi="Times New Roman" w:cs="Times New Roman"/>
          <w:sz w:val="24"/>
          <w:szCs w:val="24"/>
        </w:rPr>
        <w:t xml:space="preserve">(QS.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Naas 1-6)</w:t>
      </w:r>
      <w:r>
        <w:rPr>
          <w:rStyle w:val="FootnoteReference"/>
          <w:rFonts w:ascii="Times New Roman" w:hAnsi="Times New Roman" w:cs="Times New Roman"/>
          <w:sz w:val="24"/>
          <w:szCs w:val="24"/>
        </w:rPr>
        <w:footnoteReference w:id="17"/>
      </w:r>
    </w:p>
    <w:p w:rsidR="00AB31E5" w:rsidRDefault="00AB31E5" w:rsidP="00AB31E5">
      <w:pPr>
        <w:spacing w:after="0" w:line="240" w:lineRule="auto"/>
        <w:jc w:val="both"/>
        <w:rPr>
          <w:rFonts w:ascii="Times New Roman" w:hAnsi="Times New Roman" w:cs="Times New Roman"/>
        </w:rPr>
      </w:pPr>
      <w:r w:rsidRPr="005D3F8F">
        <w:rPr>
          <w:rFonts w:ascii="Times New Roman" w:hAnsi="Times New Roman" w:cs="Times New Roman"/>
          <w:b/>
        </w:rPr>
        <w:t>6. Surat Al-A'raf ayat 117-122</w:t>
      </w:r>
    </w:p>
    <w:p w:rsidR="00AB31E5" w:rsidRPr="00FB1A06" w:rsidRDefault="00AB31E5" w:rsidP="00AB31E5">
      <w:pPr>
        <w:spacing w:after="0" w:line="240" w:lineRule="auto"/>
        <w:jc w:val="both"/>
        <w:rPr>
          <w:rFonts w:ascii="Times New Roman" w:hAnsi="Times New Roman" w:cs="Times New Roman"/>
        </w:rPr>
      </w:pPr>
    </w:p>
    <w:p w:rsidR="00AB31E5" w:rsidRPr="00FB1A06" w:rsidRDefault="00AB31E5" w:rsidP="00AB31E5">
      <w:pPr>
        <w:spacing w:after="0" w:line="240" w:lineRule="auto"/>
        <w:jc w:val="right"/>
        <w:rPr>
          <w:rFonts w:ascii="Times New Roman" w:hAnsi="Times New Roman" w:cs="Times New Roman"/>
          <w:b/>
          <w:bCs/>
          <w:sz w:val="28"/>
          <w:szCs w:val="28"/>
        </w:rPr>
      </w:pPr>
      <w:r w:rsidRPr="00C14924">
        <w:rPr>
          <w:rFonts w:ascii="Traditional Arabic" w:hAnsi="Traditional Arabic" w:cs="Traditional Arabic"/>
          <w:b/>
          <w:bCs/>
          <w:sz w:val="28"/>
          <w:szCs w:val="28"/>
          <w:rtl/>
        </w:rPr>
        <w:t>۞</w:t>
      </w:r>
      <w:r w:rsidRPr="00C14924">
        <w:rPr>
          <w:rFonts w:ascii="Traditional Arabic" w:hAnsi="Traditional Arabic" w:cs="Traditional Arabic"/>
          <w:b/>
          <w:sz w:val="28"/>
          <w:szCs w:val="28"/>
          <w:rtl/>
        </w:rPr>
        <w:t xml:space="preserve"> وَأَوۡحَيۡنَآ إِلَىٰ مُوسَىٰٓ أَنۡ أَلۡقِ عَصَاكَ‌ۖ فَإِذَا هِىَ تَلۡقَفُ مَا يَأۡفِكُونَ (١١٧) فَوَقَعَ ٱلۡحَقُّ وَبَطَلَ مَا كَانُواْ يَعۡمَلُونَ (١١٨) فَغُلِبُواْ هُنَالِكَ وَٱنقَلَبُواْ صَـٰغِرِينَ (١١٩) وَأُلۡقِىَ ٱلسَّحَرَةُ سَـٰجِدِينَ (١٢٠) قَالُوٓاْ ءَامَنَّا بِرَبِّ ٱلۡعَـٰلَمِينَ (١٢١) رَبِّ مُوسَىٰ وَهَـٰرُون</w:t>
      </w:r>
      <w:r w:rsidRPr="00C14924">
        <w:rPr>
          <w:rFonts w:ascii="Traditional Arabic" w:hAnsi="Traditional Arabic" w:cs="Traditional Arabic"/>
          <w:b/>
          <w:bCs/>
          <w:sz w:val="28"/>
          <w:szCs w:val="28"/>
          <w:rtl/>
        </w:rPr>
        <w:t>َ</w:t>
      </w:r>
      <w:r w:rsidRPr="00FB1A06">
        <w:rPr>
          <w:rFonts w:ascii="Times New Roman" w:hAnsi="Times New Roman" w:cs="Times New Roman"/>
          <w:b/>
          <w:sz w:val="28"/>
          <w:szCs w:val="28"/>
        </w:rPr>
        <w:t>(</w:t>
      </w:r>
      <w:r w:rsidRPr="00FB1A06">
        <w:rPr>
          <w:rFonts w:ascii="Times New Roman" w:hAnsi="Times New Roman" w:cs="Times New Roman"/>
          <w:b/>
          <w:bCs/>
          <w:sz w:val="28"/>
          <w:szCs w:val="28"/>
          <w:rtl/>
        </w:rPr>
        <w:t>١٢٢</w:t>
      </w:r>
    </w:p>
    <w:p w:rsidR="00AB31E5" w:rsidRDefault="00AB31E5" w:rsidP="00AB31E5">
      <w:pPr>
        <w:spacing w:after="0" w:line="240" w:lineRule="auto"/>
        <w:jc w:val="both"/>
        <w:rPr>
          <w:rFonts w:ascii="Times New Roman" w:hAnsi="Times New Roman" w:cs="Times New Roman"/>
          <w:sz w:val="24"/>
          <w:szCs w:val="24"/>
          <w:lang w:val="id-ID"/>
        </w:rPr>
      </w:pPr>
    </w:p>
    <w:p w:rsidR="00AB31E5" w:rsidRPr="00FB1A06" w:rsidRDefault="00AB31E5" w:rsidP="00AB31E5">
      <w:pPr>
        <w:spacing w:after="0" w:line="240" w:lineRule="auto"/>
        <w:jc w:val="both"/>
        <w:rPr>
          <w:rFonts w:ascii="Times New Roman" w:hAnsi="Times New Roman" w:cs="Times New Roman"/>
          <w:sz w:val="24"/>
          <w:szCs w:val="24"/>
        </w:rPr>
      </w:pPr>
      <w:r w:rsidRPr="00FB1A06">
        <w:rPr>
          <w:rFonts w:ascii="Times New Roman" w:hAnsi="Times New Roman" w:cs="Times New Roman"/>
          <w:sz w:val="24"/>
          <w:szCs w:val="24"/>
        </w:rPr>
        <w:t>Artinya:</w:t>
      </w:r>
    </w:p>
    <w:p w:rsidR="00AB31E5" w:rsidRPr="00316869" w:rsidRDefault="00AB31E5" w:rsidP="00AB31E5">
      <w:pPr>
        <w:spacing w:after="0" w:line="240" w:lineRule="auto"/>
        <w:jc w:val="both"/>
        <w:rPr>
          <w:rFonts w:ascii="Times New Roman" w:hAnsi="Times New Roman" w:cs="Times New Roman"/>
          <w:sz w:val="24"/>
          <w:szCs w:val="24"/>
        </w:rPr>
      </w:pPr>
      <w:r w:rsidRPr="00FB1A06">
        <w:rPr>
          <w:rFonts w:ascii="Times New Roman" w:hAnsi="Times New Roman" w:cs="Times New Roman"/>
          <w:sz w:val="24"/>
          <w:szCs w:val="24"/>
        </w:rPr>
        <w:t xml:space="preserve">Dan kami wahyukan kepada Musa: "Lemparkanlah tongkatmu!" Maka sekonyong-konyong tongkat itu menelan </w:t>
      </w:r>
      <w:proofErr w:type="gramStart"/>
      <w:r w:rsidRPr="00FB1A06">
        <w:rPr>
          <w:rFonts w:ascii="Times New Roman" w:hAnsi="Times New Roman" w:cs="Times New Roman"/>
          <w:sz w:val="24"/>
          <w:szCs w:val="24"/>
        </w:rPr>
        <w:t>apa</w:t>
      </w:r>
      <w:proofErr w:type="gramEnd"/>
      <w:r w:rsidRPr="00FB1A06">
        <w:rPr>
          <w:rFonts w:ascii="Times New Roman" w:hAnsi="Times New Roman" w:cs="Times New Roman"/>
          <w:sz w:val="24"/>
          <w:szCs w:val="24"/>
        </w:rPr>
        <w:t xml:space="preserve"> yang mereka sulapkan. (117) Karena itu nyatalah yang benar dan batallah yang selalu mereka kerjakan</w:t>
      </w:r>
      <w:proofErr w:type="gramStart"/>
      <w:r w:rsidRPr="00FB1A06">
        <w:rPr>
          <w:rFonts w:ascii="Times New Roman" w:hAnsi="Times New Roman" w:cs="Times New Roman"/>
          <w:sz w:val="24"/>
          <w:szCs w:val="24"/>
        </w:rPr>
        <w:t>.(</w:t>
      </w:r>
      <w:proofErr w:type="gramEnd"/>
      <w:r w:rsidRPr="00FB1A06">
        <w:rPr>
          <w:rFonts w:ascii="Times New Roman" w:hAnsi="Times New Roman" w:cs="Times New Roman"/>
          <w:sz w:val="24"/>
          <w:szCs w:val="24"/>
        </w:rPr>
        <w:t xml:space="preserve">118) Maka mereka kalah di tempat itu dan jadilah mereka orang-orang yang hina. (119) Dan ahli-ahli sihir itu serta merta meniarapkan diri dengan </w:t>
      </w:r>
      <w:proofErr w:type="gramStart"/>
      <w:r w:rsidRPr="00FB1A06">
        <w:rPr>
          <w:rFonts w:ascii="Times New Roman" w:hAnsi="Times New Roman" w:cs="Times New Roman"/>
          <w:sz w:val="24"/>
          <w:szCs w:val="24"/>
        </w:rPr>
        <w:t>bersujud[</w:t>
      </w:r>
      <w:proofErr w:type="gramEnd"/>
      <w:r w:rsidRPr="00FB1A06">
        <w:rPr>
          <w:rFonts w:ascii="Times New Roman" w:hAnsi="Times New Roman" w:cs="Times New Roman"/>
          <w:sz w:val="24"/>
          <w:szCs w:val="24"/>
        </w:rPr>
        <w:t>1]. (120) Mereka berkata: "Kami beriman kepada Tuhan semesta alam, (121) "[yaitu] Tuhan Musa dan Harun". (122)</w:t>
      </w:r>
      <w:r>
        <w:rPr>
          <w:rFonts w:ascii="Times New Roman" w:hAnsi="Times New Roman" w:cs="Times New Roman"/>
          <w:sz w:val="24"/>
          <w:szCs w:val="24"/>
        </w:rPr>
        <w:t>(QS. Al A'raf 117-122)</w:t>
      </w:r>
      <w:r>
        <w:rPr>
          <w:rStyle w:val="FootnoteReference"/>
          <w:rFonts w:ascii="Times New Roman" w:hAnsi="Times New Roman" w:cs="Times New Roman"/>
          <w:sz w:val="24"/>
          <w:szCs w:val="24"/>
        </w:rPr>
        <w:footnoteReference w:id="18"/>
      </w:r>
    </w:p>
    <w:p w:rsidR="00AB31E5" w:rsidRDefault="00AB31E5" w:rsidP="00AB31E5">
      <w:pPr>
        <w:spacing w:after="0" w:line="240" w:lineRule="auto"/>
        <w:jc w:val="both"/>
        <w:rPr>
          <w:rFonts w:ascii="Times New Roman" w:hAnsi="Times New Roman" w:cs="Times New Roman"/>
        </w:rPr>
      </w:pPr>
      <w:r w:rsidRPr="005D3F8F">
        <w:rPr>
          <w:rFonts w:ascii="Times New Roman" w:hAnsi="Times New Roman" w:cs="Times New Roman"/>
          <w:b/>
        </w:rPr>
        <w:t>7. Surat Yunus ayat 81-82</w:t>
      </w:r>
    </w:p>
    <w:p w:rsidR="00AB31E5" w:rsidRPr="00FB1A06" w:rsidRDefault="00AB31E5" w:rsidP="00AB31E5">
      <w:pPr>
        <w:spacing w:after="0" w:line="240" w:lineRule="auto"/>
        <w:jc w:val="both"/>
        <w:rPr>
          <w:rFonts w:ascii="Times New Roman" w:hAnsi="Times New Roman" w:cs="Times New Roman"/>
        </w:rPr>
      </w:pPr>
    </w:p>
    <w:p w:rsidR="00AB31E5" w:rsidRPr="00C14924" w:rsidRDefault="00AB31E5" w:rsidP="00AB31E5">
      <w:pPr>
        <w:spacing w:after="0" w:line="240" w:lineRule="auto"/>
        <w:jc w:val="right"/>
        <w:rPr>
          <w:rFonts w:ascii="Traditional Arabic" w:hAnsi="Traditional Arabic" w:cs="Traditional Arabic"/>
          <w:sz w:val="28"/>
          <w:szCs w:val="28"/>
        </w:rPr>
      </w:pPr>
      <w:r w:rsidRPr="00C14924">
        <w:rPr>
          <w:rFonts w:ascii="Traditional Arabic" w:hAnsi="Traditional Arabic" w:cs="Traditional Arabic"/>
          <w:b/>
          <w:sz w:val="28"/>
          <w:szCs w:val="28"/>
          <w:rtl/>
        </w:rPr>
        <w:t>فَلَمَّآ أَلۡقَوۡاْ قَالَ مُوسَىٰ مَا جِئۡتُم بِهِ ٱلسِّحۡرُ‌ۖ إِنَّ ٱللَّهَ سَيُبۡطِلُهُ ۥۤ‌ۖ إِنَّ ٱللَّهَ لَا يُصۡلِحُ عَمَلَ ٱلۡمُفۡسِدِينَ (٨١) وَيُحِقُّ ٱللَّهُ ٱلۡحَقَّ بِكَلِمَـٰتِهِۦ وَلَو</w:t>
      </w:r>
      <w:r w:rsidRPr="00C14924">
        <w:rPr>
          <w:rFonts w:ascii="Traditional Arabic" w:hAnsi="Traditional Arabic" w:cs="Traditional Arabic"/>
          <w:b/>
          <w:bCs/>
          <w:sz w:val="28"/>
          <w:szCs w:val="28"/>
          <w:rtl/>
        </w:rPr>
        <w:t>ۡ</w:t>
      </w:r>
    </w:p>
    <w:p w:rsidR="00AB31E5" w:rsidRPr="00FB1A06" w:rsidRDefault="00AB31E5" w:rsidP="00AB31E5">
      <w:pPr>
        <w:spacing w:after="0" w:line="240" w:lineRule="auto"/>
        <w:jc w:val="right"/>
        <w:rPr>
          <w:rFonts w:ascii="Times New Roman" w:hAnsi="Times New Roman" w:cs="Times New Roman"/>
          <w:sz w:val="28"/>
          <w:szCs w:val="28"/>
        </w:rPr>
      </w:pPr>
      <w:r w:rsidRPr="00C14924">
        <w:rPr>
          <w:rFonts w:ascii="Times New Roman" w:hAnsi="Times New Roman" w:cs="Times New Roman" w:hint="cs"/>
          <w:b/>
          <w:sz w:val="28"/>
          <w:szCs w:val="28"/>
          <w:rtl/>
        </w:rPr>
        <w:t>ڪ</w:t>
      </w:r>
      <w:r w:rsidRPr="00C14924">
        <w:rPr>
          <w:rFonts w:ascii="Traditional Arabic" w:hAnsi="Traditional Arabic" w:cs="Traditional Arabic" w:hint="cs"/>
          <w:b/>
          <w:sz w:val="28"/>
          <w:szCs w:val="28"/>
          <w:rtl/>
        </w:rPr>
        <w:t>َرِهَٱلۡمُجۡرِمُون</w:t>
      </w:r>
      <w:r w:rsidRPr="00C14924">
        <w:rPr>
          <w:rFonts w:ascii="Traditional Arabic" w:hAnsi="Traditional Arabic" w:cs="Traditional Arabic"/>
          <w:b/>
          <w:bCs/>
          <w:sz w:val="28"/>
          <w:szCs w:val="28"/>
          <w:rtl/>
        </w:rPr>
        <w:t>َ</w:t>
      </w:r>
      <w:r w:rsidRPr="00FB1A06">
        <w:rPr>
          <w:rFonts w:ascii="Times New Roman" w:hAnsi="Times New Roman" w:cs="Times New Roman"/>
          <w:b/>
          <w:sz w:val="28"/>
          <w:szCs w:val="28"/>
        </w:rPr>
        <w:t>(</w:t>
      </w:r>
      <w:r w:rsidRPr="00FB1A06">
        <w:rPr>
          <w:rFonts w:ascii="Times New Roman" w:hAnsi="Times New Roman" w:cs="Times New Roman"/>
          <w:b/>
          <w:bCs/>
          <w:sz w:val="28"/>
          <w:szCs w:val="28"/>
          <w:rtl/>
        </w:rPr>
        <w:t>٨٢</w:t>
      </w:r>
    </w:p>
    <w:p w:rsidR="00AB31E5" w:rsidRPr="00FB1A06" w:rsidRDefault="00AB31E5" w:rsidP="00AB31E5">
      <w:pPr>
        <w:spacing w:after="0" w:line="240" w:lineRule="auto"/>
        <w:jc w:val="both"/>
        <w:rPr>
          <w:rFonts w:ascii="Times New Roman" w:hAnsi="Times New Roman" w:cs="Times New Roman"/>
        </w:rPr>
      </w:pPr>
      <w:r w:rsidRPr="00FB1A06">
        <w:rPr>
          <w:rFonts w:ascii="Times New Roman" w:hAnsi="Times New Roman" w:cs="Times New Roman"/>
        </w:rPr>
        <w:t>Artinya:</w:t>
      </w:r>
    </w:p>
    <w:p w:rsidR="00AB31E5" w:rsidRPr="00593333" w:rsidRDefault="00AB31E5" w:rsidP="00AB31E5">
      <w:pPr>
        <w:spacing w:after="0" w:line="240" w:lineRule="auto"/>
        <w:jc w:val="both"/>
        <w:rPr>
          <w:rFonts w:ascii="Times New Roman" w:hAnsi="Times New Roman" w:cs="Times New Roman"/>
          <w:sz w:val="24"/>
          <w:szCs w:val="24"/>
        </w:rPr>
      </w:pPr>
      <w:r w:rsidRPr="00FB1A06">
        <w:rPr>
          <w:rFonts w:ascii="Times New Roman" w:hAnsi="Times New Roman" w:cs="Times New Roman"/>
          <w:sz w:val="24"/>
          <w:szCs w:val="24"/>
        </w:rPr>
        <w:t xml:space="preserve">Maka setelah mereka lemparkan, Musa berkata: "Apa yang kamu lakukan itu, itulah yang sihir, sesungguhnya Allah akan menampakkan ketidak benarannya". Sesungguhnya Allah tidak </w:t>
      </w:r>
      <w:proofErr w:type="gramStart"/>
      <w:r w:rsidRPr="00FB1A06">
        <w:rPr>
          <w:rFonts w:ascii="Times New Roman" w:hAnsi="Times New Roman" w:cs="Times New Roman"/>
          <w:sz w:val="24"/>
          <w:szCs w:val="24"/>
        </w:rPr>
        <w:t>akan</w:t>
      </w:r>
      <w:proofErr w:type="gramEnd"/>
      <w:r w:rsidRPr="00FB1A06">
        <w:rPr>
          <w:rFonts w:ascii="Times New Roman" w:hAnsi="Times New Roman" w:cs="Times New Roman"/>
          <w:sz w:val="24"/>
          <w:szCs w:val="24"/>
        </w:rPr>
        <w:t xml:space="preserve"> membiarkan terus berlangsungnya pekerjaan orang-orang yang membuat kerusakan. (81) Dan Allah </w:t>
      </w:r>
      <w:proofErr w:type="gramStart"/>
      <w:r w:rsidRPr="00FB1A06">
        <w:rPr>
          <w:rFonts w:ascii="Times New Roman" w:hAnsi="Times New Roman" w:cs="Times New Roman"/>
          <w:sz w:val="24"/>
          <w:szCs w:val="24"/>
        </w:rPr>
        <w:t>akan</w:t>
      </w:r>
      <w:proofErr w:type="gramEnd"/>
      <w:r w:rsidRPr="00FB1A06">
        <w:rPr>
          <w:rFonts w:ascii="Times New Roman" w:hAnsi="Times New Roman" w:cs="Times New Roman"/>
          <w:sz w:val="24"/>
          <w:szCs w:val="24"/>
        </w:rPr>
        <w:t xml:space="preserve"> mengokohkan yang benar dengan ketetapan-Nya, walaupun orang-orang yang berbuat dosa tidak menyukai [nya]. (82)</w:t>
      </w:r>
      <w:r>
        <w:rPr>
          <w:rFonts w:ascii="Times New Roman" w:hAnsi="Times New Roman" w:cs="Times New Roman"/>
          <w:sz w:val="24"/>
          <w:szCs w:val="24"/>
        </w:rPr>
        <w:t>(QS. Yunus 81-82)</w:t>
      </w:r>
      <w:r>
        <w:rPr>
          <w:rStyle w:val="FootnoteReference"/>
          <w:rFonts w:ascii="Times New Roman" w:hAnsi="Times New Roman" w:cs="Times New Roman"/>
          <w:sz w:val="24"/>
          <w:szCs w:val="24"/>
        </w:rPr>
        <w:footnoteReference w:id="19"/>
      </w:r>
    </w:p>
    <w:p w:rsidR="00AB31E5" w:rsidRPr="00C14924" w:rsidRDefault="00AB31E5" w:rsidP="00AB31E5">
      <w:pPr>
        <w:spacing w:after="0" w:line="240" w:lineRule="auto"/>
        <w:jc w:val="both"/>
        <w:rPr>
          <w:rFonts w:ascii="Traditional Arabic" w:hAnsi="Traditional Arabic" w:cs="Traditional Arabic"/>
          <w:sz w:val="28"/>
          <w:szCs w:val="28"/>
        </w:rPr>
      </w:pPr>
      <w:r w:rsidRPr="005D3F8F">
        <w:rPr>
          <w:rFonts w:ascii="Times New Roman" w:hAnsi="Times New Roman" w:cs="Times New Roman"/>
          <w:b/>
        </w:rPr>
        <w:t>8. Surat Thaaha ayat 68-70</w:t>
      </w:r>
    </w:p>
    <w:p w:rsidR="00AB31E5" w:rsidRPr="00C14924" w:rsidRDefault="00AB31E5" w:rsidP="00AB31E5">
      <w:pPr>
        <w:spacing w:after="0" w:line="240" w:lineRule="auto"/>
        <w:jc w:val="right"/>
        <w:rPr>
          <w:rFonts w:ascii="Traditional Arabic" w:hAnsi="Traditional Arabic" w:cs="Traditional Arabic"/>
          <w:sz w:val="28"/>
          <w:szCs w:val="28"/>
        </w:rPr>
      </w:pPr>
      <w:r w:rsidRPr="00C14924">
        <w:rPr>
          <w:rFonts w:ascii="Traditional Arabic" w:hAnsi="Traditional Arabic" w:cs="Traditional Arabic"/>
          <w:sz w:val="28"/>
          <w:szCs w:val="28"/>
          <w:rtl/>
        </w:rPr>
        <w:t>قُلۡنَا لَا تَخَفۡ إِنَّكَ أَنتَ ٱلۡأَعۡلَىٰ (٦٨) وَأَلۡقِ مَا فِى يَمِينِكَ تَلۡقَفۡ مَا صَنَعُوٓاْ‌ۖ إِنَّمَا صَنَعُواْ كَيۡدُ سَـٰحِرٍ۬‌ۖ وَلَا يُفۡلِحُ ٱلسَّاحِرُ حَيۡثُ أَتَىٰ (٦٩) فَأُلۡقِىَ ٱلسَّحَرَةُ سُجَّدً۬ا قَالُوٓاْ ءَامَنَّا بِرَبِّ هَـٰرُونَ وَمُوسَى</w:t>
      </w:r>
      <w:r w:rsidRPr="00C14924">
        <w:rPr>
          <w:rFonts w:ascii="Traditional Arabic" w:hAnsi="Traditional Arabic" w:cs="Traditional Arabic"/>
          <w:bCs/>
          <w:sz w:val="28"/>
          <w:szCs w:val="28"/>
          <w:rtl/>
        </w:rPr>
        <w:t>ٰ</w:t>
      </w:r>
      <w:r w:rsidRPr="00C14924">
        <w:rPr>
          <w:rFonts w:ascii="Traditional Arabic" w:hAnsi="Traditional Arabic" w:cs="Traditional Arabic"/>
          <w:sz w:val="28"/>
          <w:szCs w:val="28"/>
        </w:rPr>
        <w:t>(</w:t>
      </w:r>
      <w:r w:rsidRPr="00C14924">
        <w:rPr>
          <w:rFonts w:ascii="Traditional Arabic" w:hAnsi="Traditional Arabic" w:cs="Traditional Arabic"/>
          <w:bCs/>
          <w:sz w:val="28"/>
          <w:szCs w:val="28"/>
          <w:rtl/>
        </w:rPr>
        <w:t>٧٠</w:t>
      </w:r>
    </w:p>
    <w:p w:rsidR="00AB31E5" w:rsidRPr="00C14924" w:rsidRDefault="00AB31E5" w:rsidP="00AB31E5">
      <w:pPr>
        <w:spacing w:after="0" w:line="240" w:lineRule="auto"/>
        <w:jc w:val="both"/>
        <w:rPr>
          <w:rFonts w:ascii="Traditional Arabic" w:hAnsi="Traditional Arabic" w:cs="Traditional Arabic"/>
          <w:sz w:val="28"/>
          <w:szCs w:val="28"/>
        </w:rPr>
      </w:pPr>
      <w:r w:rsidRPr="00C14924">
        <w:rPr>
          <w:rFonts w:ascii="Traditional Arabic" w:hAnsi="Traditional Arabic" w:cs="Traditional Arabic"/>
          <w:sz w:val="28"/>
          <w:szCs w:val="28"/>
        </w:rPr>
        <w:t>Artinya:</w:t>
      </w:r>
    </w:p>
    <w:p w:rsidR="00AB31E5" w:rsidRPr="00FB1A06" w:rsidRDefault="00AB31E5" w:rsidP="00AB31E5">
      <w:pPr>
        <w:spacing w:after="0" w:line="240" w:lineRule="auto"/>
        <w:jc w:val="both"/>
        <w:rPr>
          <w:rFonts w:ascii="Times New Roman" w:hAnsi="Times New Roman" w:cs="Times New Roman"/>
          <w:sz w:val="24"/>
          <w:szCs w:val="24"/>
        </w:rPr>
      </w:pPr>
      <w:r w:rsidRPr="00FB1A06">
        <w:rPr>
          <w:rFonts w:ascii="Times New Roman" w:hAnsi="Times New Roman" w:cs="Times New Roman"/>
          <w:sz w:val="24"/>
          <w:szCs w:val="24"/>
        </w:rPr>
        <w:t xml:space="preserve">Kami berkata: "Janganlah kamu takut, sesungguhnya kamulah yang paling unggul [menang]. (68) Dan lemparkanlah </w:t>
      </w:r>
      <w:proofErr w:type="gramStart"/>
      <w:r w:rsidRPr="00FB1A06">
        <w:rPr>
          <w:rFonts w:ascii="Times New Roman" w:hAnsi="Times New Roman" w:cs="Times New Roman"/>
          <w:sz w:val="24"/>
          <w:szCs w:val="24"/>
        </w:rPr>
        <w:t>apa</w:t>
      </w:r>
      <w:proofErr w:type="gramEnd"/>
      <w:r w:rsidRPr="00FB1A06">
        <w:rPr>
          <w:rFonts w:ascii="Times New Roman" w:hAnsi="Times New Roman" w:cs="Times New Roman"/>
          <w:sz w:val="24"/>
          <w:szCs w:val="24"/>
        </w:rPr>
        <w:t xml:space="preserve"> yang ada di tangan kananmu, niscaya ia akan menelan apa yang mereka perbuat. Sesungguhnya </w:t>
      </w:r>
      <w:proofErr w:type="gramStart"/>
      <w:r w:rsidRPr="00FB1A06">
        <w:rPr>
          <w:rFonts w:ascii="Times New Roman" w:hAnsi="Times New Roman" w:cs="Times New Roman"/>
          <w:sz w:val="24"/>
          <w:szCs w:val="24"/>
        </w:rPr>
        <w:t>apa</w:t>
      </w:r>
      <w:proofErr w:type="gramEnd"/>
      <w:r w:rsidRPr="00FB1A06">
        <w:rPr>
          <w:rFonts w:ascii="Times New Roman" w:hAnsi="Times New Roman" w:cs="Times New Roman"/>
          <w:sz w:val="24"/>
          <w:szCs w:val="24"/>
        </w:rPr>
        <w:t xml:space="preserve"> yang mereka perbuat itu adalah tipu daya tukang sihir [belaka]. </w:t>
      </w:r>
      <w:proofErr w:type="gramStart"/>
      <w:r w:rsidRPr="00FB1A06">
        <w:rPr>
          <w:rFonts w:ascii="Times New Roman" w:hAnsi="Times New Roman" w:cs="Times New Roman"/>
          <w:sz w:val="24"/>
          <w:szCs w:val="24"/>
        </w:rPr>
        <w:t>Dan tidak akan menang tukang sihir itu, dari mana saja ia datang".</w:t>
      </w:r>
      <w:proofErr w:type="gramEnd"/>
      <w:r w:rsidRPr="00FB1A06">
        <w:rPr>
          <w:rFonts w:ascii="Times New Roman" w:hAnsi="Times New Roman" w:cs="Times New Roman"/>
          <w:sz w:val="24"/>
          <w:szCs w:val="24"/>
        </w:rPr>
        <w:t xml:space="preserve"> (69) Lalu </w:t>
      </w:r>
      <w:r w:rsidRPr="00FB1A06">
        <w:rPr>
          <w:rFonts w:ascii="Times New Roman" w:hAnsi="Times New Roman" w:cs="Times New Roman"/>
          <w:sz w:val="24"/>
          <w:szCs w:val="24"/>
        </w:rPr>
        <w:lastRenderedPageBreak/>
        <w:t>tukang-tukang sihir itu tersungkur dengan bersujud, seraya berkata: "Kami telah percaya kepada Tuhan Harun dan Musa". (70)</w:t>
      </w:r>
      <w:r>
        <w:rPr>
          <w:rFonts w:ascii="Times New Roman" w:hAnsi="Times New Roman" w:cs="Times New Roman"/>
          <w:sz w:val="24"/>
          <w:szCs w:val="24"/>
        </w:rPr>
        <w:t>(QS. Thaaha 68-70)</w:t>
      </w:r>
      <w:r>
        <w:rPr>
          <w:rStyle w:val="FootnoteReference"/>
          <w:rFonts w:ascii="Times New Roman" w:hAnsi="Times New Roman" w:cs="Times New Roman"/>
          <w:sz w:val="24"/>
          <w:szCs w:val="24"/>
        </w:rPr>
        <w:footnoteReference w:id="20"/>
      </w:r>
    </w:p>
    <w:p w:rsidR="00AB31E5" w:rsidRPr="005D3F8F" w:rsidRDefault="00AB31E5" w:rsidP="00AB31E5">
      <w:pPr>
        <w:spacing w:after="0" w:line="240" w:lineRule="auto"/>
        <w:jc w:val="both"/>
        <w:rPr>
          <w:rFonts w:ascii="Times New Roman" w:hAnsi="Times New Roman" w:cs="Times New Roman"/>
          <w:i/>
          <w:sz w:val="24"/>
          <w:szCs w:val="24"/>
        </w:rPr>
      </w:pPr>
    </w:p>
    <w:p w:rsidR="00AB31E5" w:rsidRDefault="00AB31E5" w:rsidP="00AB31E5">
      <w:pPr>
        <w:spacing w:after="0" w:line="240" w:lineRule="auto"/>
        <w:jc w:val="both"/>
        <w:rPr>
          <w:rFonts w:ascii="Times New Roman" w:hAnsi="Times New Roman" w:cs="Times New Roman"/>
          <w:b/>
          <w:bCs/>
          <w:iCs/>
        </w:rPr>
      </w:pPr>
      <w:proofErr w:type="gramStart"/>
      <w:r w:rsidRPr="005D3F8F">
        <w:rPr>
          <w:rFonts w:ascii="Times New Roman" w:hAnsi="Times New Roman" w:cs="Times New Roman"/>
          <w:b/>
          <w:bCs/>
          <w:iCs/>
        </w:rPr>
        <w:t>9.Bacaan</w:t>
      </w:r>
      <w:proofErr w:type="gramEnd"/>
      <w:r w:rsidRPr="005D3F8F">
        <w:rPr>
          <w:rFonts w:ascii="Times New Roman" w:hAnsi="Times New Roman" w:cs="Times New Roman"/>
          <w:b/>
          <w:bCs/>
          <w:iCs/>
        </w:rPr>
        <w:t xml:space="preserve"> ruqyah dari hadits Nabi Muhammad SAW</w:t>
      </w:r>
    </w:p>
    <w:p w:rsidR="00AB31E5" w:rsidRPr="00FB1A06" w:rsidRDefault="00AB31E5" w:rsidP="00AB31E5">
      <w:pPr>
        <w:spacing w:after="0" w:line="240" w:lineRule="auto"/>
        <w:jc w:val="both"/>
        <w:rPr>
          <w:rFonts w:ascii="Times New Roman" w:hAnsi="Times New Roman" w:cs="Times New Roman"/>
          <w:b/>
          <w:bCs/>
          <w:iCs/>
        </w:rPr>
      </w:pPr>
    </w:p>
    <w:p w:rsidR="00AB31E5" w:rsidRPr="00C14924" w:rsidRDefault="00AB31E5" w:rsidP="00AB31E5">
      <w:pPr>
        <w:shd w:val="clear" w:color="auto" w:fill="FFFFFF"/>
        <w:spacing w:after="0" w:line="240" w:lineRule="auto"/>
        <w:jc w:val="right"/>
        <w:rPr>
          <w:rFonts w:ascii="Traditional Arabic" w:eastAsia="Times New Roman" w:hAnsi="Traditional Arabic" w:cs="Traditional Arabic"/>
          <w:i/>
          <w:color w:val="313131"/>
          <w:sz w:val="28"/>
          <w:szCs w:val="28"/>
        </w:rPr>
      </w:pPr>
      <w:r w:rsidRPr="00C14924">
        <w:rPr>
          <w:rFonts w:ascii="Traditional Arabic" w:eastAsia="Times New Roman" w:hAnsi="Traditional Arabic" w:cs="Traditional Arabic"/>
          <w:i/>
          <w:color w:val="313131"/>
          <w:sz w:val="28"/>
          <w:szCs w:val="28"/>
          <w:rtl/>
        </w:rPr>
        <w:t>اللهم رب الناس اذهب البأس اشف أنت الشافى لا شافي إلا أنت شفاء لا يغادر سقما</w:t>
      </w:r>
    </w:p>
    <w:p w:rsidR="00AB31E5" w:rsidRPr="00FB1A06" w:rsidRDefault="00AB31E5" w:rsidP="00AB31E5">
      <w:pPr>
        <w:shd w:val="clear" w:color="auto" w:fill="FFFFFF"/>
        <w:spacing w:after="0" w:line="240" w:lineRule="auto"/>
        <w:jc w:val="both"/>
        <w:rPr>
          <w:rFonts w:ascii="Times New Roman" w:eastAsia="Times New Roman" w:hAnsi="Times New Roman" w:cs="Times New Roman"/>
          <w:iCs/>
          <w:color w:val="313131"/>
          <w:sz w:val="24"/>
          <w:szCs w:val="24"/>
        </w:rPr>
      </w:pPr>
      <w:r w:rsidRPr="00FB1A06">
        <w:rPr>
          <w:rFonts w:ascii="Times New Roman" w:eastAsia="Times New Roman" w:hAnsi="Times New Roman" w:cs="Times New Roman"/>
          <w:iCs/>
          <w:color w:val="313131"/>
          <w:sz w:val="24"/>
          <w:szCs w:val="24"/>
        </w:rPr>
        <w:t>Artinya:</w:t>
      </w:r>
    </w:p>
    <w:p w:rsidR="00AB31E5" w:rsidRDefault="00AB31E5" w:rsidP="00AB31E5">
      <w:pPr>
        <w:shd w:val="clear" w:color="auto" w:fill="FFFFFF"/>
        <w:spacing w:after="0" w:line="240" w:lineRule="auto"/>
        <w:jc w:val="both"/>
        <w:rPr>
          <w:rFonts w:ascii="Times New Roman" w:eastAsia="Times New Roman" w:hAnsi="Times New Roman" w:cs="Times New Roman"/>
          <w:iCs/>
          <w:color w:val="313131"/>
          <w:sz w:val="24"/>
          <w:szCs w:val="24"/>
        </w:rPr>
      </w:pPr>
      <w:proofErr w:type="gramStart"/>
      <w:r w:rsidRPr="00FB1A06">
        <w:rPr>
          <w:rFonts w:ascii="Times New Roman" w:eastAsia="Times New Roman" w:hAnsi="Times New Roman" w:cs="Times New Roman"/>
          <w:iCs/>
          <w:color w:val="313131"/>
          <w:sz w:val="24"/>
          <w:szCs w:val="24"/>
        </w:rPr>
        <w:t>“Ya Allah, Rabb bagi semua manusia, hilangkanlah rasa sakit, berila kesembuhan, Engkau zat yang menyembuhkan tiada yang bisa menyembuhkan kecuali Engkau, kesembuhan yang tiada menimbulkan sakit sedikitpun.”</w:t>
      </w:r>
      <w:proofErr w:type="gramEnd"/>
    </w:p>
    <w:p w:rsidR="00AB31E5" w:rsidRPr="00FB1A06" w:rsidRDefault="00AB31E5" w:rsidP="00AB31E5">
      <w:pPr>
        <w:shd w:val="clear" w:color="auto" w:fill="FFFFFF"/>
        <w:spacing w:after="0" w:line="240" w:lineRule="auto"/>
        <w:jc w:val="both"/>
        <w:rPr>
          <w:rFonts w:ascii="Times New Roman" w:eastAsia="Times New Roman" w:hAnsi="Times New Roman" w:cs="Times New Roman"/>
          <w:iCs/>
          <w:color w:val="313131"/>
          <w:sz w:val="24"/>
          <w:szCs w:val="24"/>
        </w:rPr>
      </w:pPr>
    </w:p>
    <w:p w:rsidR="00AB31E5" w:rsidRPr="00C14924" w:rsidRDefault="00AB31E5" w:rsidP="00AB31E5">
      <w:pPr>
        <w:shd w:val="clear" w:color="auto" w:fill="FFFFFF"/>
        <w:spacing w:after="0" w:line="240" w:lineRule="auto"/>
        <w:jc w:val="right"/>
        <w:rPr>
          <w:rFonts w:ascii="Traditional Arabic" w:eastAsia="Times New Roman" w:hAnsi="Traditional Arabic" w:cs="Traditional Arabic"/>
          <w:iCs/>
          <w:color w:val="313131"/>
          <w:sz w:val="28"/>
          <w:szCs w:val="28"/>
        </w:rPr>
      </w:pPr>
      <w:r w:rsidRPr="00C14924">
        <w:rPr>
          <w:rFonts w:ascii="Traditional Arabic" w:eastAsia="Times New Roman" w:hAnsi="Traditional Arabic" w:cs="Traditional Arabic"/>
          <w:iCs/>
          <w:color w:val="313131"/>
          <w:sz w:val="28"/>
          <w:szCs w:val="28"/>
          <w:rtl/>
        </w:rPr>
        <w:t>ب</w:t>
      </w:r>
      <w:r w:rsidRPr="00C14924">
        <w:rPr>
          <w:rFonts w:ascii="Traditional Arabic" w:eastAsia="Times New Roman" w:hAnsi="Traditional Arabic" w:cs="Traditional Arabic"/>
          <w:i/>
          <w:color w:val="313131"/>
          <w:sz w:val="28"/>
          <w:szCs w:val="28"/>
          <w:rtl/>
        </w:rPr>
        <w:t>سم الله أرقيك من كل شيء يؤذيك ومن شر كل نفس أو عين حاسد الله يشفيك بسم الله أرقيك</w:t>
      </w:r>
    </w:p>
    <w:p w:rsidR="00AB31E5" w:rsidRPr="00FB1A06" w:rsidRDefault="00AB31E5" w:rsidP="00AB31E5">
      <w:pPr>
        <w:shd w:val="clear" w:color="auto" w:fill="FFFFFF"/>
        <w:spacing w:after="0" w:line="240" w:lineRule="auto"/>
        <w:jc w:val="both"/>
        <w:rPr>
          <w:rFonts w:ascii="Times New Roman" w:eastAsia="Times New Roman" w:hAnsi="Times New Roman" w:cs="Times New Roman"/>
          <w:iCs/>
          <w:color w:val="313131"/>
          <w:sz w:val="24"/>
          <w:szCs w:val="24"/>
        </w:rPr>
      </w:pPr>
      <w:r w:rsidRPr="00FB1A06">
        <w:rPr>
          <w:rFonts w:ascii="Times New Roman" w:eastAsia="Times New Roman" w:hAnsi="Times New Roman" w:cs="Times New Roman"/>
          <w:iCs/>
          <w:color w:val="313131"/>
          <w:sz w:val="24"/>
          <w:szCs w:val="24"/>
        </w:rPr>
        <w:t>Artinya:</w:t>
      </w:r>
    </w:p>
    <w:p w:rsidR="00AB31E5" w:rsidRDefault="00AB31E5" w:rsidP="00AB31E5">
      <w:pPr>
        <w:shd w:val="clear" w:color="auto" w:fill="FFFFFF"/>
        <w:spacing w:after="0" w:line="240" w:lineRule="auto"/>
        <w:jc w:val="both"/>
        <w:rPr>
          <w:rFonts w:ascii="Times New Roman" w:eastAsia="Times New Roman" w:hAnsi="Times New Roman" w:cs="Times New Roman"/>
          <w:iCs/>
          <w:color w:val="313131"/>
          <w:sz w:val="24"/>
          <w:szCs w:val="24"/>
        </w:rPr>
      </w:pPr>
      <w:r w:rsidRPr="00FB1A06">
        <w:rPr>
          <w:rFonts w:ascii="Times New Roman" w:eastAsia="Times New Roman" w:hAnsi="Times New Roman" w:cs="Times New Roman"/>
          <w:iCs/>
          <w:color w:val="313131"/>
          <w:sz w:val="24"/>
          <w:szCs w:val="24"/>
        </w:rPr>
        <w:t xml:space="preserve">“Dengan </w:t>
      </w:r>
      <w:proofErr w:type="gramStart"/>
      <w:r w:rsidRPr="00FB1A06">
        <w:rPr>
          <w:rFonts w:ascii="Times New Roman" w:eastAsia="Times New Roman" w:hAnsi="Times New Roman" w:cs="Times New Roman"/>
          <w:iCs/>
          <w:color w:val="313131"/>
          <w:sz w:val="24"/>
          <w:szCs w:val="24"/>
        </w:rPr>
        <w:t>nama</w:t>
      </w:r>
      <w:proofErr w:type="gramEnd"/>
      <w:r w:rsidRPr="00FB1A06">
        <w:rPr>
          <w:rFonts w:ascii="Times New Roman" w:eastAsia="Times New Roman" w:hAnsi="Times New Roman" w:cs="Times New Roman"/>
          <w:iCs/>
          <w:color w:val="313131"/>
          <w:sz w:val="24"/>
          <w:szCs w:val="24"/>
        </w:rPr>
        <w:t xml:space="preserve"> Allah aku meruqyahmu dari kejahatan setiap jiwa atau pandangan orang yang dengki, Allah yang memberi kesembuhan padamu, dengan nama Allah saya meruqyahmu.”</w:t>
      </w:r>
    </w:p>
    <w:p w:rsidR="00AB31E5" w:rsidRPr="00FB1A06" w:rsidRDefault="00AB31E5" w:rsidP="00AB31E5">
      <w:pPr>
        <w:shd w:val="clear" w:color="auto" w:fill="FFFFFF"/>
        <w:spacing w:after="0" w:line="240" w:lineRule="auto"/>
        <w:jc w:val="both"/>
        <w:rPr>
          <w:rFonts w:ascii="Times New Roman" w:eastAsia="Times New Roman" w:hAnsi="Times New Roman" w:cs="Times New Roman"/>
          <w:iCs/>
          <w:color w:val="313131"/>
          <w:sz w:val="24"/>
          <w:szCs w:val="24"/>
        </w:rPr>
      </w:pPr>
    </w:p>
    <w:p w:rsidR="00AB31E5" w:rsidRPr="00C14924" w:rsidRDefault="00AB31E5" w:rsidP="00AB31E5">
      <w:pPr>
        <w:shd w:val="clear" w:color="auto" w:fill="FFFFFF"/>
        <w:spacing w:after="0" w:line="240" w:lineRule="auto"/>
        <w:jc w:val="right"/>
        <w:rPr>
          <w:rFonts w:ascii="Traditional Arabic" w:eastAsia="Times New Roman" w:hAnsi="Traditional Arabic" w:cs="Traditional Arabic"/>
          <w:color w:val="313131"/>
          <w:sz w:val="28"/>
          <w:szCs w:val="28"/>
        </w:rPr>
      </w:pPr>
      <w:r w:rsidRPr="00C14924">
        <w:rPr>
          <w:rFonts w:ascii="Traditional Arabic" w:eastAsia="Times New Roman" w:hAnsi="Traditional Arabic" w:cs="Traditional Arabic"/>
          <w:color w:val="313131"/>
          <w:sz w:val="28"/>
          <w:szCs w:val="28"/>
          <w:rtl/>
        </w:rPr>
        <w:t>أعيذك بكلمات الله التامة من شر ما خلق</w:t>
      </w:r>
    </w:p>
    <w:p w:rsidR="00AB31E5" w:rsidRPr="00FB1A06" w:rsidRDefault="00AB31E5" w:rsidP="00AB31E5">
      <w:pPr>
        <w:shd w:val="clear" w:color="auto" w:fill="FFFFFF"/>
        <w:spacing w:after="0" w:line="240" w:lineRule="auto"/>
        <w:jc w:val="both"/>
        <w:rPr>
          <w:rFonts w:ascii="Times New Roman" w:eastAsia="Times New Roman" w:hAnsi="Times New Roman" w:cs="Times New Roman"/>
          <w:iCs/>
          <w:color w:val="313131"/>
          <w:sz w:val="24"/>
          <w:szCs w:val="24"/>
        </w:rPr>
      </w:pPr>
      <w:r w:rsidRPr="00FB1A06">
        <w:rPr>
          <w:rFonts w:ascii="Times New Roman" w:eastAsia="Times New Roman" w:hAnsi="Times New Roman" w:cs="Times New Roman"/>
          <w:iCs/>
          <w:color w:val="313131"/>
          <w:sz w:val="24"/>
          <w:szCs w:val="24"/>
        </w:rPr>
        <w:t>Artinya:</w:t>
      </w:r>
    </w:p>
    <w:p w:rsidR="00AB31E5" w:rsidRDefault="00AB31E5" w:rsidP="00AB31E5">
      <w:pPr>
        <w:shd w:val="clear" w:color="auto" w:fill="FFFFFF"/>
        <w:spacing w:after="0" w:line="240" w:lineRule="auto"/>
        <w:jc w:val="both"/>
        <w:rPr>
          <w:rFonts w:ascii="Times New Roman" w:eastAsia="Times New Roman" w:hAnsi="Times New Roman" w:cs="Times New Roman"/>
          <w:iCs/>
          <w:color w:val="313131"/>
          <w:sz w:val="24"/>
          <w:szCs w:val="24"/>
        </w:rPr>
      </w:pPr>
      <w:proofErr w:type="gramStart"/>
      <w:r w:rsidRPr="00FB1A06">
        <w:rPr>
          <w:rFonts w:ascii="Times New Roman" w:eastAsia="Times New Roman" w:hAnsi="Times New Roman" w:cs="Times New Roman"/>
          <w:iCs/>
          <w:color w:val="313131"/>
          <w:sz w:val="24"/>
          <w:szCs w:val="24"/>
        </w:rPr>
        <w:t>“Saya mohon untuk kamu perlindungan kepada Allah dengan kalimat-kalimat Allah yang sempurna dari kejahatan apa yang diciptakan.”</w:t>
      </w:r>
      <w:proofErr w:type="gramEnd"/>
    </w:p>
    <w:p w:rsidR="00AB31E5" w:rsidRPr="00FB1A06" w:rsidRDefault="00AB31E5" w:rsidP="00AB31E5">
      <w:pPr>
        <w:shd w:val="clear" w:color="auto" w:fill="FFFFFF"/>
        <w:spacing w:after="0" w:line="240" w:lineRule="auto"/>
        <w:jc w:val="both"/>
        <w:rPr>
          <w:rFonts w:ascii="Times New Roman" w:eastAsia="Times New Roman" w:hAnsi="Times New Roman" w:cs="Times New Roman"/>
          <w:iCs/>
          <w:color w:val="313131"/>
          <w:sz w:val="24"/>
          <w:szCs w:val="24"/>
        </w:rPr>
      </w:pPr>
    </w:p>
    <w:p w:rsidR="00AB31E5" w:rsidRPr="00C77342" w:rsidRDefault="00AB31E5" w:rsidP="00AB31E5">
      <w:pPr>
        <w:shd w:val="clear" w:color="auto" w:fill="FFFFFF"/>
        <w:spacing w:after="0" w:line="240" w:lineRule="auto"/>
        <w:jc w:val="right"/>
        <w:rPr>
          <w:rFonts w:ascii="Traditional Arabic" w:eastAsia="Times New Roman" w:hAnsi="Traditional Arabic" w:cs="Traditional Arabic"/>
          <w:b/>
          <w:color w:val="313131"/>
          <w:sz w:val="28"/>
          <w:szCs w:val="28"/>
        </w:rPr>
      </w:pPr>
      <w:r w:rsidRPr="00C77342">
        <w:rPr>
          <w:rFonts w:ascii="Traditional Arabic" w:eastAsia="Times New Roman" w:hAnsi="Traditional Arabic" w:cs="Traditional Arabic"/>
          <w:b/>
          <w:color w:val="313131"/>
          <w:sz w:val="28"/>
          <w:szCs w:val="28"/>
          <w:rtl/>
        </w:rPr>
        <w:t>بسم الله الذي لا يضر مع اسمه شيء في الأرض ولا في السماء وهو السميع العليم</w:t>
      </w:r>
    </w:p>
    <w:p w:rsidR="00AB31E5" w:rsidRPr="00FB1A06" w:rsidRDefault="00AB31E5" w:rsidP="00AB31E5">
      <w:pPr>
        <w:shd w:val="clear" w:color="auto" w:fill="FFFFFF"/>
        <w:spacing w:after="0" w:line="240" w:lineRule="auto"/>
        <w:jc w:val="both"/>
        <w:rPr>
          <w:rFonts w:ascii="Times New Roman" w:eastAsia="Times New Roman" w:hAnsi="Times New Roman" w:cs="Times New Roman"/>
          <w:iCs/>
          <w:color w:val="313131"/>
          <w:sz w:val="24"/>
          <w:szCs w:val="24"/>
        </w:rPr>
      </w:pPr>
      <w:r w:rsidRPr="00FB1A06">
        <w:rPr>
          <w:rFonts w:ascii="Times New Roman" w:eastAsia="Times New Roman" w:hAnsi="Times New Roman" w:cs="Times New Roman"/>
          <w:iCs/>
          <w:color w:val="313131"/>
          <w:sz w:val="24"/>
          <w:szCs w:val="24"/>
        </w:rPr>
        <w:t>Artinya:</w:t>
      </w:r>
    </w:p>
    <w:p w:rsidR="00AB31E5" w:rsidRDefault="00AB31E5" w:rsidP="00AB31E5">
      <w:pPr>
        <w:shd w:val="clear" w:color="auto" w:fill="FFFFFF"/>
        <w:spacing w:after="0" w:line="240" w:lineRule="auto"/>
        <w:jc w:val="both"/>
        <w:rPr>
          <w:rFonts w:ascii="Times New Roman" w:eastAsia="Times New Roman" w:hAnsi="Times New Roman" w:cs="Times New Roman"/>
          <w:iCs/>
          <w:color w:val="313131"/>
          <w:sz w:val="24"/>
          <w:szCs w:val="24"/>
        </w:rPr>
      </w:pPr>
      <w:r w:rsidRPr="00FB1A06">
        <w:rPr>
          <w:rFonts w:ascii="Times New Roman" w:eastAsia="Times New Roman" w:hAnsi="Times New Roman" w:cs="Times New Roman"/>
          <w:iCs/>
          <w:color w:val="313131"/>
          <w:sz w:val="24"/>
          <w:szCs w:val="24"/>
        </w:rPr>
        <w:t xml:space="preserve">“Dengan menyebut </w:t>
      </w:r>
      <w:proofErr w:type="gramStart"/>
      <w:r w:rsidRPr="00FB1A06">
        <w:rPr>
          <w:rFonts w:ascii="Times New Roman" w:eastAsia="Times New Roman" w:hAnsi="Times New Roman" w:cs="Times New Roman"/>
          <w:iCs/>
          <w:color w:val="313131"/>
          <w:sz w:val="24"/>
          <w:szCs w:val="24"/>
        </w:rPr>
        <w:t>nama</w:t>
      </w:r>
      <w:proofErr w:type="gramEnd"/>
      <w:r w:rsidRPr="00FB1A06">
        <w:rPr>
          <w:rFonts w:ascii="Times New Roman" w:eastAsia="Times New Roman" w:hAnsi="Times New Roman" w:cs="Times New Roman"/>
          <w:iCs/>
          <w:color w:val="313131"/>
          <w:sz w:val="24"/>
          <w:szCs w:val="24"/>
        </w:rPr>
        <w:t xml:space="preserve"> Allah yang dengan keagungan nama-Nya itu menjadikan sesuatu tidak berbahaya baik yang ada di langit atau di bumi, dan Dia Maha Mendengar lagi Maha Mengetahui.”</w:t>
      </w:r>
    </w:p>
    <w:p w:rsidR="00AB31E5" w:rsidRDefault="00AB31E5" w:rsidP="00AB31E5">
      <w:pPr>
        <w:shd w:val="clear" w:color="auto" w:fill="FFFFFF"/>
        <w:spacing w:after="0" w:line="240" w:lineRule="auto"/>
        <w:jc w:val="both"/>
        <w:rPr>
          <w:rFonts w:ascii="Times New Roman" w:eastAsia="Times New Roman" w:hAnsi="Times New Roman" w:cs="Times New Roman"/>
          <w:iCs/>
          <w:color w:val="313131"/>
          <w:sz w:val="24"/>
          <w:szCs w:val="24"/>
        </w:rPr>
      </w:pPr>
    </w:p>
    <w:p w:rsidR="00AB31E5" w:rsidRPr="00C77342" w:rsidRDefault="00AB31E5" w:rsidP="00AB31E5">
      <w:pPr>
        <w:shd w:val="clear" w:color="auto" w:fill="FFFFFF"/>
        <w:spacing w:after="0" w:line="360" w:lineRule="auto"/>
        <w:ind w:firstLine="567"/>
        <w:jc w:val="both"/>
        <w:rPr>
          <w:rFonts w:ascii="Times New Roman" w:eastAsia="Times New Roman" w:hAnsi="Times New Roman" w:cs="Times New Roman"/>
          <w:iCs/>
          <w:color w:val="313131"/>
          <w:sz w:val="24"/>
          <w:szCs w:val="24"/>
        </w:rPr>
      </w:pPr>
      <w:proofErr w:type="gramStart"/>
      <w:r w:rsidRPr="005D412C">
        <w:rPr>
          <w:rFonts w:ascii="Times New Roman" w:hAnsi="Times New Roman" w:cs="Times New Roman"/>
          <w:sz w:val="24"/>
          <w:szCs w:val="24"/>
        </w:rPr>
        <w:t>Sangat aman bagi pasien (jama'ah) untuk menjalani terapi ruqyah.</w:t>
      </w:r>
      <w:proofErr w:type="gramEnd"/>
      <w:r w:rsidRPr="005D412C">
        <w:rPr>
          <w:rFonts w:ascii="Times New Roman" w:hAnsi="Times New Roman" w:cs="Times New Roman"/>
          <w:sz w:val="24"/>
          <w:szCs w:val="24"/>
        </w:rPr>
        <w:t xml:space="preserve"> </w:t>
      </w:r>
      <w:proofErr w:type="gramStart"/>
      <w:r w:rsidRPr="005D412C">
        <w:rPr>
          <w:rFonts w:ascii="Times New Roman" w:hAnsi="Times New Roman" w:cs="Times New Roman"/>
          <w:sz w:val="24"/>
          <w:szCs w:val="24"/>
        </w:rPr>
        <w:t>Komunitas Ruqyah Syar'iyyah Kota Bengkulu.</w:t>
      </w:r>
      <w:proofErr w:type="gramEnd"/>
      <w:r w:rsidRPr="005D412C">
        <w:rPr>
          <w:rFonts w:ascii="Times New Roman" w:hAnsi="Times New Roman" w:cs="Times New Roman"/>
          <w:sz w:val="24"/>
          <w:szCs w:val="24"/>
        </w:rPr>
        <w:t xml:space="preserve"> Al-Qur'an adalah obat yang sempurna (efektif) untuk semua penyakit jantung dan tubuh, baik di sini maupun di masa depan, menurut Ibn Qayyim, yang menulis tentangnya dalam Zaadul Ma'aadz, </w:t>
      </w:r>
      <w:proofErr w:type="gramStart"/>
      <w:r w:rsidRPr="005D412C">
        <w:rPr>
          <w:rFonts w:ascii="Times New Roman" w:hAnsi="Times New Roman" w:cs="Times New Roman"/>
          <w:sz w:val="24"/>
          <w:szCs w:val="24"/>
        </w:rPr>
        <w:t>bab</w:t>
      </w:r>
      <w:proofErr w:type="gramEnd"/>
      <w:r w:rsidRPr="005D412C">
        <w:rPr>
          <w:rFonts w:ascii="Times New Roman" w:hAnsi="Times New Roman" w:cs="Times New Roman"/>
          <w:sz w:val="24"/>
          <w:szCs w:val="24"/>
        </w:rPr>
        <w:t xml:space="preserve"> 3, halaman 178-179. </w:t>
      </w:r>
      <w:proofErr w:type="gramStart"/>
      <w:r w:rsidRPr="005D412C">
        <w:rPr>
          <w:rFonts w:ascii="Times New Roman" w:hAnsi="Times New Roman" w:cs="Times New Roman"/>
          <w:sz w:val="24"/>
          <w:szCs w:val="24"/>
        </w:rPr>
        <w:t>Namun, tidak semua orang memiliki kompetensi dan kapasitas untuk menggunakan Al-Qur'an untuk menyembuhkan pasien.</w:t>
      </w:r>
      <w:proofErr w:type="gramEnd"/>
      <w:r w:rsidRPr="005D412C">
        <w:rPr>
          <w:rFonts w:ascii="Times New Roman" w:hAnsi="Times New Roman" w:cs="Times New Roman"/>
          <w:sz w:val="24"/>
          <w:szCs w:val="24"/>
        </w:rPr>
        <w:t xml:space="preserve"> Jika terapi melalui Al-Qur'an dilakukan dengan benar, tepat, dengan kepercayaan dan iman dan hati yang stabil, maka tidak ada yang bisa melawan penyakit </w:t>
      </w:r>
      <w:proofErr w:type="gramStart"/>
      <w:r w:rsidRPr="005D412C">
        <w:rPr>
          <w:rFonts w:ascii="Times New Roman" w:hAnsi="Times New Roman" w:cs="Times New Roman"/>
          <w:sz w:val="24"/>
          <w:szCs w:val="24"/>
        </w:rPr>
        <w:t>apa</w:t>
      </w:r>
      <w:proofErr w:type="gramEnd"/>
      <w:r w:rsidRPr="005D412C">
        <w:rPr>
          <w:rFonts w:ascii="Times New Roman" w:hAnsi="Times New Roman" w:cs="Times New Roman"/>
          <w:sz w:val="24"/>
          <w:szCs w:val="24"/>
        </w:rPr>
        <w:t xml:space="preserve"> pun. Firman Allah, Pencipta Langit dan Bumi, tidak dapat dilawan atau dikalahkan oleh penyakit, karena jika firman diturunkan di atas gunung, gunung itu akan membungkuk dan tunduk, dan bumi akan runtuh. </w:t>
      </w:r>
      <w:proofErr w:type="gramStart"/>
      <w:r w:rsidRPr="005D412C">
        <w:rPr>
          <w:rFonts w:ascii="Times New Roman" w:hAnsi="Times New Roman" w:cs="Times New Roman"/>
          <w:sz w:val="24"/>
          <w:szCs w:val="24"/>
        </w:rPr>
        <w:t>Artinya, di dalam Al-Qur'an terdapat solusi yang mengungkapkan obatnya, penyebab-penyebabnya, serta petunjuknya bagi orang-orang yang dikaruniai Allah kemampuan untuk memahami kitab suci.</w:t>
      </w:r>
      <w:proofErr w:type="gramEnd"/>
      <w:r w:rsidRPr="005D412C">
        <w:rPr>
          <w:rFonts w:ascii="Times New Roman" w:hAnsi="Times New Roman" w:cs="Times New Roman"/>
          <w:sz w:val="24"/>
          <w:szCs w:val="24"/>
        </w:rPr>
        <w:t xml:space="preserve"> Allah tidak </w:t>
      </w:r>
      <w:proofErr w:type="gramStart"/>
      <w:r w:rsidRPr="005D412C">
        <w:rPr>
          <w:rFonts w:ascii="Times New Roman" w:hAnsi="Times New Roman" w:cs="Times New Roman"/>
          <w:sz w:val="24"/>
          <w:szCs w:val="24"/>
        </w:rPr>
        <w:t>akan</w:t>
      </w:r>
      <w:proofErr w:type="gramEnd"/>
      <w:r w:rsidRPr="005D412C">
        <w:rPr>
          <w:rFonts w:ascii="Times New Roman" w:hAnsi="Times New Roman" w:cs="Times New Roman"/>
          <w:sz w:val="24"/>
          <w:szCs w:val="24"/>
        </w:rPr>
        <w:t xml:space="preserve"> menyembuhkan </w:t>
      </w:r>
      <w:r w:rsidRPr="005D412C">
        <w:rPr>
          <w:rFonts w:ascii="Times New Roman" w:hAnsi="Times New Roman" w:cs="Times New Roman"/>
          <w:sz w:val="24"/>
          <w:szCs w:val="24"/>
        </w:rPr>
        <w:lastRenderedPageBreak/>
        <w:t xml:space="preserve">siapa pun yang tidak menerima kekuatan penyembuhan Al-Qur'an. Bagi mereka yang tidak cukup Al-Qur'an, Allah tidak </w:t>
      </w:r>
      <w:proofErr w:type="gramStart"/>
      <w:r w:rsidRPr="005D412C">
        <w:rPr>
          <w:rFonts w:ascii="Times New Roman" w:hAnsi="Times New Roman" w:cs="Times New Roman"/>
          <w:sz w:val="24"/>
          <w:szCs w:val="24"/>
        </w:rPr>
        <w:t>aka</w:t>
      </w:r>
      <w:r>
        <w:rPr>
          <w:rFonts w:ascii="Times New Roman" w:hAnsi="Times New Roman" w:cs="Times New Roman"/>
          <w:sz w:val="24"/>
          <w:szCs w:val="24"/>
        </w:rPr>
        <w:t>n</w:t>
      </w:r>
      <w:proofErr w:type="gramEnd"/>
      <w:r>
        <w:rPr>
          <w:rFonts w:ascii="Times New Roman" w:hAnsi="Times New Roman" w:cs="Times New Roman"/>
          <w:sz w:val="24"/>
          <w:szCs w:val="24"/>
        </w:rPr>
        <w:t xml:space="preserve"> menyediakan cukup bagi mereka</w:t>
      </w:r>
      <w:r w:rsidRPr="00630DCA">
        <w:rPr>
          <w:rFonts w:ascii="Times New Roman" w:hAnsi="Times New Roman" w:cs="Times New Roman"/>
          <w:sz w:val="24"/>
          <w:szCs w:val="24"/>
        </w:rPr>
        <w:t>.</w:t>
      </w:r>
      <w:r>
        <w:rPr>
          <w:rStyle w:val="FootnoteReference"/>
          <w:rFonts w:ascii="Times New Roman" w:hAnsi="Times New Roman" w:cs="Times New Roman"/>
          <w:sz w:val="24"/>
          <w:szCs w:val="24"/>
        </w:rPr>
        <w:footnoteReference w:id="21"/>
      </w:r>
    </w:p>
    <w:p w:rsidR="00AB31E5" w:rsidRPr="00AB31E5" w:rsidRDefault="00AB31E5" w:rsidP="00AB31E5">
      <w:pPr>
        <w:spacing w:after="0" w:line="480" w:lineRule="auto"/>
        <w:rPr>
          <w:rFonts w:ascii="Times New Roman" w:hAnsi="Times New Roman" w:cs="Times New Roman"/>
          <w:b/>
          <w:bCs/>
          <w:sz w:val="24"/>
          <w:szCs w:val="24"/>
        </w:rPr>
      </w:pPr>
      <w:r w:rsidRPr="00AB31E5">
        <w:rPr>
          <w:rFonts w:ascii="Times New Roman" w:hAnsi="Times New Roman" w:cs="Times New Roman"/>
          <w:b/>
          <w:bCs/>
          <w:sz w:val="24"/>
          <w:szCs w:val="24"/>
        </w:rPr>
        <w:t>PENUTUP</w:t>
      </w:r>
    </w:p>
    <w:p w:rsidR="00AB31E5" w:rsidRPr="00AB31E5" w:rsidRDefault="00AB31E5" w:rsidP="00AB31E5">
      <w:pPr>
        <w:spacing w:after="0" w:line="480" w:lineRule="auto"/>
        <w:jc w:val="both"/>
        <w:rPr>
          <w:rFonts w:ascii="Times New Roman" w:hAnsi="Times New Roman" w:cs="Times New Roman"/>
          <w:b/>
          <w:bCs/>
          <w:sz w:val="24"/>
          <w:szCs w:val="24"/>
        </w:rPr>
      </w:pPr>
      <w:r w:rsidRPr="00AB31E5">
        <w:rPr>
          <w:rFonts w:ascii="Times New Roman" w:hAnsi="Times New Roman" w:cs="Times New Roman"/>
          <w:b/>
          <w:bCs/>
          <w:sz w:val="24"/>
          <w:szCs w:val="24"/>
        </w:rPr>
        <w:t>Kesimpulan</w:t>
      </w:r>
    </w:p>
    <w:p w:rsidR="00AB31E5" w:rsidRDefault="00AB31E5" w:rsidP="00AB31E5">
      <w:pPr>
        <w:spacing w:after="0" w:line="360" w:lineRule="auto"/>
        <w:ind w:left="567" w:firstLine="905"/>
        <w:jc w:val="both"/>
        <w:rPr>
          <w:rFonts w:ascii="Times New Roman" w:hAnsi="Times New Roman" w:cs="Times New Roman"/>
          <w:sz w:val="24"/>
          <w:szCs w:val="24"/>
        </w:rPr>
      </w:pPr>
      <w:proofErr w:type="gramStart"/>
      <w:r>
        <w:rPr>
          <w:rFonts w:ascii="Times New Roman" w:hAnsi="Times New Roman" w:cs="Times New Roman"/>
          <w:sz w:val="24"/>
          <w:szCs w:val="24"/>
        </w:rPr>
        <w:t>Eksistensi atau keberadaan Komunitas ini sudah cukup baik di Kota Bengkulu.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dapat di buktikan dengan berbagai macam program kerja KRS yang rutin dilaksanakan setiap bulannya di Kota Bengkulu.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Keberadaan komunitas ini sangatlah penting ditengah-tengah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Sebagai komunitas keagamaan, komunitas ini kerap menjadi tujuan masyarakat sebagai tempat untuk melaksanakan pengobatan baik jasmani maupun rohani.</w:t>
      </w:r>
      <w:proofErr w:type="gramEnd"/>
    </w:p>
    <w:p w:rsidR="00AB31E5" w:rsidRDefault="00AB31E5" w:rsidP="00AB31E5">
      <w:pPr>
        <w:spacing w:after="0" w:line="360" w:lineRule="auto"/>
        <w:ind w:left="567" w:firstLine="905"/>
        <w:jc w:val="both"/>
        <w:rPr>
          <w:rFonts w:ascii="Times New Roman" w:hAnsi="Times New Roman" w:cs="Times New Roman"/>
          <w:sz w:val="24"/>
          <w:szCs w:val="24"/>
        </w:rPr>
      </w:pPr>
      <w:proofErr w:type="gramStart"/>
      <w:r>
        <w:rPr>
          <w:rFonts w:ascii="Times New Roman" w:hAnsi="Times New Roman" w:cs="Times New Roman"/>
          <w:sz w:val="24"/>
          <w:szCs w:val="24"/>
        </w:rPr>
        <w:t>Lingkungan sangatlah mempengaruhi keberadaan komunitas ini.</w:t>
      </w:r>
      <w:proofErr w:type="gramEnd"/>
      <w:r>
        <w:rPr>
          <w:rFonts w:ascii="Times New Roman" w:hAnsi="Times New Roman" w:cs="Times New Roman"/>
          <w:sz w:val="24"/>
          <w:szCs w:val="24"/>
        </w:rPr>
        <w:t xml:space="preserve"> Di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Bengkulu lingkungan termasuk sangat mendukung terhadap keberadaan komunitas ini. Hal ini dapat dibuktikan dengan selalu ada tempat (masjid, perumahan, dan Instansi</w:t>
      </w:r>
      <w:proofErr w:type="gramStart"/>
      <w:r>
        <w:rPr>
          <w:rFonts w:ascii="Times New Roman" w:hAnsi="Times New Roman" w:cs="Times New Roman"/>
          <w:sz w:val="24"/>
          <w:szCs w:val="24"/>
        </w:rPr>
        <w:t>)  yang</w:t>
      </w:r>
      <w:proofErr w:type="gramEnd"/>
      <w:r>
        <w:rPr>
          <w:rFonts w:ascii="Times New Roman" w:hAnsi="Times New Roman" w:cs="Times New Roman"/>
          <w:sz w:val="24"/>
          <w:szCs w:val="24"/>
        </w:rPr>
        <w:t xml:space="preserve"> memberikan izin untuk diadakan pelaksanaan kegiatan Ruqyah ini yang sifatnya mengumpulkan masyarakat banyak. Hal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sangat mendukung adalah masyarakat Kota Bengkulu yang religius merupakan faktor pendukung.</w:t>
      </w:r>
    </w:p>
    <w:p w:rsidR="00AB31E5" w:rsidRDefault="00AB31E5" w:rsidP="00AB31E5">
      <w:pPr>
        <w:pStyle w:val="ListParagraph"/>
        <w:spacing w:after="0" w:line="360" w:lineRule="auto"/>
        <w:ind w:left="567" w:firstLine="720"/>
        <w:jc w:val="both"/>
        <w:rPr>
          <w:rFonts w:ascii="Times New Roman" w:hAnsi="Times New Roman" w:cs="Times New Roman"/>
          <w:sz w:val="24"/>
          <w:szCs w:val="24"/>
        </w:rPr>
      </w:pPr>
      <w:proofErr w:type="gramStart"/>
      <w:r>
        <w:rPr>
          <w:rFonts w:ascii="Times New Roman" w:hAnsi="Times New Roman" w:cs="Times New Roman"/>
          <w:sz w:val="24"/>
          <w:szCs w:val="24"/>
        </w:rPr>
        <w:t>Meski Lingkungan sangat berpengaruh terhadap eksistensi Komunitas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hal tersebut berhasil karena adanya dorongan dari dalam pengurus komunitas ruqyah syar'iyyah itu sendiri dalam menjalankan program dan memberikan edukasi terhadap masyarakat khususnya di Kota Bengkulu.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dilakukan dengan menjalankan program kerja Mingguan, Bulanan, serta mempublikasikan pamflet melalui media Sosial.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Ini merupakan strategi yang sangat ampuh dalam menarik minat masyarakat sehingga setiap kegiatan selalu ada peserta yang ikut serta.</w:t>
      </w:r>
      <w:proofErr w:type="gramEnd"/>
    </w:p>
    <w:p w:rsidR="00AB31E5" w:rsidRPr="005D3F8F" w:rsidRDefault="00AB31E5" w:rsidP="00AB31E5">
      <w:pPr>
        <w:spacing w:after="0" w:line="360" w:lineRule="auto"/>
        <w:ind w:left="567" w:firstLine="905"/>
        <w:jc w:val="both"/>
        <w:rPr>
          <w:rFonts w:ascii="Times New Roman" w:hAnsi="Times New Roman" w:cs="Times New Roman"/>
          <w:sz w:val="24"/>
          <w:szCs w:val="24"/>
        </w:rPr>
      </w:pPr>
      <w:r w:rsidRPr="005D3F8F">
        <w:rPr>
          <w:rFonts w:ascii="Times New Roman" w:hAnsi="Times New Roman" w:cs="Times New Roman"/>
          <w:sz w:val="24"/>
          <w:szCs w:val="24"/>
        </w:rPr>
        <w:t xml:space="preserve">Didalam proses Pendidikan memurnikan tauhid kepada Allah di </w:t>
      </w:r>
      <w:proofErr w:type="gramStart"/>
      <w:r w:rsidRPr="005D3F8F">
        <w:rPr>
          <w:rFonts w:ascii="Times New Roman" w:hAnsi="Times New Roman" w:cs="Times New Roman"/>
          <w:sz w:val="24"/>
          <w:szCs w:val="24"/>
        </w:rPr>
        <w:t>kota</w:t>
      </w:r>
      <w:proofErr w:type="gramEnd"/>
      <w:r w:rsidRPr="005D3F8F">
        <w:rPr>
          <w:rFonts w:ascii="Times New Roman" w:hAnsi="Times New Roman" w:cs="Times New Roman"/>
          <w:sz w:val="24"/>
          <w:szCs w:val="24"/>
        </w:rPr>
        <w:t xml:space="preserve"> Bengkulu ada beberapa hal yang dapat dilakukan, yaitu:</w:t>
      </w:r>
    </w:p>
    <w:p w:rsidR="00AB31E5" w:rsidRPr="005D3F8F" w:rsidRDefault="00AB31E5" w:rsidP="00AB31E5">
      <w:pPr>
        <w:pStyle w:val="ListParagraph"/>
        <w:numPr>
          <w:ilvl w:val="0"/>
          <w:numId w:val="10"/>
        </w:numPr>
        <w:spacing w:after="0" w:line="360" w:lineRule="auto"/>
        <w:jc w:val="both"/>
        <w:rPr>
          <w:rFonts w:ascii="Times New Roman" w:hAnsi="Times New Roman" w:cs="Times New Roman"/>
          <w:sz w:val="24"/>
          <w:szCs w:val="24"/>
        </w:rPr>
      </w:pPr>
      <w:r w:rsidRPr="005D3F8F">
        <w:rPr>
          <w:rFonts w:ascii="Times New Roman" w:hAnsi="Times New Roman" w:cs="Times New Roman"/>
          <w:sz w:val="24"/>
          <w:szCs w:val="24"/>
        </w:rPr>
        <w:t xml:space="preserve">Menjauhi segala macam bentuk kesyirikan </w:t>
      </w:r>
    </w:p>
    <w:p w:rsidR="00AB31E5" w:rsidRPr="005D3F8F" w:rsidRDefault="00AB31E5" w:rsidP="00AB31E5">
      <w:pPr>
        <w:pStyle w:val="ListParagraph"/>
        <w:numPr>
          <w:ilvl w:val="0"/>
          <w:numId w:val="10"/>
        </w:numPr>
        <w:spacing w:after="0" w:line="360" w:lineRule="auto"/>
        <w:jc w:val="both"/>
        <w:rPr>
          <w:rFonts w:ascii="Times New Roman" w:hAnsi="Times New Roman" w:cs="Times New Roman"/>
          <w:sz w:val="24"/>
          <w:szCs w:val="24"/>
        </w:rPr>
      </w:pPr>
      <w:r w:rsidRPr="005D3F8F">
        <w:rPr>
          <w:rFonts w:ascii="Times New Roman" w:hAnsi="Times New Roman" w:cs="Times New Roman"/>
          <w:sz w:val="24"/>
          <w:szCs w:val="24"/>
        </w:rPr>
        <w:t>Melalui kajian tauhid</w:t>
      </w:r>
    </w:p>
    <w:p w:rsidR="00AB31E5" w:rsidRPr="005D3F8F" w:rsidRDefault="00AB31E5" w:rsidP="00AB31E5">
      <w:pPr>
        <w:pStyle w:val="ListParagraph"/>
        <w:numPr>
          <w:ilvl w:val="0"/>
          <w:numId w:val="10"/>
        </w:numPr>
        <w:spacing w:after="0" w:line="360" w:lineRule="auto"/>
        <w:ind w:left="851" w:hanging="284"/>
        <w:jc w:val="both"/>
        <w:rPr>
          <w:rFonts w:ascii="Times New Roman" w:hAnsi="Times New Roman" w:cs="Times New Roman"/>
          <w:sz w:val="24"/>
          <w:szCs w:val="24"/>
        </w:rPr>
      </w:pPr>
      <w:r w:rsidRPr="005D3F8F">
        <w:rPr>
          <w:rFonts w:ascii="Times New Roman" w:hAnsi="Times New Roman" w:cs="Times New Roman"/>
          <w:sz w:val="24"/>
          <w:szCs w:val="24"/>
        </w:rPr>
        <w:t xml:space="preserve"> Ruqyah mandiri</w:t>
      </w:r>
    </w:p>
    <w:p w:rsidR="00AB31E5" w:rsidRPr="005D3F8F" w:rsidRDefault="00AB31E5" w:rsidP="00AB31E5">
      <w:pPr>
        <w:pStyle w:val="ListParagraph"/>
        <w:numPr>
          <w:ilvl w:val="0"/>
          <w:numId w:val="10"/>
        </w:numPr>
        <w:spacing w:after="0" w:line="360" w:lineRule="auto"/>
        <w:ind w:left="993" w:hanging="426"/>
        <w:jc w:val="both"/>
        <w:rPr>
          <w:rFonts w:ascii="Times New Roman" w:hAnsi="Times New Roman" w:cs="Times New Roman"/>
          <w:sz w:val="24"/>
          <w:szCs w:val="24"/>
        </w:rPr>
      </w:pPr>
      <w:r w:rsidRPr="005D3F8F">
        <w:rPr>
          <w:rFonts w:ascii="Times New Roman" w:hAnsi="Times New Roman" w:cs="Times New Roman"/>
          <w:sz w:val="24"/>
          <w:szCs w:val="24"/>
        </w:rPr>
        <w:t>Ruqyah massal</w:t>
      </w:r>
    </w:p>
    <w:p w:rsidR="00AB31E5" w:rsidRPr="005D3F8F" w:rsidRDefault="00AB31E5" w:rsidP="00AB31E5">
      <w:pPr>
        <w:pStyle w:val="ListParagraph"/>
        <w:numPr>
          <w:ilvl w:val="0"/>
          <w:numId w:val="10"/>
        </w:numPr>
        <w:spacing w:after="0" w:line="360" w:lineRule="auto"/>
        <w:ind w:left="993" w:hanging="426"/>
        <w:jc w:val="both"/>
        <w:rPr>
          <w:rFonts w:ascii="Times New Roman" w:hAnsi="Times New Roman" w:cs="Times New Roman"/>
          <w:sz w:val="24"/>
          <w:szCs w:val="24"/>
        </w:rPr>
      </w:pPr>
      <w:r w:rsidRPr="005D3F8F">
        <w:rPr>
          <w:rFonts w:ascii="Times New Roman" w:hAnsi="Times New Roman" w:cs="Times New Roman"/>
          <w:sz w:val="24"/>
          <w:szCs w:val="24"/>
        </w:rPr>
        <w:t>Membaca al qur’an</w:t>
      </w:r>
    </w:p>
    <w:p w:rsidR="00AB31E5" w:rsidRPr="005D3F8F" w:rsidRDefault="00AB31E5" w:rsidP="00AB31E5">
      <w:pPr>
        <w:pStyle w:val="ListParagraph"/>
        <w:numPr>
          <w:ilvl w:val="0"/>
          <w:numId w:val="10"/>
        </w:numPr>
        <w:spacing w:after="0" w:line="360" w:lineRule="auto"/>
        <w:ind w:left="993" w:hanging="426"/>
        <w:jc w:val="both"/>
        <w:rPr>
          <w:rFonts w:ascii="Times New Roman" w:hAnsi="Times New Roman" w:cs="Times New Roman"/>
          <w:sz w:val="24"/>
          <w:szCs w:val="24"/>
        </w:rPr>
      </w:pPr>
      <w:r w:rsidRPr="005D3F8F">
        <w:rPr>
          <w:rFonts w:ascii="Times New Roman" w:hAnsi="Times New Roman" w:cs="Times New Roman"/>
          <w:sz w:val="24"/>
          <w:szCs w:val="24"/>
        </w:rPr>
        <w:lastRenderedPageBreak/>
        <w:t>Meninggalkan kesyirikan</w:t>
      </w:r>
    </w:p>
    <w:p w:rsidR="00AB31E5" w:rsidRPr="005D3F8F" w:rsidRDefault="00AB31E5" w:rsidP="00AB31E5">
      <w:pPr>
        <w:pStyle w:val="ListParagraph"/>
        <w:numPr>
          <w:ilvl w:val="0"/>
          <w:numId w:val="10"/>
        </w:numPr>
        <w:spacing w:after="0" w:line="360" w:lineRule="auto"/>
        <w:ind w:left="993" w:hanging="426"/>
        <w:jc w:val="both"/>
        <w:rPr>
          <w:rFonts w:ascii="Times New Roman" w:hAnsi="Times New Roman" w:cs="Times New Roman"/>
          <w:sz w:val="24"/>
          <w:szCs w:val="24"/>
        </w:rPr>
      </w:pPr>
      <w:r w:rsidRPr="005D3F8F">
        <w:rPr>
          <w:rFonts w:ascii="Times New Roman" w:hAnsi="Times New Roman" w:cs="Times New Roman"/>
          <w:sz w:val="24"/>
          <w:szCs w:val="24"/>
        </w:rPr>
        <w:t>Minum minyak zaitun</w:t>
      </w:r>
    </w:p>
    <w:p w:rsidR="00AB31E5" w:rsidRPr="005D3F8F" w:rsidRDefault="00AB31E5" w:rsidP="00AB31E5">
      <w:pPr>
        <w:pStyle w:val="ListParagraph"/>
        <w:numPr>
          <w:ilvl w:val="0"/>
          <w:numId w:val="10"/>
        </w:numPr>
        <w:spacing w:after="0" w:line="360" w:lineRule="auto"/>
        <w:ind w:left="993" w:hanging="426"/>
        <w:jc w:val="both"/>
        <w:rPr>
          <w:rFonts w:ascii="Times New Roman" w:hAnsi="Times New Roman" w:cs="Times New Roman"/>
          <w:sz w:val="24"/>
          <w:szCs w:val="24"/>
        </w:rPr>
      </w:pPr>
      <w:r w:rsidRPr="005D3F8F">
        <w:rPr>
          <w:rFonts w:ascii="Times New Roman" w:hAnsi="Times New Roman" w:cs="Times New Roman"/>
          <w:sz w:val="24"/>
          <w:szCs w:val="24"/>
        </w:rPr>
        <w:t>Makan daun bidara</w:t>
      </w:r>
    </w:p>
    <w:p w:rsidR="00AB31E5" w:rsidRPr="005D3F8F" w:rsidRDefault="00AB31E5" w:rsidP="00AB31E5">
      <w:pPr>
        <w:pStyle w:val="ListParagraph"/>
        <w:numPr>
          <w:ilvl w:val="0"/>
          <w:numId w:val="10"/>
        </w:numPr>
        <w:spacing w:after="0" w:line="360" w:lineRule="auto"/>
        <w:ind w:left="993" w:hanging="426"/>
        <w:jc w:val="both"/>
        <w:rPr>
          <w:rFonts w:ascii="Times New Roman" w:hAnsi="Times New Roman" w:cs="Times New Roman"/>
          <w:sz w:val="24"/>
          <w:szCs w:val="24"/>
        </w:rPr>
      </w:pPr>
      <w:r w:rsidRPr="005D3F8F">
        <w:rPr>
          <w:rFonts w:ascii="Times New Roman" w:hAnsi="Times New Roman" w:cs="Times New Roman"/>
          <w:sz w:val="24"/>
          <w:szCs w:val="24"/>
        </w:rPr>
        <w:t>Menanam daun bidara</w:t>
      </w:r>
    </w:p>
    <w:p w:rsidR="00AB31E5" w:rsidRPr="005D3F8F" w:rsidRDefault="00AB31E5" w:rsidP="00AB31E5">
      <w:pPr>
        <w:pStyle w:val="ListParagraph"/>
        <w:numPr>
          <w:ilvl w:val="0"/>
          <w:numId w:val="10"/>
        </w:numPr>
        <w:spacing w:after="0" w:line="360" w:lineRule="auto"/>
        <w:ind w:left="993" w:hanging="426"/>
        <w:jc w:val="both"/>
        <w:rPr>
          <w:rFonts w:ascii="Times New Roman" w:hAnsi="Times New Roman" w:cs="Times New Roman"/>
          <w:sz w:val="24"/>
          <w:szCs w:val="24"/>
        </w:rPr>
      </w:pPr>
      <w:r w:rsidRPr="005D3F8F">
        <w:rPr>
          <w:rFonts w:ascii="Times New Roman" w:hAnsi="Times New Roman" w:cs="Times New Roman"/>
          <w:sz w:val="24"/>
          <w:szCs w:val="24"/>
        </w:rPr>
        <w:t xml:space="preserve">Senantiasa menjaga iman dan taqwa kepada Allah SWT.  </w:t>
      </w:r>
    </w:p>
    <w:p w:rsidR="00AB31E5" w:rsidRPr="005D3F8F" w:rsidRDefault="00AB31E5" w:rsidP="00AB31E5">
      <w:pPr>
        <w:pStyle w:val="ListParagraph"/>
        <w:spacing w:after="0" w:line="360" w:lineRule="auto"/>
        <w:ind w:left="567"/>
        <w:jc w:val="both"/>
        <w:rPr>
          <w:rFonts w:ascii="Times New Roman" w:hAnsi="Times New Roman" w:cs="Times New Roman"/>
          <w:i/>
          <w:iCs/>
          <w:sz w:val="24"/>
          <w:szCs w:val="24"/>
        </w:rPr>
      </w:pPr>
      <w:r w:rsidRPr="005D3F8F">
        <w:rPr>
          <w:rFonts w:ascii="Times New Roman" w:hAnsi="Times New Roman" w:cs="Times New Roman"/>
          <w:sz w:val="24"/>
          <w:szCs w:val="24"/>
        </w:rPr>
        <w:t xml:space="preserve">Langkah-langkah yang dilakukan sebelum melakukan praktek </w:t>
      </w:r>
      <w:r w:rsidRPr="001528F4">
        <w:rPr>
          <w:rFonts w:ascii="Times New Roman" w:hAnsi="Times New Roman" w:cs="Times New Roman"/>
          <w:i/>
          <w:iCs/>
          <w:sz w:val="24"/>
          <w:szCs w:val="24"/>
        </w:rPr>
        <w:t>Ruqyah Syar’iyyah</w:t>
      </w:r>
      <w:r w:rsidRPr="005D3F8F">
        <w:rPr>
          <w:rFonts w:ascii="Times New Roman" w:hAnsi="Times New Roman" w:cs="Times New Roman"/>
          <w:sz w:val="24"/>
          <w:szCs w:val="24"/>
        </w:rPr>
        <w:t xml:space="preserve"> yaitu</w:t>
      </w:r>
      <w:r w:rsidRPr="00903804">
        <w:rPr>
          <w:rFonts w:ascii="Times New Roman" w:hAnsi="Times New Roman" w:cs="Times New Roman"/>
          <w:sz w:val="24"/>
          <w:szCs w:val="24"/>
        </w:rPr>
        <w:t>:</w:t>
      </w:r>
    </w:p>
    <w:p w:rsidR="00AB31E5" w:rsidRPr="005D3F8F" w:rsidRDefault="00AB31E5" w:rsidP="00AB31E5">
      <w:pPr>
        <w:pStyle w:val="ListParagraph"/>
        <w:spacing w:after="0" w:line="360" w:lineRule="auto"/>
        <w:ind w:left="567" w:firstLine="720"/>
        <w:jc w:val="both"/>
        <w:rPr>
          <w:rFonts w:ascii="Times New Roman" w:hAnsi="Times New Roman" w:cs="Times New Roman"/>
          <w:sz w:val="24"/>
          <w:szCs w:val="24"/>
        </w:rPr>
      </w:pPr>
      <w:proofErr w:type="gramStart"/>
      <w:r w:rsidRPr="005D3F8F">
        <w:rPr>
          <w:rFonts w:ascii="Times New Roman" w:hAnsi="Times New Roman" w:cs="Times New Roman"/>
          <w:i/>
          <w:iCs/>
          <w:sz w:val="24"/>
          <w:szCs w:val="24"/>
        </w:rPr>
        <w:t xml:space="preserve">Pertama </w:t>
      </w:r>
      <w:r w:rsidRPr="005D3F8F">
        <w:rPr>
          <w:rFonts w:ascii="Times New Roman" w:hAnsi="Times New Roman" w:cs="Times New Roman"/>
          <w:sz w:val="24"/>
          <w:szCs w:val="24"/>
        </w:rPr>
        <w:t>melaksanakan kegiatan ruqyah dimasjid terlebih dahulu melakukan tausiah agama yang isinya mengenai kajian tauhid.</w:t>
      </w:r>
      <w:proofErr w:type="gramEnd"/>
      <w:r w:rsidRPr="005D3F8F">
        <w:rPr>
          <w:rFonts w:ascii="Times New Roman" w:hAnsi="Times New Roman" w:cs="Times New Roman"/>
          <w:sz w:val="24"/>
          <w:szCs w:val="24"/>
        </w:rPr>
        <w:t xml:space="preserve"> Melakukan kajian yang menjelaskan tentang tauhid dan pentingnya tauhid didalam kehidupan umat </w:t>
      </w:r>
      <w:proofErr w:type="gramStart"/>
      <w:r w:rsidRPr="005D3F8F">
        <w:rPr>
          <w:rFonts w:ascii="Times New Roman" w:hAnsi="Times New Roman" w:cs="Times New Roman"/>
          <w:sz w:val="24"/>
          <w:szCs w:val="24"/>
        </w:rPr>
        <w:t>muslim</w:t>
      </w:r>
      <w:proofErr w:type="gramEnd"/>
      <w:r w:rsidRPr="005D3F8F">
        <w:rPr>
          <w:rFonts w:ascii="Times New Roman" w:hAnsi="Times New Roman" w:cs="Times New Roman"/>
          <w:sz w:val="24"/>
          <w:szCs w:val="24"/>
        </w:rPr>
        <w:t xml:space="preserve">. </w:t>
      </w:r>
      <w:proofErr w:type="gramStart"/>
      <w:r w:rsidRPr="005D3F8F">
        <w:rPr>
          <w:rFonts w:ascii="Times New Roman" w:hAnsi="Times New Roman" w:cs="Times New Roman"/>
          <w:sz w:val="24"/>
          <w:szCs w:val="24"/>
        </w:rPr>
        <w:t>Hal ini sangatlah penting untuk disampaikan, karena kebanyakan jama’ah yang mempunyai reaksi ketika ruqyah adalah mereka yang pernah menuntut ilmu yang bertentangan dengan tauhid.</w:t>
      </w:r>
      <w:proofErr w:type="gramEnd"/>
    </w:p>
    <w:p w:rsidR="00AB31E5" w:rsidRDefault="00AB31E5" w:rsidP="00AB31E5">
      <w:pPr>
        <w:rPr>
          <w:rFonts w:asciiTheme="majorBidi" w:hAnsiTheme="majorBidi" w:cstheme="majorBidi"/>
          <w:b/>
          <w:bCs/>
          <w:sz w:val="28"/>
          <w:szCs w:val="28"/>
        </w:rPr>
      </w:pPr>
      <w:r>
        <w:rPr>
          <w:rFonts w:asciiTheme="majorBidi" w:hAnsiTheme="majorBidi" w:cstheme="majorBidi"/>
          <w:b/>
          <w:bCs/>
          <w:sz w:val="28"/>
          <w:szCs w:val="28"/>
        </w:rPr>
        <w:t>DAFTAR PUSTAKA</w:t>
      </w:r>
    </w:p>
    <w:p w:rsidR="00AB31E5" w:rsidRPr="00AB31E5" w:rsidRDefault="00AB31E5" w:rsidP="00AB31E5">
      <w:pPr>
        <w:spacing w:line="240" w:lineRule="auto"/>
        <w:ind w:left="1134" w:hanging="774"/>
        <w:jc w:val="both"/>
        <w:rPr>
          <w:rFonts w:asciiTheme="majorBidi" w:hAnsiTheme="majorBidi" w:cstheme="majorBidi"/>
          <w:sz w:val="24"/>
          <w:szCs w:val="24"/>
          <w:lang w:val="id-ID"/>
        </w:rPr>
      </w:pPr>
      <w:r w:rsidRPr="00AB31E5">
        <w:rPr>
          <w:rFonts w:asciiTheme="majorBidi" w:hAnsiTheme="majorBidi" w:cstheme="majorBidi"/>
          <w:sz w:val="24"/>
          <w:szCs w:val="24"/>
          <w:lang w:val="id-ID"/>
        </w:rPr>
        <w:t xml:space="preserve">Abdul Aziz Bin Shaleh Al Ubaid. 2002. </w:t>
      </w:r>
      <w:r w:rsidRPr="00AB31E5">
        <w:rPr>
          <w:rFonts w:asciiTheme="majorBidi" w:hAnsiTheme="majorBidi" w:cstheme="majorBidi"/>
          <w:i/>
          <w:iCs/>
          <w:sz w:val="24"/>
          <w:szCs w:val="24"/>
          <w:lang w:val="id-ID"/>
        </w:rPr>
        <w:t>Syetan Vs Manusia</w:t>
      </w:r>
      <w:r w:rsidRPr="00AB31E5">
        <w:rPr>
          <w:rFonts w:asciiTheme="majorBidi" w:hAnsiTheme="majorBidi" w:cstheme="majorBidi"/>
          <w:sz w:val="24"/>
          <w:szCs w:val="24"/>
          <w:lang w:val="id-ID"/>
        </w:rPr>
        <w:t>. Jakarta: Pustaka Azzam</w:t>
      </w:r>
    </w:p>
    <w:p w:rsidR="00AB31E5" w:rsidRPr="00AB31E5" w:rsidRDefault="00AB31E5" w:rsidP="00AB31E5">
      <w:pPr>
        <w:pStyle w:val="Quote"/>
        <w:bidi w:val="0"/>
        <w:spacing w:line="240" w:lineRule="auto"/>
        <w:rPr>
          <w:lang w:val="id-ID"/>
        </w:rPr>
      </w:pPr>
      <w:r w:rsidRPr="00AB31E5">
        <w:rPr>
          <w:lang w:val="id-ID"/>
        </w:rPr>
        <w:t>Abin Syamsuddin Makmun. 2007. Psikologi Pendidikan Perangkat Sistem Pengajaran Modul. Bandung: Remaja Rosdakarya</w:t>
      </w:r>
    </w:p>
    <w:p w:rsidR="00AB31E5" w:rsidRPr="00AB31E5" w:rsidRDefault="00AB31E5" w:rsidP="00AB31E5">
      <w:pPr>
        <w:spacing w:line="240" w:lineRule="auto"/>
        <w:ind w:left="1134" w:hanging="774"/>
        <w:jc w:val="both"/>
        <w:rPr>
          <w:rFonts w:asciiTheme="majorBidi" w:hAnsiTheme="majorBidi" w:cstheme="majorBidi"/>
          <w:sz w:val="24"/>
          <w:szCs w:val="24"/>
          <w:lang w:val="id-ID"/>
        </w:rPr>
      </w:pPr>
      <w:r w:rsidRPr="00AB31E5">
        <w:rPr>
          <w:rFonts w:asciiTheme="majorBidi" w:hAnsiTheme="majorBidi" w:cstheme="majorBidi"/>
          <w:sz w:val="24"/>
          <w:szCs w:val="24"/>
          <w:lang w:val="id-ID"/>
        </w:rPr>
        <w:t xml:space="preserve">Abuddin Nata.  2014. </w:t>
      </w:r>
      <w:r w:rsidRPr="00AB31E5">
        <w:rPr>
          <w:rFonts w:asciiTheme="majorBidi" w:hAnsiTheme="majorBidi" w:cstheme="majorBidi"/>
          <w:i/>
          <w:iCs/>
          <w:sz w:val="24"/>
          <w:szCs w:val="24"/>
          <w:lang w:val="id-ID"/>
        </w:rPr>
        <w:t>Perspektif Islam Tentang Strategi Pembelajaran</w:t>
      </w:r>
      <w:r w:rsidRPr="00AB31E5">
        <w:rPr>
          <w:rFonts w:asciiTheme="majorBidi" w:hAnsiTheme="majorBidi" w:cstheme="majorBidi"/>
          <w:sz w:val="24"/>
          <w:szCs w:val="24"/>
          <w:lang w:val="id-ID"/>
        </w:rPr>
        <w:t>. Jakarta: Kencana Prenadamedia Group</w:t>
      </w:r>
    </w:p>
    <w:p w:rsidR="00AB31E5" w:rsidRPr="00AB31E5" w:rsidRDefault="00AB31E5" w:rsidP="00AB31E5">
      <w:pPr>
        <w:tabs>
          <w:tab w:val="center" w:pos="4693"/>
        </w:tabs>
        <w:spacing w:line="240" w:lineRule="auto"/>
        <w:ind w:left="1134" w:hanging="774"/>
        <w:jc w:val="both"/>
        <w:rPr>
          <w:rFonts w:asciiTheme="majorBidi" w:hAnsiTheme="majorBidi" w:cstheme="majorBidi"/>
          <w:sz w:val="24"/>
          <w:szCs w:val="24"/>
        </w:rPr>
      </w:pPr>
      <w:r w:rsidRPr="00AB31E5">
        <w:rPr>
          <w:rFonts w:asciiTheme="majorBidi" w:hAnsiTheme="majorBidi" w:cstheme="majorBidi"/>
          <w:sz w:val="24"/>
          <w:szCs w:val="24"/>
          <w:lang w:val="id-ID"/>
        </w:rPr>
        <w:t xml:space="preserve">A, Syalabi. 1990. </w:t>
      </w:r>
      <w:r w:rsidRPr="00AB31E5">
        <w:rPr>
          <w:rFonts w:asciiTheme="majorBidi" w:hAnsiTheme="majorBidi" w:cstheme="majorBidi"/>
          <w:i/>
          <w:iCs/>
          <w:sz w:val="24"/>
          <w:szCs w:val="24"/>
          <w:lang w:val="id-ID"/>
        </w:rPr>
        <w:t>Sejarah Kebudayaan Islam</w:t>
      </w:r>
      <w:r w:rsidRPr="00AB31E5">
        <w:rPr>
          <w:rFonts w:asciiTheme="majorBidi" w:hAnsiTheme="majorBidi" w:cstheme="majorBidi"/>
          <w:sz w:val="24"/>
          <w:szCs w:val="24"/>
          <w:lang w:val="id-ID"/>
        </w:rPr>
        <w:t>. Jakarta: Pustaka Al Husna</w:t>
      </w:r>
      <w:r w:rsidRPr="00AB31E5">
        <w:rPr>
          <w:rFonts w:asciiTheme="majorBidi" w:hAnsiTheme="majorBidi" w:cstheme="majorBidi"/>
          <w:sz w:val="24"/>
          <w:szCs w:val="24"/>
        </w:rPr>
        <w:t xml:space="preserve">   </w:t>
      </w:r>
    </w:p>
    <w:p w:rsidR="00AB31E5" w:rsidRPr="00AB31E5" w:rsidRDefault="00AB31E5" w:rsidP="00AB31E5">
      <w:pPr>
        <w:spacing w:line="240" w:lineRule="auto"/>
        <w:ind w:left="1134" w:hanging="708"/>
        <w:jc w:val="both"/>
        <w:rPr>
          <w:rFonts w:asciiTheme="majorBidi" w:hAnsiTheme="majorBidi" w:cstheme="majorBidi"/>
          <w:sz w:val="24"/>
          <w:szCs w:val="24"/>
        </w:rPr>
      </w:pPr>
      <w:proofErr w:type="gramStart"/>
      <w:r w:rsidRPr="00AB31E5">
        <w:rPr>
          <w:rFonts w:asciiTheme="majorBidi" w:hAnsiTheme="majorBidi" w:cstheme="majorBidi"/>
          <w:sz w:val="24"/>
          <w:szCs w:val="24"/>
        </w:rPr>
        <w:t>Al-Asyqar, Umar Sulaiman Abdullah.</w:t>
      </w:r>
      <w:proofErr w:type="gramEnd"/>
      <w:r w:rsidRPr="00AB31E5">
        <w:rPr>
          <w:rFonts w:asciiTheme="majorBidi" w:hAnsiTheme="majorBidi" w:cstheme="majorBidi"/>
          <w:sz w:val="24"/>
          <w:szCs w:val="24"/>
        </w:rPr>
        <w:t xml:space="preserve"> </w:t>
      </w:r>
      <w:proofErr w:type="gramStart"/>
      <w:r w:rsidRPr="00AB31E5">
        <w:rPr>
          <w:rFonts w:asciiTheme="majorBidi" w:hAnsiTheme="majorBidi" w:cstheme="majorBidi"/>
          <w:sz w:val="24"/>
          <w:szCs w:val="24"/>
        </w:rPr>
        <w:t xml:space="preserve">2017. </w:t>
      </w:r>
      <w:r w:rsidRPr="00AB31E5">
        <w:rPr>
          <w:rFonts w:asciiTheme="majorBidi" w:hAnsiTheme="majorBidi" w:cstheme="majorBidi"/>
          <w:i/>
          <w:iCs/>
          <w:sz w:val="24"/>
          <w:szCs w:val="24"/>
        </w:rPr>
        <w:t>Rahasia Alam Malaikat Jin Dan Setan</w:t>
      </w:r>
      <w:r w:rsidRPr="00AB31E5">
        <w:rPr>
          <w:rFonts w:asciiTheme="majorBidi" w:hAnsiTheme="majorBidi" w:cstheme="majorBidi"/>
          <w:sz w:val="24"/>
          <w:szCs w:val="24"/>
        </w:rPr>
        <w:t>.</w:t>
      </w:r>
      <w:proofErr w:type="gramEnd"/>
      <w:r w:rsidRPr="00AB31E5">
        <w:rPr>
          <w:rFonts w:asciiTheme="majorBidi" w:hAnsiTheme="majorBidi" w:cstheme="majorBidi"/>
          <w:sz w:val="24"/>
          <w:szCs w:val="24"/>
        </w:rPr>
        <w:t xml:space="preserve"> Jakarta: Qisthi Press</w:t>
      </w:r>
    </w:p>
    <w:p w:rsidR="00AB31E5" w:rsidRPr="00AB31E5" w:rsidRDefault="00AB31E5" w:rsidP="00AB31E5">
      <w:pPr>
        <w:spacing w:line="240" w:lineRule="auto"/>
        <w:ind w:left="1134" w:hanging="774"/>
        <w:jc w:val="both"/>
        <w:rPr>
          <w:rFonts w:asciiTheme="majorBidi" w:hAnsiTheme="majorBidi" w:cstheme="majorBidi"/>
          <w:sz w:val="24"/>
          <w:szCs w:val="24"/>
        </w:rPr>
      </w:pPr>
      <w:r w:rsidRPr="00AB31E5">
        <w:rPr>
          <w:rFonts w:asciiTheme="majorBidi" w:hAnsiTheme="majorBidi" w:cstheme="majorBidi"/>
          <w:sz w:val="24"/>
          <w:szCs w:val="24"/>
        </w:rPr>
        <w:t xml:space="preserve">Alfiyah Laila Alfiyatin. </w:t>
      </w:r>
      <w:proofErr w:type="gramStart"/>
      <w:r w:rsidRPr="00AB31E5">
        <w:rPr>
          <w:rFonts w:asciiTheme="majorBidi" w:hAnsiTheme="majorBidi" w:cstheme="majorBidi"/>
          <w:i/>
          <w:iCs/>
          <w:sz w:val="24"/>
          <w:szCs w:val="24"/>
        </w:rPr>
        <w:t>Ruqyah Sebagai Pengobatan Berbasis Spiritual Untuk Mengatasi Kesurupan</w:t>
      </w:r>
      <w:r w:rsidRPr="00AB31E5">
        <w:rPr>
          <w:rFonts w:asciiTheme="majorBidi" w:hAnsiTheme="majorBidi" w:cstheme="majorBidi"/>
          <w:sz w:val="24"/>
          <w:szCs w:val="24"/>
        </w:rPr>
        <w:t>.</w:t>
      </w:r>
      <w:proofErr w:type="gramEnd"/>
      <w:r w:rsidRPr="00AB31E5">
        <w:rPr>
          <w:rFonts w:asciiTheme="majorBidi" w:hAnsiTheme="majorBidi" w:cstheme="majorBidi"/>
          <w:sz w:val="24"/>
          <w:szCs w:val="24"/>
        </w:rPr>
        <w:t xml:space="preserve"> </w:t>
      </w:r>
      <w:proofErr w:type="gramStart"/>
      <w:r w:rsidRPr="00AB31E5">
        <w:rPr>
          <w:rFonts w:asciiTheme="majorBidi" w:hAnsiTheme="majorBidi" w:cstheme="majorBidi"/>
          <w:sz w:val="24"/>
          <w:szCs w:val="24"/>
        </w:rPr>
        <w:t>Skripsi.</w:t>
      </w:r>
      <w:proofErr w:type="gramEnd"/>
      <w:r w:rsidRPr="00AB31E5">
        <w:rPr>
          <w:rFonts w:asciiTheme="majorBidi" w:hAnsiTheme="majorBidi" w:cstheme="majorBidi"/>
          <w:sz w:val="24"/>
          <w:szCs w:val="24"/>
        </w:rPr>
        <w:t xml:space="preserve"> Yogyakarta:  Bimbingan Dan Konseling Islam Pascasarjana UIN Sunan Kalijaga Yogyakarta</w:t>
      </w:r>
    </w:p>
    <w:p w:rsidR="00AB31E5" w:rsidRPr="00AB31E5" w:rsidRDefault="00AB31E5" w:rsidP="00AB31E5">
      <w:pPr>
        <w:spacing w:line="240" w:lineRule="auto"/>
        <w:ind w:left="1134" w:hanging="774"/>
        <w:jc w:val="both"/>
        <w:rPr>
          <w:rFonts w:asciiTheme="majorBidi" w:hAnsiTheme="majorBidi" w:cstheme="majorBidi"/>
          <w:sz w:val="24"/>
          <w:szCs w:val="24"/>
          <w:lang w:val="id-ID"/>
        </w:rPr>
      </w:pPr>
      <w:r w:rsidRPr="00AB31E5">
        <w:rPr>
          <w:rFonts w:asciiTheme="majorBidi" w:hAnsiTheme="majorBidi" w:cstheme="majorBidi"/>
          <w:sz w:val="24"/>
          <w:szCs w:val="24"/>
          <w:lang w:val="id-ID"/>
        </w:rPr>
        <w:t xml:space="preserve">Almasdi Syahza. 2014. </w:t>
      </w:r>
      <w:r w:rsidRPr="00AB31E5">
        <w:rPr>
          <w:rFonts w:asciiTheme="majorBidi" w:hAnsiTheme="majorBidi" w:cstheme="majorBidi"/>
          <w:i/>
          <w:iCs/>
          <w:sz w:val="24"/>
          <w:szCs w:val="24"/>
          <w:lang w:val="id-ID"/>
        </w:rPr>
        <w:t>Metodologi Penelitian</w:t>
      </w:r>
      <w:r w:rsidRPr="00AB31E5">
        <w:rPr>
          <w:rFonts w:asciiTheme="majorBidi" w:hAnsiTheme="majorBidi" w:cstheme="majorBidi"/>
          <w:sz w:val="24"/>
          <w:szCs w:val="24"/>
          <w:lang w:val="id-ID"/>
        </w:rPr>
        <w:t>. Riau: UR Press</w:t>
      </w:r>
    </w:p>
    <w:p w:rsidR="00AB31E5" w:rsidRPr="00AB31E5" w:rsidRDefault="00AB31E5" w:rsidP="00AB31E5">
      <w:pPr>
        <w:spacing w:line="240" w:lineRule="auto"/>
        <w:ind w:left="1134" w:hanging="774"/>
        <w:jc w:val="both"/>
        <w:rPr>
          <w:rFonts w:asciiTheme="majorBidi" w:hAnsiTheme="majorBidi" w:cstheme="majorBidi"/>
          <w:sz w:val="24"/>
          <w:szCs w:val="24"/>
        </w:rPr>
      </w:pPr>
      <w:r w:rsidRPr="00AB31E5">
        <w:rPr>
          <w:rFonts w:asciiTheme="majorBidi" w:hAnsiTheme="majorBidi" w:cstheme="majorBidi"/>
          <w:sz w:val="24"/>
          <w:szCs w:val="24"/>
          <w:lang w:val="id-ID"/>
        </w:rPr>
        <w:t xml:space="preserve">Arief S. Sadiman. 2014. </w:t>
      </w:r>
      <w:r w:rsidRPr="00AB31E5">
        <w:rPr>
          <w:rFonts w:asciiTheme="majorBidi" w:hAnsiTheme="majorBidi" w:cstheme="majorBidi"/>
          <w:i/>
          <w:iCs/>
          <w:sz w:val="24"/>
          <w:szCs w:val="24"/>
          <w:lang w:val="id-ID"/>
        </w:rPr>
        <w:t>Media pendidikan, pengertian, pengembangan, dan pemanfaatannya</w:t>
      </w:r>
      <w:r w:rsidRPr="00AB31E5">
        <w:rPr>
          <w:rFonts w:asciiTheme="majorBidi" w:hAnsiTheme="majorBidi" w:cstheme="majorBidi"/>
          <w:sz w:val="24"/>
          <w:szCs w:val="24"/>
          <w:lang w:val="id-ID"/>
        </w:rPr>
        <w:t>. Jakarta: PT Rajagrafindo Persada</w:t>
      </w:r>
    </w:p>
    <w:p w:rsidR="00AB31E5" w:rsidRPr="00AB31E5" w:rsidRDefault="00AB31E5" w:rsidP="00AB31E5">
      <w:pPr>
        <w:spacing w:line="240" w:lineRule="auto"/>
        <w:ind w:left="360"/>
        <w:jc w:val="both"/>
        <w:rPr>
          <w:rFonts w:asciiTheme="majorBidi" w:hAnsiTheme="majorBidi" w:cstheme="majorBidi"/>
          <w:sz w:val="24"/>
          <w:szCs w:val="24"/>
        </w:rPr>
      </w:pPr>
      <w:r w:rsidRPr="00AB31E5">
        <w:rPr>
          <w:rFonts w:asciiTheme="majorBidi" w:hAnsiTheme="majorBidi" w:cstheme="majorBidi"/>
          <w:sz w:val="24"/>
          <w:szCs w:val="24"/>
        </w:rPr>
        <w:t xml:space="preserve">Dian Ekawati. 2015. </w:t>
      </w:r>
      <w:r w:rsidRPr="00AB31E5">
        <w:rPr>
          <w:rFonts w:asciiTheme="majorBidi" w:hAnsiTheme="majorBidi" w:cstheme="majorBidi"/>
          <w:i/>
          <w:iCs/>
          <w:sz w:val="24"/>
          <w:szCs w:val="24"/>
        </w:rPr>
        <w:t>Eksistensialisme</w:t>
      </w:r>
      <w:r w:rsidRPr="00AB31E5">
        <w:rPr>
          <w:rFonts w:asciiTheme="majorBidi" w:hAnsiTheme="majorBidi" w:cstheme="majorBidi"/>
          <w:sz w:val="24"/>
          <w:szCs w:val="24"/>
        </w:rPr>
        <w:t>. 12(1): 10</w:t>
      </w:r>
    </w:p>
    <w:p w:rsidR="00AB31E5" w:rsidRPr="00AB31E5" w:rsidRDefault="00AB31E5" w:rsidP="00AB31E5">
      <w:pPr>
        <w:spacing w:line="240" w:lineRule="auto"/>
        <w:ind w:left="1134" w:hanging="774"/>
        <w:jc w:val="both"/>
        <w:rPr>
          <w:rFonts w:asciiTheme="majorBidi" w:hAnsiTheme="majorBidi" w:cstheme="majorBidi"/>
          <w:sz w:val="24"/>
          <w:szCs w:val="24"/>
        </w:rPr>
      </w:pPr>
      <w:r w:rsidRPr="00AB31E5">
        <w:rPr>
          <w:rFonts w:asciiTheme="majorBidi" w:hAnsiTheme="majorBidi" w:cstheme="majorBidi"/>
          <w:sz w:val="24"/>
          <w:szCs w:val="24"/>
          <w:lang w:val="id-ID"/>
        </w:rPr>
        <w:t xml:space="preserve">Fatimatul Mu'alifah. 2018. </w:t>
      </w:r>
      <w:r w:rsidRPr="00AB31E5">
        <w:rPr>
          <w:rFonts w:asciiTheme="majorBidi" w:hAnsiTheme="majorBidi" w:cstheme="majorBidi"/>
          <w:i/>
          <w:iCs/>
          <w:sz w:val="24"/>
          <w:szCs w:val="24"/>
          <w:lang w:val="id-ID"/>
        </w:rPr>
        <w:t>Terapi Ruqyah Syar'iyyah Di Klinik Griya Sehat Syafaat 99 Semarang</w:t>
      </w:r>
      <w:r w:rsidRPr="00AB31E5">
        <w:rPr>
          <w:rFonts w:asciiTheme="majorBidi" w:hAnsiTheme="majorBidi" w:cstheme="majorBidi"/>
          <w:sz w:val="24"/>
          <w:szCs w:val="24"/>
          <w:lang w:val="id-ID"/>
        </w:rPr>
        <w:t xml:space="preserve">. Skripsi. </w:t>
      </w:r>
      <w:r w:rsidRPr="00AB31E5">
        <w:rPr>
          <w:rFonts w:asciiTheme="majorBidi" w:hAnsiTheme="majorBidi" w:cstheme="majorBidi"/>
          <w:sz w:val="24"/>
          <w:szCs w:val="24"/>
        </w:rPr>
        <w:t>Semarang: Ilmu Ushuluddin Dan Humaniora Jurusan Tasawuf Dan Psikoterapi Fakultas Ushuluddin Dan Humaniora Universitas Islam Negeri Walisongo Semarang</w:t>
      </w:r>
    </w:p>
    <w:p w:rsidR="00AB31E5" w:rsidRPr="00AB31E5" w:rsidRDefault="00AB31E5" w:rsidP="00AB31E5">
      <w:pPr>
        <w:spacing w:line="240" w:lineRule="auto"/>
        <w:ind w:left="1134" w:hanging="708"/>
        <w:jc w:val="both"/>
        <w:rPr>
          <w:rFonts w:asciiTheme="majorBidi" w:hAnsiTheme="majorBidi" w:cstheme="majorBidi"/>
          <w:sz w:val="24"/>
          <w:szCs w:val="24"/>
          <w:lang w:val="id-ID"/>
        </w:rPr>
      </w:pPr>
      <w:r w:rsidRPr="00AB31E5">
        <w:rPr>
          <w:rFonts w:asciiTheme="majorBidi" w:hAnsiTheme="majorBidi" w:cstheme="majorBidi"/>
          <w:sz w:val="24"/>
          <w:szCs w:val="24"/>
          <w:lang w:val="id-ID"/>
        </w:rPr>
        <w:t xml:space="preserve">Hamzah. 2011. </w:t>
      </w:r>
      <w:r w:rsidRPr="00AB31E5">
        <w:rPr>
          <w:rFonts w:asciiTheme="majorBidi" w:hAnsiTheme="majorBidi" w:cstheme="majorBidi"/>
          <w:i/>
          <w:iCs/>
          <w:sz w:val="24"/>
          <w:szCs w:val="24"/>
          <w:lang w:val="id-ID"/>
        </w:rPr>
        <w:t xml:space="preserve">Model Pembelajaran Menciptakan Proses Belajar Mengajar Yang Kreatif Dan Efektif. </w:t>
      </w:r>
      <w:r w:rsidRPr="00AB31E5">
        <w:rPr>
          <w:rFonts w:asciiTheme="majorBidi" w:hAnsiTheme="majorBidi" w:cstheme="majorBidi"/>
          <w:sz w:val="24"/>
          <w:szCs w:val="24"/>
          <w:lang w:val="id-ID"/>
        </w:rPr>
        <w:t>Jakarta: Bumi Aksara</w:t>
      </w:r>
    </w:p>
    <w:p w:rsidR="00AB31E5" w:rsidRPr="00AB31E5" w:rsidRDefault="00AB31E5" w:rsidP="00AB31E5">
      <w:pPr>
        <w:spacing w:line="240" w:lineRule="auto"/>
        <w:ind w:left="1134" w:hanging="708"/>
        <w:jc w:val="both"/>
        <w:rPr>
          <w:rFonts w:asciiTheme="majorBidi" w:hAnsiTheme="majorBidi" w:cstheme="majorBidi"/>
          <w:iCs/>
          <w:sz w:val="24"/>
          <w:szCs w:val="24"/>
        </w:rPr>
      </w:pPr>
      <w:r w:rsidRPr="00AB31E5">
        <w:rPr>
          <w:rFonts w:asciiTheme="majorBidi" w:hAnsiTheme="majorBidi" w:cstheme="majorBidi"/>
          <w:sz w:val="24"/>
          <w:szCs w:val="24"/>
          <w:lang w:val="id-ID"/>
        </w:rPr>
        <w:t xml:space="preserve">Hasan Basri. 2017. </w:t>
      </w:r>
      <w:r w:rsidRPr="00AB31E5">
        <w:rPr>
          <w:rFonts w:asciiTheme="majorBidi" w:hAnsiTheme="majorBidi" w:cstheme="majorBidi"/>
          <w:i/>
          <w:sz w:val="24"/>
          <w:szCs w:val="24"/>
          <w:lang w:val="id-ID"/>
        </w:rPr>
        <w:t xml:space="preserve">Filsafat Pendidikan Islam. </w:t>
      </w:r>
      <w:r w:rsidRPr="00AB31E5">
        <w:rPr>
          <w:rFonts w:asciiTheme="majorBidi" w:hAnsiTheme="majorBidi" w:cstheme="majorBidi"/>
          <w:iCs/>
          <w:sz w:val="24"/>
          <w:szCs w:val="24"/>
          <w:lang w:val="id-ID"/>
        </w:rPr>
        <w:t>Bandung: CV Pustaka Setia</w:t>
      </w:r>
    </w:p>
    <w:p w:rsidR="00AB31E5" w:rsidRPr="00AB31E5" w:rsidRDefault="00AB31E5" w:rsidP="00AB31E5">
      <w:pPr>
        <w:spacing w:line="240" w:lineRule="auto"/>
        <w:ind w:left="1134" w:hanging="708"/>
        <w:jc w:val="both"/>
        <w:rPr>
          <w:rFonts w:asciiTheme="majorBidi" w:hAnsiTheme="majorBidi" w:cstheme="majorBidi"/>
          <w:sz w:val="24"/>
          <w:szCs w:val="24"/>
        </w:rPr>
      </w:pPr>
      <w:r w:rsidRPr="00AB31E5">
        <w:rPr>
          <w:rFonts w:asciiTheme="majorBidi" w:hAnsiTheme="majorBidi" w:cstheme="majorBidi"/>
          <w:sz w:val="24"/>
          <w:szCs w:val="24"/>
        </w:rPr>
        <w:lastRenderedPageBreak/>
        <w:t xml:space="preserve">Jasmadi Dalam Halida Zia Sholihah. </w:t>
      </w:r>
      <w:proofErr w:type="gramStart"/>
      <w:r w:rsidRPr="00AB31E5">
        <w:rPr>
          <w:rFonts w:asciiTheme="majorBidi" w:hAnsiTheme="majorBidi" w:cstheme="majorBidi"/>
          <w:sz w:val="24"/>
          <w:szCs w:val="24"/>
        </w:rPr>
        <w:t xml:space="preserve">2017. </w:t>
      </w:r>
      <w:r w:rsidRPr="00AB31E5">
        <w:rPr>
          <w:rFonts w:asciiTheme="majorBidi" w:hAnsiTheme="majorBidi" w:cstheme="majorBidi"/>
          <w:i/>
          <w:iCs/>
          <w:sz w:val="24"/>
          <w:szCs w:val="24"/>
        </w:rPr>
        <w:t>Peran Komunitas Japan Club East Borneo (JCEB) Dalam Mensosialisasikan Budaya Jepang Di Samarinda</w:t>
      </w:r>
      <w:r w:rsidRPr="00AB31E5">
        <w:rPr>
          <w:rFonts w:asciiTheme="majorBidi" w:hAnsiTheme="majorBidi" w:cstheme="majorBidi"/>
          <w:sz w:val="24"/>
          <w:szCs w:val="24"/>
        </w:rPr>
        <w:t>.</w:t>
      </w:r>
      <w:proofErr w:type="gramEnd"/>
      <w:r w:rsidRPr="00AB31E5">
        <w:rPr>
          <w:rFonts w:asciiTheme="majorBidi" w:hAnsiTheme="majorBidi" w:cstheme="majorBidi"/>
          <w:sz w:val="24"/>
          <w:szCs w:val="24"/>
        </w:rPr>
        <w:t xml:space="preserve"> 5(3):152-162</w:t>
      </w:r>
    </w:p>
    <w:p w:rsidR="00AB31E5" w:rsidRPr="00AB31E5" w:rsidRDefault="00AB31E5" w:rsidP="00AB31E5">
      <w:pPr>
        <w:spacing w:line="240" w:lineRule="auto"/>
        <w:ind w:left="1134" w:hanging="774"/>
        <w:jc w:val="both"/>
        <w:rPr>
          <w:rFonts w:asciiTheme="majorBidi" w:hAnsiTheme="majorBidi" w:cstheme="majorBidi"/>
          <w:sz w:val="24"/>
          <w:szCs w:val="24"/>
        </w:rPr>
      </w:pPr>
      <w:r w:rsidRPr="00AB31E5">
        <w:rPr>
          <w:rFonts w:asciiTheme="majorBidi" w:hAnsiTheme="majorBidi" w:cstheme="majorBidi"/>
          <w:sz w:val="24"/>
          <w:szCs w:val="24"/>
          <w:lang w:val="id-ID"/>
        </w:rPr>
        <w:t xml:space="preserve">Jum'ah Amin Abdul Aziz. 2008. </w:t>
      </w:r>
      <w:r w:rsidRPr="00AB31E5">
        <w:rPr>
          <w:rFonts w:asciiTheme="majorBidi" w:hAnsiTheme="majorBidi" w:cstheme="majorBidi"/>
          <w:i/>
          <w:iCs/>
          <w:sz w:val="24"/>
          <w:szCs w:val="24"/>
          <w:lang w:val="id-ID"/>
        </w:rPr>
        <w:t>Fiqih Dakwah</w:t>
      </w:r>
      <w:r w:rsidRPr="00AB31E5">
        <w:rPr>
          <w:rFonts w:asciiTheme="majorBidi" w:hAnsiTheme="majorBidi" w:cstheme="majorBidi"/>
          <w:sz w:val="24"/>
          <w:szCs w:val="24"/>
          <w:lang w:val="id-ID"/>
        </w:rPr>
        <w:t>. Solo: Era Intermedia</w:t>
      </w:r>
    </w:p>
    <w:p w:rsidR="00AB31E5" w:rsidRPr="00AB31E5" w:rsidRDefault="00AB31E5" w:rsidP="00AB31E5">
      <w:pPr>
        <w:spacing w:line="240" w:lineRule="auto"/>
        <w:ind w:left="1134" w:hanging="774"/>
        <w:jc w:val="both"/>
        <w:rPr>
          <w:rFonts w:asciiTheme="majorBidi" w:hAnsiTheme="majorBidi" w:cstheme="majorBidi"/>
          <w:sz w:val="24"/>
          <w:szCs w:val="24"/>
        </w:rPr>
      </w:pPr>
      <w:r w:rsidRPr="00AB31E5">
        <w:rPr>
          <w:rFonts w:asciiTheme="majorBidi" w:hAnsiTheme="majorBidi" w:cstheme="majorBidi"/>
          <w:sz w:val="24"/>
          <w:szCs w:val="24"/>
          <w:lang w:val="id-ID"/>
        </w:rPr>
        <w:t xml:space="preserve">Kusnadi. 2016. </w:t>
      </w:r>
      <w:r w:rsidRPr="00AB31E5">
        <w:rPr>
          <w:rFonts w:asciiTheme="majorBidi" w:hAnsiTheme="majorBidi" w:cstheme="majorBidi"/>
          <w:i/>
          <w:iCs/>
          <w:sz w:val="24"/>
          <w:szCs w:val="24"/>
          <w:lang w:val="id-ID"/>
        </w:rPr>
        <w:t>Akidah Islam Dalam Konteks Ilmiah Populer</w:t>
      </w:r>
      <w:r w:rsidRPr="00AB31E5">
        <w:rPr>
          <w:rFonts w:asciiTheme="majorBidi" w:hAnsiTheme="majorBidi" w:cstheme="majorBidi"/>
          <w:sz w:val="24"/>
          <w:szCs w:val="24"/>
          <w:lang w:val="id-ID"/>
        </w:rPr>
        <w:t>.  Jakarta: Sinar Grafika Offset</w:t>
      </w:r>
    </w:p>
    <w:p w:rsidR="00AB31E5" w:rsidRPr="00AB31E5" w:rsidRDefault="00AB31E5" w:rsidP="00AB31E5">
      <w:pPr>
        <w:spacing w:line="240" w:lineRule="auto"/>
        <w:ind w:left="1134" w:hanging="708"/>
        <w:jc w:val="both"/>
        <w:rPr>
          <w:rFonts w:asciiTheme="majorBidi" w:hAnsiTheme="majorBidi" w:cstheme="majorBidi"/>
          <w:sz w:val="24"/>
          <w:szCs w:val="24"/>
        </w:rPr>
      </w:pPr>
      <w:r w:rsidRPr="00AB31E5">
        <w:rPr>
          <w:rFonts w:asciiTheme="majorBidi" w:hAnsiTheme="majorBidi" w:cstheme="majorBidi"/>
          <w:sz w:val="24"/>
          <w:szCs w:val="24"/>
        </w:rPr>
        <w:t xml:space="preserve">Lutfie Hofie. </w:t>
      </w:r>
      <w:proofErr w:type="gramStart"/>
      <w:r w:rsidRPr="00AB31E5">
        <w:rPr>
          <w:rFonts w:asciiTheme="majorBidi" w:hAnsiTheme="majorBidi" w:cstheme="majorBidi"/>
          <w:sz w:val="24"/>
          <w:szCs w:val="24"/>
        </w:rPr>
        <w:t xml:space="preserve">2019. </w:t>
      </w:r>
      <w:r w:rsidRPr="00AB31E5">
        <w:rPr>
          <w:rFonts w:asciiTheme="majorBidi" w:hAnsiTheme="majorBidi" w:cstheme="majorBidi"/>
          <w:i/>
          <w:iCs/>
          <w:sz w:val="24"/>
          <w:szCs w:val="24"/>
        </w:rPr>
        <w:t>Ruqyah Syar'iyyah Sebagai Terapi Alternatif Penderita Gangguan Psikomatik</w:t>
      </w:r>
      <w:r w:rsidRPr="00AB31E5">
        <w:rPr>
          <w:rFonts w:asciiTheme="majorBidi" w:hAnsiTheme="majorBidi" w:cstheme="majorBidi"/>
          <w:sz w:val="24"/>
          <w:szCs w:val="24"/>
        </w:rPr>
        <w:t>.</w:t>
      </w:r>
      <w:proofErr w:type="gramEnd"/>
      <w:r w:rsidRPr="00AB31E5">
        <w:rPr>
          <w:rFonts w:asciiTheme="majorBidi" w:hAnsiTheme="majorBidi" w:cstheme="majorBidi"/>
          <w:sz w:val="24"/>
          <w:szCs w:val="24"/>
        </w:rPr>
        <w:t xml:space="preserve"> </w:t>
      </w:r>
      <w:proofErr w:type="gramStart"/>
      <w:r w:rsidRPr="00AB31E5">
        <w:rPr>
          <w:rFonts w:asciiTheme="majorBidi" w:hAnsiTheme="majorBidi" w:cstheme="majorBidi"/>
          <w:sz w:val="24"/>
          <w:szCs w:val="24"/>
        </w:rPr>
        <w:t>Skripsi.</w:t>
      </w:r>
      <w:proofErr w:type="gramEnd"/>
      <w:r w:rsidRPr="00AB31E5">
        <w:rPr>
          <w:rFonts w:asciiTheme="majorBidi" w:hAnsiTheme="majorBidi" w:cstheme="majorBidi"/>
          <w:sz w:val="24"/>
          <w:szCs w:val="24"/>
        </w:rPr>
        <w:t xml:space="preserve"> Surabaya: Jurusan Tasawuf Dan Psikoterapi Fakultas Ushuluddin Dan Filsafat Universitas Negeri Sunan Ampel Surabaya Indonesia</w:t>
      </w:r>
    </w:p>
    <w:p w:rsidR="00AB31E5" w:rsidRPr="00AB31E5" w:rsidRDefault="00AB31E5" w:rsidP="00AB31E5">
      <w:pPr>
        <w:spacing w:line="240" w:lineRule="auto"/>
        <w:ind w:left="360"/>
        <w:jc w:val="both"/>
        <w:rPr>
          <w:rFonts w:asciiTheme="majorBidi" w:hAnsiTheme="majorBidi" w:cstheme="majorBidi"/>
          <w:sz w:val="24"/>
          <w:szCs w:val="24"/>
        </w:rPr>
      </w:pPr>
      <w:r w:rsidRPr="00AB31E5">
        <w:rPr>
          <w:rFonts w:asciiTheme="majorBidi" w:hAnsiTheme="majorBidi" w:cstheme="majorBidi"/>
          <w:sz w:val="24"/>
          <w:szCs w:val="24"/>
        </w:rPr>
        <w:t xml:space="preserve">M. Luthfi. 2017. </w:t>
      </w:r>
      <w:r w:rsidRPr="00AB31E5">
        <w:rPr>
          <w:rFonts w:asciiTheme="majorBidi" w:hAnsiTheme="majorBidi" w:cstheme="majorBidi"/>
          <w:i/>
          <w:iCs/>
          <w:sz w:val="24"/>
          <w:szCs w:val="24"/>
        </w:rPr>
        <w:t>Nilai Pendidikan Islama Dalam Ruqyah Syar'iyyah</w:t>
      </w:r>
      <w:r w:rsidRPr="00AB31E5">
        <w:rPr>
          <w:rFonts w:asciiTheme="majorBidi" w:hAnsiTheme="majorBidi" w:cstheme="majorBidi"/>
          <w:sz w:val="24"/>
          <w:szCs w:val="24"/>
        </w:rPr>
        <w:t>. 6(1): 36</w:t>
      </w:r>
    </w:p>
    <w:p w:rsidR="00AB31E5" w:rsidRPr="00AB31E5" w:rsidRDefault="00AB31E5" w:rsidP="00AB31E5">
      <w:pPr>
        <w:spacing w:line="240" w:lineRule="auto"/>
        <w:ind w:left="1134" w:hanging="774"/>
        <w:jc w:val="both"/>
        <w:rPr>
          <w:rFonts w:asciiTheme="majorBidi" w:hAnsiTheme="majorBidi" w:cstheme="majorBidi"/>
          <w:sz w:val="24"/>
          <w:szCs w:val="24"/>
        </w:rPr>
      </w:pPr>
      <w:r w:rsidRPr="00AB31E5">
        <w:rPr>
          <w:rFonts w:asciiTheme="majorBidi" w:hAnsiTheme="majorBidi" w:cstheme="majorBidi"/>
          <w:sz w:val="24"/>
          <w:szCs w:val="24"/>
          <w:lang w:val="id-ID"/>
        </w:rPr>
        <w:t xml:space="preserve">Made Pidarta. 2004. </w:t>
      </w:r>
      <w:r w:rsidRPr="00AB31E5">
        <w:rPr>
          <w:rFonts w:asciiTheme="majorBidi" w:hAnsiTheme="majorBidi" w:cstheme="majorBidi"/>
          <w:i/>
          <w:iCs/>
          <w:sz w:val="24"/>
          <w:szCs w:val="24"/>
          <w:lang w:val="id-ID"/>
        </w:rPr>
        <w:t>Manajemen Pendidikan Indonesia</w:t>
      </w:r>
      <w:r w:rsidRPr="00AB31E5">
        <w:rPr>
          <w:rFonts w:asciiTheme="majorBidi" w:hAnsiTheme="majorBidi" w:cstheme="majorBidi"/>
          <w:sz w:val="24"/>
          <w:szCs w:val="24"/>
          <w:lang w:val="id-ID"/>
        </w:rPr>
        <w:t>. Jakarta: Rineka Cipta</w:t>
      </w:r>
    </w:p>
    <w:p w:rsidR="00AB31E5" w:rsidRPr="00AB31E5" w:rsidRDefault="00AB31E5" w:rsidP="00AB31E5">
      <w:pPr>
        <w:spacing w:line="240" w:lineRule="auto"/>
        <w:ind w:left="1134" w:hanging="708"/>
        <w:jc w:val="both"/>
        <w:rPr>
          <w:rFonts w:asciiTheme="majorBidi" w:hAnsiTheme="majorBidi" w:cstheme="majorBidi"/>
          <w:iCs/>
          <w:sz w:val="24"/>
          <w:szCs w:val="24"/>
        </w:rPr>
      </w:pPr>
      <w:r w:rsidRPr="00AB31E5">
        <w:rPr>
          <w:rFonts w:asciiTheme="majorBidi" w:hAnsiTheme="majorBidi" w:cstheme="majorBidi"/>
          <w:iCs/>
          <w:sz w:val="24"/>
          <w:szCs w:val="24"/>
          <w:lang w:val="id-ID"/>
        </w:rPr>
        <w:t xml:space="preserve">Nunu Burhanuddin. 2016. </w:t>
      </w:r>
      <w:r w:rsidRPr="00AB31E5">
        <w:rPr>
          <w:rFonts w:asciiTheme="majorBidi" w:hAnsiTheme="majorBidi" w:cstheme="majorBidi"/>
          <w:i/>
          <w:sz w:val="24"/>
          <w:szCs w:val="24"/>
          <w:lang w:val="id-ID"/>
        </w:rPr>
        <w:t>Ilmu Kalam Dari tauhid Menuju Keadilan.</w:t>
      </w:r>
      <w:r w:rsidRPr="00AB31E5">
        <w:rPr>
          <w:rFonts w:asciiTheme="majorBidi" w:hAnsiTheme="majorBidi" w:cstheme="majorBidi"/>
          <w:iCs/>
          <w:sz w:val="24"/>
          <w:szCs w:val="24"/>
          <w:lang w:val="id-ID"/>
        </w:rPr>
        <w:t xml:space="preserve"> 2016: Prenadamedia Group</w:t>
      </w:r>
    </w:p>
    <w:p w:rsidR="00AB31E5" w:rsidRPr="00AB31E5" w:rsidRDefault="00AB31E5" w:rsidP="00AB31E5">
      <w:pPr>
        <w:spacing w:line="240" w:lineRule="auto"/>
        <w:ind w:left="1134" w:hanging="774"/>
        <w:jc w:val="both"/>
        <w:rPr>
          <w:rFonts w:asciiTheme="majorBidi" w:hAnsiTheme="majorBidi" w:cstheme="majorBidi"/>
          <w:sz w:val="24"/>
          <w:szCs w:val="24"/>
        </w:rPr>
      </w:pPr>
      <w:r w:rsidRPr="00AB31E5">
        <w:rPr>
          <w:rFonts w:asciiTheme="majorBidi" w:hAnsiTheme="majorBidi" w:cstheme="majorBidi"/>
          <w:sz w:val="24"/>
          <w:szCs w:val="24"/>
          <w:lang w:val="id-ID"/>
        </w:rPr>
        <w:t xml:space="preserve">Nur Uhbiyati.1995.  </w:t>
      </w:r>
      <w:r w:rsidRPr="00AB31E5">
        <w:rPr>
          <w:rFonts w:asciiTheme="majorBidi" w:hAnsiTheme="majorBidi" w:cstheme="majorBidi"/>
          <w:i/>
          <w:iCs/>
          <w:sz w:val="24"/>
          <w:szCs w:val="24"/>
          <w:lang w:val="id-ID"/>
        </w:rPr>
        <w:t>Ilmu Pendidikan Islam (IPI)</w:t>
      </w:r>
      <w:r w:rsidRPr="00AB31E5">
        <w:rPr>
          <w:rFonts w:asciiTheme="majorBidi" w:hAnsiTheme="majorBidi" w:cstheme="majorBidi"/>
          <w:sz w:val="24"/>
          <w:szCs w:val="24"/>
          <w:lang w:val="id-ID"/>
        </w:rPr>
        <w:t>. Jakarta: Pustaka Setia</w:t>
      </w:r>
    </w:p>
    <w:p w:rsidR="00AB31E5" w:rsidRPr="00AB31E5" w:rsidRDefault="00AB31E5" w:rsidP="00AB31E5">
      <w:pPr>
        <w:spacing w:line="240" w:lineRule="auto"/>
        <w:ind w:left="1134" w:hanging="774"/>
        <w:jc w:val="both"/>
        <w:rPr>
          <w:rFonts w:asciiTheme="majorBidi" w:hAnsiTheme="majorBidi" w:cstheme="majorBidi"/>
          <w:sz w:val="24"/>
          <w:szCs w:val="24"/>
        </w:rPr>
      </w:pPr>
      <w:r w:rsidRPr="00AB31E5">
        <w:rPr>
          <w:rFonts w:asciiTheme="majorBidi" w:hAnsiTheme="majorBidi" w:cstheme="majorBidi"/>
          <w:sz w:val="24"/>
          <w:szCs w:val="24"/>
          <w:lang w:val="id-ID"/>
        </w:rPr>
        <w:t xml:space="preserve">Redja Mudyahardjo. 2008. </w:t>
      </w:r>
      <w:r w:rsidRPr="00AB31E5">
        <w:rPr>
          <w:rFonts w:asciiTheme="majorBidi" w:hAnsiTheme="majorBidi" w:cstheme="majorBidi"/>
          <w:i/>
          <w:iCs/>
          <w:sz w:val="24"/>
          <w:szCs w:val="24"/>
          <w:lang w:val="id-ID"/>
        </w:rPr>
        <w:t>Pengantar Pendidikan</w:t>
      </w:r>
      <w:r w:rsidRPr="00AB31E5">
        <w:rPr>
          <w:rFonts w:asciiTheme="majorBidi" w:hAnsiTheme="majorBidi" w:cstheme="majorBidi"/>
          <w:sz w:val="24"/>
          <w:szCs w:val="24"/>
          <w:lang w:val="id-ID"/>
        </w:rPr>
        <w:t>. Jakarta: Raja Grafindo Persada</w:t>
      </w:r>
    </w:p>
    <w:p w:rsidR="00AB31E5" w:rsidRPr="00AB31E5" w:rsidRDefault="00AB31E5" w:rsidP="00AB31E5">
      <w:pPr>
        <w:spacing w:line="240" w:lineRule="auto"/>
        <w:ind w:left="360"/>
        <w:jc w:val="both"/>
        <w:rPr>
          <w:rFonts w:asciiTheme="majorBidi" w:hAnsiTheme="majorBidi" w:cstheme="majorBidi"/>
          <w:sz w:val="24"/>
          <w:szCs w:val="24"/>
        </w:rPr>
      </w:pPr>
      <w:proofErr w:type="gramStart"/>
      <w:r w:rsidRPr="00AB31E5">
        <w:rPr>
          <w:rFonts w:asciiTheme="majorBidi" w:hAnsiTheme="majorBidi" w:cstheme="majorBidi"/>
          <w:sz w:val="24"/>
          <w:szCs w:val="24"/>
        </w:rPr>
        <w:t>Riduwan.</w:t>
      </w:r>
      <w:proofErr w:type="gramEnd"/>
      <w:r w:rsidRPr="00AB31E5">
        <w:rPr>
          <w:rFonts w:asciiTheme="majorBidi" w:hAnsiTheme="majorBidi" w:cstheme="majorBidi"/>
          <w:sz w:val="24"/>
          <w:szCs w:val="24"/>
        </w:rPr>
        <w:t xml:space="preserve"> </w:t>
      </w:r>
      <w:proofErr w:type="gramStart"/>
      <w:r w:rsidRPr="00AB31E5">
        <w:rPr>
          <w:rFonts w:asciiTheme="majorBidi" w:hAnsiTheme="majorBidi" w:cstheme="majorBidi"/>
          <w:sz w:val="24"/>
          <w:szCs w:val="24"/>
        </w:rPr>
        <w:t xml:space="preserve">2015. </w:t>
      </w:r>
      <w:r w:rsidRPr="00AB31E5">
        <w:rPr>
          <w:rFonts w:asciiTheme="majorBidi" w:hAnsiTheme="majorBidi" w:cstheme="majorBidi"/>
          <w:i/>
          <w:iCs/>
          <w:sz w:val="24"/>
          <w:szCs w:val="24"/>
        </w:rPr>
        <w:t>Metode Dan Teknik Menyusun Proposal Penelitian.</w:t>
      </w:r>
      <w:proofErr w:type="gramEnd"/>
      <w:r w:rsidRPr="00AB31E5">
        <w:rPr>
          <w:rFonts w:asciiTheme="majorBidi" w:hAnsiTheme="majorBidi" w:cstheme="majorBidi"/>
          <w:i/>
          <w:iCs/>
          <w:sz w:val="24"/>
          <w:szCs w:val="24"/>
        </w:rPr>
        <w:t xml:space="preserve"> </w:t>
      </w:r>
      <w:r w:rsidRPr="00AB31E5">
        <w:rPr>
          <w:rFonts w:asciiTheme="majorBidi" w:hAnsiTheme="majorBidi" w:cstheme="majorBidi"/>
          <w:sz w:val="24"/>
          <w:szCs w:val="24"/>
        </w:rPr>
        <w:t>Bandung: Alfabeta</w:t>
      </w:r>
    </w:p>
    <w:p w:rsidR="00AB31E5" w:rsidRPr="00AB31E5" w:rsidRDefault="00AB31E5" w:rsidP="00AB31E5">
      <w:pPr>
        <w:spacing w:line="240" w:lineRule="auto"/>
        <w:ind w:left="360"/>
        <w:jc w:val="both"/>
        <w:rPr>
          <w:rFonts w:asciiTheme="majorBidi" w:hAnsiTheme="majorBidi" w:cstheme="majorBidi"/>
          <w:sz w:val="24"/>
          <w:szCs w:val="24"/>
          <w:lang w:val="id-ID"/>
        </w:rPr>
      </w:pPr>
      <w:r w:rsidRPr="00AB31E5">
        <w:rPr>
          <w:rFonts w:asciiTheme="majorBidi" w:hAnsiTheme="majorBidi" w:cstheme="majorBidi"/>
          <w:sz w:val="24"/>
          <w:szCs w:val="24"/>
        </w:rPr>
        <w:t xml:space="preserve">Saidul Amin. </w:t>
      </w:r>
      <w:r w:rsidRPr="00AB31E5">
        <w:rPr>
          <w:rFonts w:asciiTheme="majorBidi" w:hAnsiTheme="majorBidi" w:cstheme="majorBidi"/>
          <w:i/>
          <w:iCs/>
          <w:sz w:val="24"/>
          <w:szCs w:val="24"/>
        </w:rPr>
        <w:t>Eksistensi Kajian Tauhid Dalam Keilmuan Ushuluddin</w:t>
      </w:r>
      <w:r w:rsidRPr="00AB31E5">
        <w:rPr>
          <w:rFonts w:asciiTheme="majorBidi" w:hAnsiTheme="majorBidi" w:cstheme="majorBidi"/>
          <w:sz w:val="24"/>
          <w:szCs w:val="24"/>
        </w:rPr>
        <w:t>. 22(1): 82</w:t>
      </w:r>
    </w:p>
    <w:p w:rsidR="00AB31E5" w:rsidRPr="00AB31E5" w:rsidRDefault="00AB31E5" w:rsidP="00AB31E5">
      <w:pPr>
        <w:spacing w:line="240" w:lineRule="auto"/>
        <w:ind w:left="1134" w:hanging="774"/>
        <w:jc w:val="both"/>
        <w:rPr>
          <w:rFonts w:asciiTheme="majorBidi" w:hAnsiTheme="majorBidi" w:cstheme="majorBidi"/>
          <w:sz w:val="24"/>
          <w:szCs w:val="24"/>
        </w:rPr>
      </w:pPr>
      <w:r w:rsidRPr="00AB31E5">
        <w:rPr>
          <w:rFonts w:asciiTheme="majorBidi" w:hAnsiTheme="majorBidi" w:cstheme="majorBidi"/>
          <w:iCs/>
          <w:sz w:val="24"/>
          <w:szCs w:val="24"/>
          <w:lang w:val="id-ID"/>
        </w:rPr>
        <w:t xml:space="preserve">Salim Bazemool. 2005. </w:t>
      </w:r>
      <w:r w:rsidRPr="00AB31E5">
        <w:rPr>
          <w:rFonts w:asciiTheme="majorBidi" w:hAnsiTheme="majorBidi" w:cstheme="majorBidi"/>
          <w:i/>
          <w:sz w:val="24"/>
          <w:szCs w:val="24"/>
          <w:lang w:val="id-ID"/>
        </w:rPr>
        <w:t>Terapi Penyakit Hati</w:t>
      </w:r>
      <w:r w:rsidRPr="00AB31E5">
        <w:rPr>
          <w:rFonts w:asciiTheme="majorBidi" w:hAnsiTheme="majorBidi" w:cstheme="majorBidi"/>
          <w:iCs/>
          <w:sz w:val="24"/>
          <w:szCs w:val="24"/>
          <w:lang w:val="id-ID"/>
        </w:rPr>
        <w:t>. Jakarta: Qisthi Press</w:t>
      </w:r>
    </w:p>
    <w:p w:rsidR="00AB31E5" w:rsidRPr="00AB31E5" w:rsidRDefault="00AB31E5" w:rsidP="00AB31E5">
      <w:pPr>
        <w:spacing w:line="240" w:lineRule="auto"/>
        <w:ind w:left="1134" w:hanging="774"/>
        <w:jc w:val="both"/>
        <w:rPr>
          <w:rFonts w:asciiTheme="majorBidi" w:hAnsiTheme="majorBidi" w:cstheme="majorBidi"/>
          <w:sz w:val="24"/>
          <w:szCs w:val="24"/>
          <w:lang w:val="id-ID"/>
        </w:rPr>
      </w:pPr>
      <w:r w:rsidRPr="00AB31E5">
        <w:rPr>
          <w:rFonts w:asciiTheme="majorBidi" w:hAnsiTheme="majorBidi" w:cstheme="majorBidi"/>
          <w:sz w:val="24"/>
          <w:szCs w:val="24"/>
        </w:rPr>
        <w:t xml:space="preserve">Santi Siti Fatimah. </w:t>
      </w:r>
      <w:proofErr w:type="gramStart"/>
      <w:r w:rsidRPr="00AB31E5">
        <w:rPr>
          <w:rFonts w:asciiTheme="majorBidi" w:hAnsiTheme="majorBidi" w:cstheme="majorBidi"/>
          <w:sz w:val="24"/>
          <w:szCs w:val="24"/>
        </w:rPr>
        <w:t xml:space="preserve">2019. </w:t>
      </w:r>
      <w:r w:rsidRPr="00AB31E5">
        <w:rPr>
          <w:rFonts w:asciiTheme="majorBidi" w:hAnsiTheme="majorBidi" w:cstheme="majorBidi"/>
          <w:i/>
          <w:iCs/>
          <w:sz w:val="24"/>
          <w:szCs w:val="24"/>
        </w:rPr>
        <w:t>Metode Ruqyah Terhadap Kesehatan Mental Santri Pondok Pesantren Jolo Sutro Adijaya Terbanggi Besar Lampung Tengah</w:t>
      </w:r>
      <w:r w:rsidRPr="00AB31E5">
        <w:rPr>
          <w:rFonts w:asciiTheme="majorBidi" w:hAnsiTheme="majorBidi" w:cstheme="majorBidi"/>
          <w:sz w:val="24"/>
          <w:szCs w:val="24"/>
        </w:rPr>
        <w:t>.</w:t>
      </w:r>
      <w:proofErr w:type="gramEnd"/>
      <w:r w:rsidRPr="00AB31E5">
        <w:rPr>
          <w:rFonts w:asciiTheme="majorBidi" w:hAnsiTheme="majorBidi" w:cstheme="majorBidi"/>
          <w:sz w:val="24"/>
          <w:szCs w:val="24"/>
        </w:rPr>
        <w:t xml:space="preserve"> </w:t>
      </w:r>
      <w:proofErr w:type="gramStart"/>
      <w:r w:rsidRPr="00AB31E5">
        <w:rPr>
          <w:rFonts w:asciiTheme="majorBidi" w:hAnsiTheme="majorBidi" w:cstheme="majorBidi"/>
          <w:sz w:val="24"/>
          <w:szCs w:val="24"/>
        </w:rPr>
        <w:t>Skripsi.</w:t>
      </w:r>
      <w:proofErr w:type="gramEnd"/>
      <w:r w:rsidRPr="00AB31E5">
        <w:rPr>
          <w:rFonts w:asciiTheme="majorBidi" w:hAnsiTheme="majorBidi" w:cstheme="majorBidi"/>
          <w:sz w:val="24"/>
          <w:szCs w:val="24"/>
        </w:rPr>
        <w:t xml:space="preserve"> Lampung: Jurusan Komunikasi Dan Penyiaran Islam Fakultas Ushuluddin, Adab Dan Dakwah, Indonesia</w:t>
      </w:r>
    </w:p>
    <w:p w:rsidR="00AB31E5" w:rsidRDefault="00AB31E5" w:rsidP="00AB31E5">
      <w:pPr>
        <w:spacing w:line="240" w:lineRule="auto"/>
        <w:ind w:left="1134" w:hanging="774"/>
        <w:jc w:val="both"/>
        <w:rPr>
          <w:rFonts w:asciiTheme="majorBidi" w:hAnsiTheme="majorBidi" w:cstheme="majorBidi"/>
          <w:lang w:val="id-ID"/>
        </w:rPr>
      </w:pPr>
      <w:r w:rsidRPr="00AB31E5">
        <w:rPr>
          <w:rFonts w:asciiTheme="majorBidi" w:hAnsiTheme="majorBidi" w:cstheme="majorBidi"/>
          <w:sz w:val="24"/>
          <w:szCs w:val="24"/>
          <w:lang w:val="id-ID"/>
        </w:rPr>
        <w:t xml:space="preserve">Suyono, Hariyanto. 2019. </w:t>
      </w:r>
      <w:r w:rsidRPr="00AB31E5">
        <w:rPr>
          <w:rFonts w:asciiTheme="majorBidi" w:hAnsiTheme="majorBidi" w:cstheme="majorBidi"/>
          <w:i/>
          <w:iCs/>
          <w:sz w:val="24"/>
          <w:szCs w:val="24"/>
          <w:lang w:val="id-ID"/>
        </w:rPr>
        <w:t>Belajar Dan Pembelajaran</w:t>
      </w:r>
      <w:r w:rsidRPr="00AB31E5">
        <w:rPr>
          <w:rFonts w:asciiTheme="majorBidi" w:hAnsiTheme="majorBidi" w:cstheme="majorBidi"/>
          <w:sz w:val="24"/>
          <w:szCs w:val="24"/>
          <w:lang w:val="id-ID"/>
        </w:rPr>
        <w:t>. Bandung: Rosdakary</w:t>
      </w:r>
      <w:r>
        <w:rPr>
          <w:rFonts w:asciiTheme="majorBidi" w:hAnsiTheme="majorBidi" w:cstheme="majorBidi"/>
          <w:lang w:val="id-ID"/>
        </w:rPr>
        <w:t>a</w:t>
      </w:r>
    </w:p>
    <w:p w:rsidR="009E6FDA" w:rsidRPr="00AB31E5" w:rsidRDefault="009E6FDA" w:rsidP="00AB31E5">
      <w:pPr>
        <w:spacing w:after="0"/>
        <w:rPr>
          <w:rFonts w:ascii="Times New Roman" w:hAnsi="Times New Roman" w:cs="Times New Roman"/>
          <w:b/>
          <w:bCs/>
          <w:i/>
          <w:iCs/>
          <w:sz w:val="24"/>
          <w:szCs w:val="24"/>
          <w:lang w:val="en-US"/>
        </w:rPr>
      </w:pPr>
    </w:p>
    <w:sectPr w:rsidR="009E6FDA" w:rsidRPr="00AB31E5" w:rsidSect="00C975BF">
      <w:headerReference w:type="default" r:id="rId12"/>
      <w:pgSz w:w="11906" w:h="16838"/>
      <w:pgMar w:top="1440" w:right="1440" w:bottom="1440" w:left="1440" w:header="709" w:footer="709" w:gutter="0"/>
      <w:pgNumType w:start="22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581" w:rsidRDefault="00AE4581" w:rsidP="009E6FDA">
      <w:pPr>
        <w:spacing w:after="0" w:line="240" w:lineRule="auto"/>
      </w:pPr>
      <w:r>
        <w:separator/>
      </w:r>
    </w:p>
  </w:endnote>
  <w:endnote w:type="continuationSeparator" w:id="0">
    <w:p w:rsidR="00AE4581" w:rsidRDefault="00AE4581" w:rsidP="009E6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581" w:rsidRDefault="00AE4581" w:rsidP="009E6FDA">
      <w:pPr>
        <w:spacing w:after="0" w:line="240" w:lineRule="auto"/>
      </w:pPr>
      <w:r>
        <w:separator/>
      </w:r>
    </w:p>
  </w:footnote>
  <w:footnote w:type="continuationSeparator" w:id="0">
    <w:p w:rsidR="00AE4581" w:rsidRDefault="00AE4581" w:rsidP="009E6FDA">
      <w:pPr>
        <w:spacing w:after="0" w:line="240" w:lineRule="auto"/>
      </w:pPr>
      <w:r>
        <w:continuationSeparator/>
      </w:r>
    </w:p>
  </w:footnote>
  <w:footnote w:id="1">
    <w:p w:rsidR="009E6FDA" w:rsidRDefault="009E6FDA" w:rsidP="009E6FDA">
      <w:pPr>
        <w:pStyle w:val="FootnoteText"/>
        <w:ind w:firstLine="425"/>
      </w:pPr>
      <w:r>
        <w:rPr>
          <w:rStyle w:val="FootnoteReference"/>
        </w:rPr>
        <w:footnoteRef/>
      </w:r>
      <w:r>
        <w:t xml:space="preserve"> </w:t>
      </w:r>
      <w:r w:rsidRPr="00246494">
        <w:rPr>
          <w:rFonts w:ascii="Times New Roman" w:hAnsi="Times New Roman" w:cs="Times New Roman"/>
        </w:rPr>
        <w:t>Analisis Penulis</w:t>
      </w:r>
    </w:p>
  </w:footnote>
  <w:footnote w:id="2">
    <w:p w:rsidR="009E6FDA" w:rsidRPr="00246494" w:rsidRDefault="009E6FDA" w:rsidP="009E6FDA">
      <w:pPr>
        <w:spacing w:after="0" w:line="240" w:lineRule="auto"/>
        <w:ind w:firstLine="425"/>
        <w:jc w:val="both"/>
        <w:rPr>
          <w:rFonts w:ascii="Times New Roman" w:hAnsi="Times New Roman" w:cs="Times New Roman"/>
          <w:sz w:val="20"/>
          <w:szCs w:val="20"/>
        </w:rPr>
      </w:pPr>
      <w:r w:rsidRPr="00246494">
        <w:rPr>
          <w:rStyle w:val="FootnoteReference"/>
          <w:rFonts w:ascii="Times New Roman" w:hAnsi="Times New Roman" w:cs="Times New Roman"/>
          <w:sz w:val="20"/>
          <w:szCs w:val="20"/>
        </w:rPr>
        <w:footnoteRef/>
      </w:r>
      <w:r w:rsidRPr="00246494">
        <w:rPr>
          <w:rFonts w:ascii="Times New Roman" w:hAnsi="Times New Roman" w:cs="Times New Roman"/>
          <w:sz w:val="20"/>
          <w:szCs w:val="20"/>
        </w:rPr>
        <w:t xml:space="preserve"> </w:t>
      </w:r>
      <w:r>
        <w:rPr>
          <w:rFonts w:ascii="Times New Roman" w:hAnsi="Times New Roman" w:cs="Times New Roman"/>
          <w:sz w:val="20"/>
          <w:szCs w:val="20"/>
        </w:rPr>
        <w:t>Al Qur'an Terjemah</w:t>
      </w:r>
    </w:p>
  </w:footnote>
  <w:footnote w:id="3">
    <w:p w:rsidR="009E6FDA" w:rsidRPr="00246494" w:rsidRDefault="009E6FDA" w:rsidP="009E6FDA">
      <w:pPr>
        <w:pStyle w:val="FootnoteText"/>
        <w:ind w:firstLine="425"/>
        <w:jc w:val="both"/>
        <w:rPr>
          <w:rFonts w:ascii="Times New Roman" w:hAnsi="Times New Roman" w:cs="Times New Roman"/>
        </w:rPr>
      </w:pPr>
      <w:r w:rsidRPr="00246494">
        <w:rPr>
          <w:rStyle w:val="FootnoteReference"/>
          <w:rFonts w:ascii="Times New Roman" w:hAnsi="Times New Roman" w:cs="Times New Roman"/>
        </w:rPr>
        <w:footnoteRef/>
      </w:r>
      <w:r w:rsidRPr="00246494">
        <w:rPr>
          <w:rFonts w:ascii="Times New Roman" w:hAnsi="Times New Roman" w:cs="Times New Roman"/>
        </w:rPr>
        <w:t xml:space="preserve"> Heri Jauhari Muchtar, </w:t>
      </w:r>
      <w:r w:rsidRPr="00246494">
        <w:rPr>
          <w:rFonts w:ascii="Times New Roman" w:hAnsi="Times New Roman" w:cs="Times New Roman"/>
          <w:i/>
        </w:rPr>
        <w:t xml:space="preserve">Fiqih Pendidikan </w:t>
      </w:r>
      <w:r w:rsidRPr="00246494">
        <w:rPr>
          <w:rFonts w:ascii="Times New Roman" w:hAnsi="Times New Roman" w:cs="Times New Roman"/>
        </w:rPr>
        <w:t>(Bandung: PT Remaja Rosdakarya, 2008) h. 1</w:t>
      </w:r>
    </w:p>
  </w:footnote>
  <w:footnote w:id="4">
    <w:p w:rsidR="009E6FDA" w:rsidRPr="00246494" w:rsidRDefault="009E6FDA" w:rsidP="009E6FDA">
      <w:pPr>
        <w:spacing w:after="0" w:line="240" w:lineRule="auto"/>
        <w:ind w:left="425" w:firstLine="135"/>
        <w:jc w:val="both"/>
        <w:rPr>
          <w:rFonts w:ascii="Times New Roman" w:hAnsi="Times New Roman" w:cs="Times New Roman"/>
          <w:sz w:val="20"/>
          <w:szCs w:val="20"/>
        </w:rPr>
      </w:pPr>
      <w:r w:rsidRPr="00246494">
        <w:rPr>
          <w:rFonts w:ascii="Times New Roman" w:hAnsi="Times New Roman" w:cs="Times New Roman"/>
          <w:sz w:val="20"/>
          <w:szCs w:val="20"/>
        </w:rPr>
        <w:t>M. Luthfi, "</w:t>
      </w:r>
      <w:r w:rsidRPr="00246494">
        <w:rPr>
          <w:rFonts w:ascii="Times New Roman" w:hAnsi="Times New Roman" w:cs="Times New Roman"/>
          <w:i/>
          <w:sz w:val="20"/>
          <w:szCs w:val="20"/>
        </w:rPr>
        <w:t>Nilai Pendidikan Islam dalam Ruqyah Sur 'iyyah</w:t>
      </w:r>
      <w:r w:rsidRPr="00246494">
        <w:rPr>
          <w:rFonts w:ascii="Times New Roman" w:hAnsi="Times New Roman" w:cs="Times New Roman"/>
          <w:sz w:val="20"/>
          <w:szCs w:val="20"/>
        </w:rPr>
        <w:t>", Vol. 2, No. 1, Mei 2017, h. 36</w:t>
      </w:r>
    </w:p>
  </w:footnote>
  <w:footnote w:id="5">
    <w:p w:rsidR="009E6FDA" w:rsidRPr="00246494" w:rsidRDefault="009E6FDA" w:rsidP="009E6FDA">
      <w:pPr>
        <w:spacing w:after="0" w:line="240" w:lineRule="auto"/>
        <w:ind w:firstLine="425"/>
        <w:jc w:val="both"/>
        <w:rPr>
          <w:rFonts w:ascii="Times New Roman" w:hAnsi="Times New Roman" w:cs="Times New Roman"/>
          <w:sz w:val="20"/>
          <w:szCs w:val="20"/>
        </w:rPr>
      </w:pPr>
      <w:r w:rsidRPr="00246494">
        <w:rPr>
          <w:rStyle w:val="FootnoteReference"/>
          <w:rFonts w:ascii="Times New Roman" w:hAnsi="Times New Roman" w:cs="Times New Roman"/>
          <w:sz w:val="20"/>
          <w:szCs w:val="20"/>
        </w:rPr>
        <w:footnoteRef/>
      </w:r>
      <w:r w:rsidRPr="00246494">
        <w:rPr>
          <w:rFonts w:ascii="Times New Roman" w:hAnsi="Times New Roman" w:cs="Times New Roman"/>
          <w:sz w:val="20"/>
          <w:szCs w:val="20"/>
        </w:rPr>
        <w:t xml:space="preserve"> Analisis Penulis</w:t>
      </w:r>
    </w:p>
  </w:footnote>
  <w:footnote w:id="6">
    <w:p w:rsidR="009E6FDA" w:rsidRPr="00246494" w:rsidRDefault="009E6FDA" w:rsidP="009E6FDA">
      <w:pPr>
        <w:pStyle w:val="ListParagraph"/>
        <w:spacing w:after="0" w:line="240" w:lineRule="auto"/>
        <w:ind w:left="0" w:firstLine="425"/>
        <w:jc w:val="both"/>
        <w:rPr>
          <w:rFonts w:ascii="Times New Roman" w:hAnsi="Times New Roman" w:cs="Times New Roman"/>
          <w:sz w:val="20"/>
          <w:szCs w:val="20"/>
        </w:rPr>
      </w:pPr>
      <w:r w:rsidRPr="00246494">
        <w:rPr>
          <w:rStyle w:val="FootnoteReference"/>
          <w:rFonts w:ascii="Times New Roman" w:hAnsi="Times New Roman" w:cs="Times New Roman"/>
          <w:sz w:val="20"/>
          <w:szCs w:val="20"/>
        </w:rPr>
        <w:footnoteRef/>
      </w:r>
      <w:proofErr w:type="gramStart"/>
      <w:r w:rsidRPr="00246494">
        <w:rPr>
          <w:rFonts w:ascii="Times New Roman" w:hAnsi="Times New Roman" w:cs="Times New Roman"/>
          <w:sz w:val="20"/>
          <w:szCs w:val="20"/>
        </w:rPr>
        <w:t>Observasi Awal.</w:t>
      </w:r>
      <w:proofErr w:type="gramEnd"/>
      <w:r w:rsidRPr="00246494">
        <w:rPr>
          <w:rFonts w:ascii="Times New Roman" w:hAnsi="Times New Roman" w:cs="Times New Roman"/>
          <w:sz w:val="20"/>
          <w:szCs w:val="20"/>
        </w:rPr>
        <w:t xml:space="preserve"> 30 Agustus 2020 di Masjid Nurul Haq Simpang Bumi Ayu Kota Bengkulu</w:t>
      </w:r>
    </w:p>
  </w:footnote>
  <w:footnote w:id="7">
    <w:p w:rsidR="009E6FDA" w:rsidRPr="00246494" w:rsidRDefault="009E6FDA" w:rsidP="009E6FDA">
      <w:pPr>
        <w:spacing w:after="0" w:line="240" w:lineRule="auto"/>
        <w:ind w:firstLine="425"/>
        <w:jc w:val="both"/>
        <w:rPr>
          <w:rFonts w:ascii="Times New Roman" w:hAnsi="Times New Roman" w:cs="Times New Roman"/>
          <w:sz w:val="20"/>
          <w:szCs w:val="20"/>
        </w:rPr>
      </w:pPr>
      <w:r w:rsidRPr="00246494">
        <w:rPr>
          <w:rStyle w:val="FootnoteReference"/>
          <w:rFonts w:ascii="Times New Roman" w:hAnsi="Times New Roman" w:cs="Times New Roman"/>
          <w:sz w:val="20"/>
          <w:szCs w:val="20"/>
        </w:rPr>
        <w:footnoteRef/>
      </w:r>
      <w:r w:rsidRPr="00246494">
        <w:rPr>
          <w:rFonts w:ascii="Times New Roman" w:hAnsi="Times New Roman" w:cs="Times New Roman"/>
          <w:sz w:val="20"/>
          <w:szCs w:val="20"/>
        </w:rPr>
        <w:t xml:space="preserve"> Analisis Penulis</w:t>
      </w:r>
    </w:p>
  </w:footnote>
  <w:footnote w:id="8">
    <w:p w:rsidR="009E6FDA" w:rsidRPr="00246494" w:rsidRDefault="009E6FDA" w:rsidP="009E6FDA">
      <w:pPr>
        <w:spacing w:after="0" w:line="240" w:lineRule="auto"/>
        <w:ind w:firstLine="425"/>
        <w:jc w:val="both"/>
        <w:rPr>
          <w:rFonts w:ascii="Times New Roman" w:hAnsi="Times New Roman" w:cs="Times New Roman"/>
          <w:sz w:val="20"/>
          <w:szCs w:val="20"/>
        </w:rPr>
      </w:pPr>
      <w:r w:rsidRPr="00246494">
        <w:rPr>
          <w:rStyle w:val="FootnoteReference"/>
          <w:rFonts w:ascii="Times New Roman" w:hAnsi="Times New Roman" w:cs="Times New Roman"/>
          <w:sz w:val="20"/>
          <w:szCs w:val="20"/>
        </w:rPr>
        <w:footnoteRef/>
      </w:r>
      <w:r w:rsidRPr="00246494">
        <w:rPr>
          <w:rFonts w:ascii="Times New Roman" w:hAnsi="Times New Roman" w:cs="Times New Roman"/>
          <w:sz w:val="20"/>
          <w:szCs w:val="20"/>
        </w:rPr>
        <w:t xml:space="preserve"> Observasi Awal, 30 Agustus 2020 di Masjid </w:t>
      </w:r>
      <w:r>
        <w:rPr>
          <w:rFonts w:ascii="Times New Roman" w:hAnsi="Times New Roman" w:cs="Times New Roman"/>
          <w:sz w:val="20"/>
          <w:szCs w:val="20"/>
        </w:rPr>
        <w:t xml:space="preserve">Nurul Haq Simpang Bumi Ayu Kota </w:t>
      </w:r>
      <w:r w:rsidRPr="00246494">
        <w:rPr>
          <w:rFonts w:ascii="Times New Roman" w:hAnsi="Times New Roman" w:cs="Times New Roman"/>
          <w:sz w:val="20"/>
          <w:szCs w:val="20"/>
        </w:rPr>
        <w:t>Bengkulu</w:t>
      </w:r>
    </w:p>
  </w:footnote>
  <w:footnote w:id="9">
    <w:p w:rsidR="009E6FDA" w:rsidRPr="00246494" w:rsidRDefault="009E6FDA" w:rsidP="009E6FDA">
      <w:pPr>
        <w:spacing w:after="0" w:line="240" w:lineRule="auto"/>
        <w:ind w:firstLine="425"/>
        <w:jc w:val="both"/>
        <w:rPr>
          <w:rFonts w:ascii="Times New Roman" w:hAnsi="Times New Roman" w:cs="Times New Roman"/>
          <w:sz w:val="20"/>
          <w:szCs w:val="20"/>
        </w:rPr>
      </w:pPr>
      <w:r w:rsidRPr="00246494">
        <w:rPr>
          <w:rStyle w:val="FootnoteReference"/>
          <w:rFonts w:ascii="Times New Roman" w:hAnsi="Times New Roman" w:cs="Times New Roman"/>
          <w:sz w:val="20"/>
          <w:szCs w:val="20"/>
        </w:rPr>
        <w:footnoteRef/>
      </w:r>
      <w:r w:rsidRPr="00246494">
        <w:rPr>
          <w:rFonts w:ascii="Times New Roman" w:hAnsi="Times New Roman" w:cs="Times New Roman"/>
          <w:sz w:val="20"/>
          <w:szCs w:val="20"/>
        </w:rPr>
        <w:t xml:space="preserve"> M. Luthfi," </w:t>
      </w:r>
      <w:r w:rsidRPr="00246494">
        <w:rPr>
          <w:rFonts w:ascii="Times New Roman" w:hAnsi="Times New Roman" w:cs="Times New Roman"/>
          <w:i/>
          <w:sz w:val="20"/>
          <w:szCs w:val="20"/>
        </w:rPr>
        <w:t>Nilai Pendidikan Islam dalam Ruqyah Syar'iyyah</w:t>
      </w:r>
      <w:r w:rsidRPr="00246494">
        <w:rPr>
          <w:rFonts w:ascii="Times New Roman" w:hAnsi="Times New Roman" w:cs="Times New Roman"/>
          <w:sz w:val="20"/>
          <w:szCs w:val="20"/>
        </w:rPr>
        <w:t xml:space="preserve">", Vol. 2, No 1, Mei 2017, h. 36-37 </w:t>
      </w:r>
    </w:p>
  </w:footnote>
  <w:footnote w:id="10">
    <w:p w:rsidR="00AB31E5" w:rsidRPr="004E7020" w:rsidRDefault="00AB31E5" w:rsidP="00AB31E5">
      <w:pPr>
        <w:pStyle w:val="FootnoteText"/>
        <w:ind w:firstLine="720"/>
        <w:rPr>
          <w:rFonts w:asciiTheme="majorBidi" w:hAnsiTheme="majorBidi" w:cstheme="majorBidi"/>
        </w:rPr>
      </w:pPr>
      <w:r w:rsidRPr="004E7020">
        <w:rPr>
          <w:rStyle w:val="FootnoteReference"/>
          <w:rFonts w:asciiTheme="majorBidi" w:hAnsiTheme="majorBidi" w:cstheme="majorBidi"/>
        </w:rPr>
        <w:footnoteRef/>
      </w:r>
      <w:r w:rsidRPr="004E7020">
        <w:rPr>
          <w:rFonts w:asciiTheme="majorBidi" w:hAnsiTheme="majorBidi" w:cstheme="majorBidi"/>
        </w:rPr>
        <w:t xml:space="preserve">Shahih Bukhari </w:t>
      </w:r>
    </w:p>
  </w:footnote>
  <w:footnote w:id="11">
    <w:p w:rsidR="00AB31E5" w:rsidRPr="004E7020" w:rsidRDefault="00AB31E5" w:rsidP="00AB31E5">
      <w:pPr>
        <w:pStyle w:val="FootnoteText"/>
        <w:ind w:firstLine="720"/>
        <w:rPr>
          <w:rFonts w:asciiTheme="majorBidi" w:hAnsiTheme="majorBidi" w:cstheme="majorBidi"/>
        </w:rPr>
      </w:pPr>
      <w:r w:rsidRPr="004E7020">
        <w:rPr>
          <w:rStyle w:val="FootnoteReference"/>
          <w:rFonts w:asciiTheme="majorBidi" w:hAnsiTheme="majorBidi" w:cstheme="majorBidi"/>
        </w:rPr>
        <w:footnoteRef/>
      </w:r>
      <w:r w:rsidRPr="004E7020">
        <w:rPr>
          <w:rFonts w:asciiTheme="majorBidi" w:hAnsiTheme="majorBidi" w:cstheme="majorBidi"/>
        </w:rPr>
        <w:t xml:space="preserve">Al Qur'an Terjemah </w:t>
      </w:r>
    </w:p>
  </w:footnote>
  <w:footnote w:id="12">
    <w:p w:rsidR="00AB31E5" w:rsidRDefault="00AB31E5" w:rsidP="00AB31E5">
      <w:pPr>
        <w:pStyle w:val="FootnoteText"/>
        <w:ind w:firstLine="720"/>
      </w:pPr>
      <w:r w:rsidRPr="004E7020">
        <w:rPr>
          <w:rStyle w:val="FootnoteReference"/>
          <w:rFonts w:asciiTheme="majorBidi" w:hAnsiTheme="majorBidi" w:cstheme="majorBidi"/>
        </w:rPr>
        <w:footnoteRef/>
      </w:r>
      <w:r w:rsidRPr="00E16478">
        <w:rPr>
          <w:rFonts w:asciiTheme="majorBidi" w:hAnsiTheme="majorBidi" w:cstheme="majorBidi"/>
        </w:rPr>
        <w:t>Al Qur'an Terjemah</w:t>
      </w:r>
      <w:r>
        <w:t xml:space="preserve"> </w:t>
      </w:r>
    </w:p>
  </w:footnote>
  <w:footnote w:id="13">
    <w:p w:rsidR="00AB31E5" w:rsidRPr="004E7020" w:rsidRDefault="00AB31E5" w:rsidP="00AB31E5">
      <w:pPr>
        <w:pStyle w:val="FootnoteText"/>
        <w:ind w:firstLine="720"/>
        <w:rPr>
          <w:rFonts w:asciiTheme="majorBidi" w:hAnsiTheme="majorBidi" w:cstheme="majorBidi"/>
        </w:rPr>
      </w:pPr>
      <w:r w:rsidRPr="004E7020">
        <w:rPr>
          <w:rStyle w:val="FootnoteReference"/>
          <w:rFonts w:asciiTheme="majorBidi" w:hAnsiTheme="majorBidi" w:cstheme="majorBidi"/>
        </w:rPr>
        <w:footnoteRef/>
      </w:r>
      <w:r w:rsidRPr="004E7020">
        <w:rPr>
          <w:rFonts w:asciiTheme="majorBidi" w:hAnsiTheme="majorBidi" w:cstheme="majorBidi"/>
        </w:rPr>
        <w:t>Sha</w:t>
      </w:r>
      <w:r>
        <w:rPr>
          <w:rFonts w:asciiTheme="majorBidi" w:hAnsiTheme="majorBidi" w:cstheme="majorBidi"/>
        </w:rPr>
        <w:t>h</w:t>
      </w:r>
      <w:r w:rsidRPr="004E7020">
        <w:rPr>
          <w:rFonts w:asciiTheme="majorBidi" w:hAnsiTheme="majorBidi" w:cstheme="majorBidi"/>
        </w:rPr>
        <w:t xml:space="preserve">ih Bukhari </w:t>
      </w:r>
    </w:p>
  </w:footnote>
  <w:footnote w:id="14">
    <w:p w:rsidR="00AB31E5" w:rsidRPr="009369F4" w:rsidRDefault="00AB31E5" w:rsidP="00AB31E5">
      <w:pPr>
        <w:pStyle w:val="FootnoteText"/>
        <w:ind w:firstLine="720"/>
        <w:rPr>
          <w:rFonts w:ascii="Times New Roman" w:hAnsi="Times New Roman" w:cs="Times New Roman"/>
        </w:rPr>
      </w:pPr>
      <w:r w:rsidRPr="009369F4">
        <w:rPr>
          <w:rStyle w:val="FootnoteReference"/>
          <w:rFonts w:ascii="Times New Roman" w:hAnsi="Times New Roman" w:cs="Times New Roman"/>
        </w:rPr>
        <w:footnoteRef/>
      </w:r>
      <w:r w:rsidRPr="009369F4">
        <w:rPr>
          <w:rFonts w:ascii="Times New Roman" w:hAnsi="Times New Roman" w:cs="Times New Roman"/>
        </w:rPr>
        <w:t xml:space="preserve">Al Qur'an Terjemah </w:t>
      </w:r>
    </w:p>
  </w:footnote>
  <w:footnote w:id="15">
    <w:p w:rsidR="00AB31E5" w:rsidRPr="00F161D9" w:rsidRDefault="00AB31E5" w:rsidP="00AB31E5">
      <w:pPr>
        <w:pStyle w:val="FootnoteText"/>
        <w:ind w:firstLine="720"/>
        <w:rPr>
          <w:rFonts w:asciiTheme="majorBidi" w:hAnsiTheme="majorBidi" w:cstheme="majorBidi"/>
        </w:rPr>
      </w:pPr>
      <w:r w:rsidRPr="00F161D9">
        <w:rPr>
          <w:rStyle w:val="FootnoteReference"/>
          <w:rFonts w:asciiTheme="majorBidi" w:hAnsiTheme="majorBidi" w:cstheme="majorBidi"/>
        </w:rPr>
        <w:footnoteRef/>
      </w:r>
      <w:r w:rsidRPr="00F161D9">
        <w:rPr>
          <w:rFonts w:asciiTheme="majorBidi" w:hAnsiTheme="majorBidi" w:cstheme="majorBidi"/>
        </w:rPr>
        <w:t xml:space="preserve">Al Qur'an Terjemah </w:t>
      </w:r>
    </w:p>
  </w:footnote>
  <w:footnote w:id="16">
    <w:p w:rsidR="00AB31E5" w:rsidRPr="001217F2" w:rsidRDefault="00AB31E5" w:rsidP="00AB31E5">
      <w:pPr>
        <w:pStyle w:val="FootnoteText"/>
        <w:ind w:firstLine="720"/>
        <w:rPr>
          <w:rFonts w:asciiTheme="majorBidi" w:hAnsiTheme="majorBidi" w:cstheme="majorBidi"/>
        </w:rPr>
      </w:pPr>
      <w:r w:rsidRPr="001217F2">
        <w:rPr>
          <w:rStyle w:val="FootnoteReference"/>
          <w:rFonts w:asciiTheme="majorBidi" w:hAnsiTheme="majorBidi" w:cstheme="majorBidi"/>
        </w:rPr>
        <w:footnoteRef/>
      </w:r>
      <w:r w:rsidRPr="001217F2">
        <w:rPr>
          <w:rFonts w:asciiTheme="majorBidi" w:hAnsiTheme="majorBidi" w:cstheme="majorBidi"/>
        </w:rPr>
        <w:t xml:space="preserve">Al Qur'an Terjemah </w:t>
      </w:r>
    </w:p>
  </w:footnote>
  <w:footnote w:id="17">
    <w:p w:rsidR="00AB31E5" w:rsidRPr="001217F2" w:rsidRDefault="00AB31E5" w:rsidP="00AB31E5">
      <w:pPr>
        <w:pStyle w:val="FootnoteText"/>
        <w:ind w:firstLine="720"/>
        <w:rPr>
          <w:rFonts w:asciiTheme="majorBidi" w:hAnsiTheme="majorBidi" w:cstheme="majorBidi"/>
        </w:rPr>
      </w:pPr>
      <w:r w:rsidRPr="001217F2">
        <w:rPr>
          <w:rStyle w:val="FootnoteReference"/>
          <w:rFonts w:asciiTheme="majorBidi" w:hAnsiTheme="majorBidi" w:cstheme="majorBidi"/>
        </w:rPr>
        <w:footnoteRef/>
      </w:r>
      <w:r w:rsidRPr="001217F2">
        <w:rPr>
          <w:rFonts w:asciiTheme="majorBidi" w:hAnsiTheme="majorBidi" w:cstheme="majorBidi"/>
        </w:rPr>
        <w:t xml:space="preserve"> Al Qur'an Terjemah </w:t>
      </w:r>
    </w:p>
  </w:footnote>
  <w:footnote w:id="18">
    <w:p w:rsidR="00AB31E5" w:rsidRPr="001217F2" w:rsidRDefault="00AB31E5" w:rsidP="00AB31E5">
      <w:pPr>
        <w:pStyle w:val="FootnoteText"/>
        <w:ind w:firstLine="720"/>
        <w:rPr>
          <w:rFonts w:asciiTheme="majorBidi" w:hAnsiTheme="majorBidi" w:cstheme="majorBidi"/>
        </w:rPr>
      </w:pPr>
      <w:r w:rsidRPr="001217F2">
        <w:rPr>
          <w:rStyle w:val="FootnoteReference"/>
          <w:rFonts w:asciiTheme="majorBidi" w:hAnsiTheme="majorBidi" w:cstheme="majorBidi"/>
        </w:rPr>
        <w:footnoteRef/>
      </w:r>
      <w:r w:rsidRPr="001217F2">
        <w:rPr>
          <w:rFonts w:asciiTheme="majorBidi" w:hAnsiTheme="majorBidi" w:cstheme="majorBidi"/>
        </w:rPr>
        <w:t xml:space="preserve">Al Qur'an Terjemah </w:t>
      </w:r>
    </w:p>
  </w:footnote>
  <w:footnote w:id="19">
    <w:p w:rsidR="00AB31E5" w:rsidRPr="001217F2" w:rsidRDefault="00AB31E5" w:rsidP="00AB31E5">
      <w:pPr>
        <w:pStyle w:val="FootnoteText"/>
        <w:ind w:firstLine="720"/>
        <w:rPr>
          <w:rFonts w:asciiTheme="majorBidi" w:hAnsiTheme="majorBidi" w:cstheme="majorBidi"/>
        </w:rPr>
      </w:pPr>
      <w:r w:rsidRPr="001217F2">
        <w:rPr>
          <w:rStyle w:val="FootnoteReference"/>
          <w:rFonts w:asciiTheme="majorBidi" w:hAnsiTheme="majorBidi" w:cstheme="majorBidi"/>
        </w:rPr>
        <w:footnoteRef/>
      </w:r>
      <w:r w:rsidRPr="001217F2">
        <w:rPr>
          <w:rFonts w:asciiTheme="majorBidi" w:hAnsiTheme="majorBidi" w:cstheme="majorBidi"/>
        </w:rPr>
        <w:t xml:space="preserve">Al Qur'an Terjemah </w:t>
      </w:r>
    </w:p>
  </w:footnote>
  <w:footnote w:id="20">
    <w:p w:rsidR="00AB31E5" w:rsidRPr="001217F2" w:rsidRDefault="00AB31E5" w:rsidP="00AB31E5">
      <w:pPr>
        <w:pStyle w:val="FootnoteText"/>
        <w:ind w:firstLine="720"/>
        <w:rPr>
          <w:rFonts w:asciiTheme="majorBidi" w:hAnsiTheme="majorBidi" w:cstheme="majorBidi"/>
        </w:rPr>
      </w:pPr>
      <w:r w:rsidRPr="001217F2">
        <w:rPr>
          <w:rStyle w:val="FootnoteReference"/>
          <w:rFonts w:asciiTheme="majorBidi" w:hAnsiTheme="majorBidi" w:cstheme="majorBidi"/>
        </w:rPr>
        <w:footnoteRef/>
      </w:r>
      <w:r w:rsidRPr="001217F2">
        <w:rPr>
          <w:rFonts w:asciiTheme="majorBidi" w:hAnsiTheme="majorBidi" w:cstheme="majorBidi"/>
        </w:rPr>
        <w:t xml:space="preserve">Al Qur'an Terjemah </w:t>
      </w:r>
    </w:p>
  </w:footnote>
  <w:footnote w:id="21">
    <w:p w:rsidR="00AB31E5" w:rsidRPr="00E93527" w:rsidRDefault="00AB31E5" w:rsidP="00AB31E5">
      <w:pPr>
        <w:pStyle w:val="FootnoteText"/>
        <w:ind w:firstLine="720"/>
        <w:jc w:val="both"/>
        <w:rPr>
          <w:rFonts w:ascii="Times New Roman" w:hAnsi="Times New Roman" w:cs="Times New Roman"/>
          <w:color w:val="000000" w:themeColor="text1"/>
          <w:sz w:val="22"/>
          <w:szCs w:val="22"/>
        </w:rPr>
      </w:pPr>
      <w:r w:rsidRPr="00BF4E04">
        <w:rPr>
          <w:rStyle w:val="FootnoteReference"/>
          <w:rFonts w:ascii="Times New Roman" w:hAnsi="Times New Roman" w:cs="Times New Roman"/>
          <w:sz w:val="22"/>
          <w:szCs w:val="22"/>
        </w:rPr>
        <w:footnoteRef/>
      </w:r>
      <w:r w:rsidRPr="00BF4E04">
        <w:rPr>
          <w:rFonts w:ascii="Times New Roman" w:hAnsi="Times New Roman" w:cs="Times New Roman"/>
          <w:sz w:val="22"/>
          <w:szCs w:val="22"/>
        </w:rPr>
        <w:t xml:space="preserve"> Sya’roni,Khusnul Khotimah–Psikologi Islam Terapi Ruqyah dalam Pemulihan Kesehatan Mental artikel diakses pada 5 </w:t>
      </w:r>
      <w:r>
        <w:rPr>
          <w:rFonts w:ascii="Times New Roman" w:hAnsi="Times New Roman" w:cs="Times New Roman"/>
          <w:sz w:val="22"/>
          <w:szCs w:val="22"/>
        </w:rPr>
        <w:t>Februari</w:t>
      </w:r>
      <w:r w:rsidRPr="00BF4E04">
        <w:rPr>
          <w:rFonts w:ascii="Times New Roman" w:hAnsi="Times New Roman" w:cs="Times New Roman"/>
          <w:sz w:val="22"/>
          <w:szCs w:val="22"/>
        </w:rPr>
        <w:t xml:space="preserve"> 20</w:t>
      </w:r>
      <w:r>
        <w:rPr>
          <w:rFonts w:ascii="Times New Roman" w:hAnsi="Times New Roman" w:cs="Times New Roman"/>
          <w:sz w:val="22"/>
          <w:szCs w:val="22"/>
        </w:rPr>
        <w:t>22</w:t>
      </w:r>
      <w:r w:rsidRPr="00BF4E04">
        <w:rPr>
          <w:rFonts w:ascii="Times New Roman" w:hAnsi="Times New Roman" w:cs="Times New Roman"/>
          <w:sz w:val="22"/>
          <w:szCs w:val="22"/>
        </w:rPr>
        <w:t xml:space="preserve"> dari </w:t>
      </w:r>
      <w:hyperlink r:id="rId1" w:history="1">
        <w:r w:rsidRPr="00E93527">
          <w:rPr>
            <w:rStyle w:val="Hyperlink"/>
            <w:rFonts w:ascii="Times New Roman" w:hAnsi="Times New Roman" w:cs="Times New Roman"/>
            <w:color w:val="000000" w:themeColor="text1"/>
            <w:sz w:val="22"/>
            <w:szCs w:val="22"/>
          </w:rPr>
          <w:t>https://media.neliti.com/media/publications/270098-terapi-ruqyah-dalam-pemulihan kesehatan-4dbb3ad5.pdf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120522"/>
      <w:docPartObj>
        <w:docPartGallery w:val="Page Numbers (Top of Page)"/>
        <w:docPartUnique/>
      </w:docPartObj>
    </w:sdtPr>
    <w:sdtEndPr>
      <w:rPr>
        <w:noProof/>
      </w:rPr>
    </w:sdtEndPr>
    <w:sdtContent>
      <w:p w:rsidR="00C975BF" w:rsidRDefault="00C975BF">
        <w:pPr>
          <w:pStyle w:val="Header"/>
          <w:jc w:val="right"/>
        </w:pPr>
        <w:r>
          <w:fldChar w:fldCharType="begin"/>
        </w:r>
        <w:r>
          <w:instrText xml:space="preserve"> PAGE   \* MERGEFORMAT </w:instrText>
        </w:r>
        <w:r>
          <w:fldChar w:fldCharType="separate"/>
        </w:r>
        <w:r>
          <w:rPr>
            <w:noProof/>
          </w:rPr>
          <w:t>230</w:t>
        </w:r>
        <w:r>
          <w:rPr>
            <w:noProof/>
          </w:rPr>
          <w:fldChar w:fldCharType="end"/>
        </w:r>
      </w:p>
    </w:sdtContent>
  </w:sdt>
  <w:p w:rsidR="00C975BF" w:rsidRDefault="00C975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87289"/>
    <w:multiLevelType w:val="hybridMultilevel"/>
    <w:tmpl w:val="3886D1BA"/>
    <w:lvl w:ilvl="0" w:tplc="7598B8DA">
      <w:start w:val="1"/>
      <w:numFmt w:val="lowerLetter"/>
      <w:lvlText w:val="%1)"/>
      <w:lvlJc w:val="left"/>
      <w:pPr>
        <w:ind w:left="720" w:hanging="360"/>
      </w:pPr>
      <w:rPr>
        <w:rFonts w:hint="default"/>
        <w:i w:val="0"/>
      </w:rPr>
    </w:lvl>
    <w:lvl w:ilvl="1" w:tplc="765E53B4">
      <w:start w:val="1"/>
      <w:numFmt w:val="decimal"/>
      <w:lvlText w:val="%2."/>
      <w:lvlJc w:val="left"/>
      <w:pPr>
        <w:ind w:left="360" w:hanging="360"/>
      </w:pPr>
      <w:rPr>
        <w:rFonts w:hint="default"/>
      </w:rPr>
    </w:lvl>
    <w:lvl w:ilvl="2" w:tplc="04090019">
      <w:start w:val="1"/>
      <w:numFmt w:val="lowerLetter"/>
      <w:lvlText w:val="%3."/>
      <w:lvlJc w:val="left"/>
      <w:pPr>
        <w:ind w:left="360" w:hanging="360"/>
      </w:pPr>
      <w:rPr>
        <w:rFonts w:hint="default"/>
      </w:rPr>
    </w:lvl>
    <w:lvl w:ilvl="3" w:tplc="429A601A">
      <w:start w:val="1"/>
      <w:numFmt w:val="upp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892C12"/>
    <w:multiLevelType w:val="hybridMultilevel"/>
    <w:tmpl w:val="F4FABC6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1162283"/>
    <w:multiLevelType w:val="hybridMultilevel"/>
    <w:tmpl w:val="5548FDF6"/>
    <w:lvl w:ilvl="0" w:tplc="A80669C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9726EA2"/>
    <w:multiLevelType w:val="hybridMultilevel"/>
    <w:tmpl w:val="3352418E"/>
    <w:lvl w:ilvl="0" w:tplc="38090011">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4">
    <w:nsid w:val="21806688"/>
    <w:multiLevelType w:val="hybridMultilevel"/>
    <w:tmpl w:val="276CA778"/>
    <w:lvl w:ilvl="0" w:tplc="BF0A5730">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5">
    <w:nsid w:val="2B0C2C1F"/>
    <w:multiLevelType w:val="hybridMultilevel"/>
    <w:tmpl w:val="EAD8E5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FF82049"/>
    <w:multiLevelType w:val="hybridMultilevel"/>
    <w:tmpl w:val="21840A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EA767F"/>
    <w:multiLevelType w:val="hybridMultilevel"/>
    <w:tmpl w:val="F4FABC6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5CA27986"/>
    <w:multiLevelType w:val="hybridMultilevel"/>
    <w:tmpl w:val="F4FABC6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6D3C7302"/>
    <w:multiLevelType w:val="hybridMultilevel"/>
    <w:tmpl w:val="CEA42544"/>
    <w:lvl w:ilvl="0" w:tplc="38090015">
      <w:start w:val="1"/>
      <w:numFmt w:val="upp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num w:numId="1">
    <w:abstractNumId w:val="9"/>
  </w:num>
  <w:num w:numId="2">
    <w:abstractNumId w:val="0"/>
  </w:num>
  <w:num w:numId="3">
    <w:abstractNumId w:val="5"/>
  </w:num>
  <w:num w:numId="4">
    <w:abstractNumId w:val="1"/>
  </w:num>
  <w:num w:numId="5">
    <w:abstractNumId w:val="8"/>
  </w:num>
  <w:num w:numId="6">
    <w:abstractNumId w:val="7"/>
  </w:num>
  <w:num w:numId="7">
    <w:abstractNumId w:val="6"/>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FDA"/>
    <w:rsid w:val="000228E7"/>
    <w:rsid w:val="0004185C"/>
    <w:rsid w:val="000958EB"/>
    <w:rsid w:val="000B27B2"/>
    <w:rsid w:val="000E4883"/>
    <w:rsid w:val="00106484"/>
    <w:rsid w:val="00115581"/>
    <w:rsid w:val="00117ADF"/>
    <w:rsid w:val="00170E27"/>
    <w:rsid w:val="0018651A"/>
    <w:rsid w:val="00187507"/>
    <w:rsid w:val="001B7EB5"/>
    <w:rsid w:val="001F2D6C"/>
    <w:rsid w:val="00203118"/>
    <w:rsid w:val="00204028"/>
    <w:rsid w:val="00205823"/>
    <w:rsid w:val="002156DF"/>
    <w:rsid w:val="002558D6"/>
    <w:rsid w:val="00265710"/>
    <w:rsid w:val="00274AD5"/>
    <w:rsid w:val="00290328"/>
    <w:rsid w:val="002944D7"/>
    <w:rsid w:val="002B763C"/>
    <w:rsid w:val="002D08F5"/>
    <w:rsid w:val="002F53D8"/>
    <w:rsid w:val="003363C6"/>
    <w:rsid w:val="00363FD2"/>
    <w:rsid w:val="00380955"/>
    <w:rsid w:val="003B6C97"/>
    <w:rsid w:val="003C7EC8"/>
    <w:rsid w:val="003F12D2"/>
    <w:rsid w:val="004033BF"/>
    <w:rsid w:val="00493707"/>
    <w:rsid w:val="0049698B"/>
    <w:rsid w:val="004A0C7E"/>
    <w:rsid w:val="004A263D"/>
    <w:rsid w:val="005125F4"/>
    <w:rsid w:val="00543060"/>
    <w:rsid w:val="0055438E"/>
    <w:rsid w:val="00572693"/>
    <w:rsid w:val="005735F8"/>
    <w:rsid w:val="005931D2"/>
    <w:rsid w:val="00593BC9"/>
    <w:rsid w:val="005D15E6"/>
    <w:rsid w:val="005D64E8"/>
    <w:rsid w:val="005E0E5F"/>
    <w:rsid w:val="00655A59"/>
    <w:rsid w:val="00666951"/>
    <w:rsid w:val="00667083"/>
    <w:rsid w:val="006A7B2D"/>
    <w:rsid w:val="006C4A50"/>
    <w:rsid w:val="00705696"/>
    <w:rsid w:val="0073053F"/>
    <w:rsid w:val="0074247B"/>
    <w:rsid w:val="007B0544"/>
    <w:rsid w:val="007B36AD"/>
    <w:rsid w:val="007D02E0"/>
    <w:rsid w:val="008017F9"/>
    <w:rsid w:val="00815621"/>
    <w:rsid w:val="00852A74"/>
    <w:rsid w:val="00853B74"/>
    <w:rsid w:val="00880121"/>
    <w:rsid w:val="008919A6"/>
    <w:rsid w:val="008A1EB1"/>
    <w:rsid w:val="008B7FD0"/>
    <w:rsid w:val="008D25AC"/>
    <w:rsid w:val="008E2103"/>
    <w:rsid w:val="00904526"/>
    <w:rsid w:val="00904B96"/>
    <w:rsid w:val="009252B8"/>
    <w:rsid w:val="0093196E"/>
    <w:rsid w:val="00946068"/>
    <w:rsid w:val="009524D3"/>
    <w:rsid w:val="009B26B0"/>
    <w:rsid w:val="009C4491"/>
    <w:rsid w:val="009E6FDA"/>
    <w:rsid w:val="00A11F5A"/>
    <w:rsid w:val="00A4008E"/>
    <w:rsid w:val="00A50C8D"/>
    <w:rsid w:val="00A54B06"/>
    <w:rsid w:val="00A74F69"/>
    <w:rsid w:val="00A96264"/>
    <w:rsid w:val="00AA6EBA"/>
    <w:rsid w:val="00AB31E5"/>
    <w:rsid w:val="00AB52F7"/>
    <w:rsid w:val="00AC28DD"/>
    <w:rsid w:val="00AC39C3"/>
    <w:rsid w:val="00AE4581"/>
    <w:rsid w:val="00B420AE"/>
    <w:rsid w:val="00B51127"/>
    <w:rsid w:val="00B615EF"/>
    <w:rsid w:val="00B70DD5"/>
    <w:rsid w:val="00B81DEA"/>
    <w:rsid w:val="00B87121"/>
    <w:rsid w:val="00BC7447"/>
    <w:rsid w:val="00C15C35"/>
    <w:rsid w:val="00C33FC4"/>
    <w:rsid w:val="00C34D0E"/>
    <w:rsid w:val="00C6174C"/>
    <w:rsid w:val="00C7715D"/>
    <w:rsid w:val="00C97391"/>
    <w:rsid w:val="00C975BF"/>
    <w:rsid w:val="00CB3263"/>
    <w:rsid w:val="00CD05A1"/>
    <w:rsid w:val="00D95C3F"/>
    <w:rsid w:val="00DA1A32"/>
    <w:rsid w:val="00DB35CB"/>
    <w:rsid w:val="00DB7324"/>
    <w:rsid w:val="00DC41D9"/>
    <w:rsid w:val="00DE56CB"/>
    <w:rsid w:val="00DF5A72"/>
    <w:rsid w:val="00E05EBF"/>
    <w:rsid w:val="00E24701"/>
    <w:rsid w:val="00E63DE8"/>
    <w:rsid w:val="00E949BB"/>
    <w:rsid w:val="00EB7E42"/>
    <w:rsid w:val="00ED36F6"/>
    <w:rsid w:val="00F10289"/>
    <w:rsid w:val="00F11E6E"/>
    <w:rsid w:val="00FF0E1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FDA"/>
    <w:pPr>
      <w:spacing w:after="160" w:line="259" w:lineRule="auto"/>
    </w:pPr>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FDA"/>
    <w:pPr>
      <w:spacing w:after="200" w:line="276" w:lineRule="auto"/>
      <w:ind w:left="720"/>
      <w:contextualSpacing/>
    </w:pPr>
    <w:rPr>
      <w:lang w:val="en-US"/>
    </w:rPr>
  </w:style>
  <w:style w:type="paragraph" w:styleId="FootnoteText">
    <w:name w:val="footnote text"/>
    <w:basedOn w:val="Normal"/>
    <w:link w:val="FootnoteTextChar"/>
    <w:uiPriority w:val="99"/>
    <w:semiHidden/>
    <w:unhideWhenUsed/>
    <w:rsid w:val="009E6FDA"/>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9E6FDA"/>
    <w:rPr>
      <w:sz w:val="20"/>
      <w:szCs w:val="20"/>
      <w:lang w:val="en-US"/>
    </w:rPr>
  </w:style>
  <w:style w:type="character" w:styleId="FootnoteReference">
    <w:name w:val="footnote reference"/>
    <w:basedOn w:val="DefaultParagraphFont"/>
    <w:uiPriority w:val="99"/>
    <w:semiHidden/>
    <w:unhideWhenUsed/>
    <w:rsid w:val="009E6FDA"/>
    <w:rPr>
      <w:vertAlign w:val="superscript"/>
    </w:rPr>
  </w:style>
  <w:style w:type="character" w:styleId="Hyperlink">
    <w:name w:val="Hyperlink"/>
    <w:basedOn w:val="DefaultParagraphFont"/>
    <w:uiPriority w:val="99"/>
    <w:unhideWhenUsed/>
    <w:rsid w:val="00AB31E5"/>
    <w:rPr>
      <w:color w:val="0000FF"/>
      <w:u w:val="single"/>
    </w:rPr>
  </w:style>
  <w:style w:type="paragraph" w:styleId="Quote">
    <w:name w:val="Quote"/>
    <w:basedOn w:val="Normal"/>
    <w:next w:val="Normal"/>
    <w:link w:val="QuoteChar"/>
    <w:uiPriority w:val="29"/>
    <w:qFormat/>
    <w:rsid w:val="00AB31E5"/>
    <w:pPr>
      <w:bidi/>
      <w:spacing w:after="200" w:line="276" w:lineRule="auto"/>
    </w:pPr>
    <w:rPr>
      <w:rFonts w:ascii="Times New Roman" w:eastAsia="Batang" w:hAnsi="Times New Roman" w:cs="Times New Roman"/>
      <w:i/>
      <w:iCs/>
      <w:color w:val="000000" w:themeColor="text1"/>
      <w:sz w:val="24"/>
      <w:szCs w:val="24"/>
      <w:lang w:val="en-US" w:eastAsia="ko-KR"/>
    </w:rPr>
  </w:style>
  <w:style w:type="character" w:customStyle="1" w:styleId="QuoteChar">
    <w:name w:val="Quote Char"/>
    <w:basedOn w:val="DefaultParagraphFont"/>
    <w:link w:val="Quote"/>
    <w:uiPriority w:val="29"/>
    <w:rsid w:val="00AB31E5"/>
    <w:rPr>
      <w:rFonts w:ascii="Times New Roman" w:eastAsia="Batang" w:hAnsi="Times New Roman" w:cs="Times New Roman"/>
      <w:i/>
      <w:iCs/>
      <w:color w:val="000000" w:themeColor="text1"/>
      <w:sz w:val="24"/>
      <w:szCs w:val="24"/>
      <w:lang w:val="en-US" w:eastAsia="ko-KR"/>
    </w:rPr>
  </w:style>
  <w:style w:type="paragraph" w:styleId="Header">
    <w:name w:val="header"/>
    <w:basedOn w:val="Normal"/>
    <w:link w:val="HeaderChar"/>
    <w:uiPriority w:val="99"/>
    <w:unhideWhenUsed/>
    <w:rsid w:val="00C975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5BF"/>
    <w:rPr>
      <w:lang w:val="en-ID"/>
    </w:rPr>
  </w:style>
  <w:style w:type="paragraph" w:styleId="Footer">
    <w:name w:val="footer"/>
    <w:basedOn w:val="Normal"/>
    <w:link w:val="FooterChar"/>
    <w:uiPriority w:val="99"/>
    <w:unhideWhenUsed/>
    <w:rsid w:val="00C975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5BF"/>
    <w:rPr>
      <w:lang w:val="en-ID"/>
    </w:rPr>
  </w:style>
  <w:style w:type="table" w:styleId="TableGrid">
    <w:name w:val="Table Grid"/>
    <w:basedOn w:val="TableNormal"/>
    <w:rsid w:val="00C975BF"/>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FDA"/>
    <w:pPr>
      <w:spacing w:after="160" w:line="259" w:lineRule="auto"/>
    </w:pPr>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FDA"/>
    <w:pPr>
      <w:spacing w:after="200" w:line="276" w:lineRule="auto"/>
      <w:ind w:left="720"/>
      <w:contextualSpacing/>
    </w:pPr>
    <w:rPr>
      <w:lang w:val="en-US"/>
    </w:rPr>
  </w:style>
  <w:style w:type="paragraph" w:styleId="FootnoteText">
    <w:name w:val="footnote text"/>
    <w:basedOn w:val="Normal"/>
    <w:link w:val="FootnoteTextChar"/>
    <w:uiPriority w:val="99"/>
    <w:semiHidden/>
    <w:unhideWhenUsed/>
    <w:rsid w:val="009E6FDA"/>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9E6FDA"/>
    <w:rPr>
      <w:sz w:val="20"/>
      <w:szCs w:val="20"/>
      <w:lang w:val="en-US"/>
    </w:rPr>
  </w:style>
  <w:style w:type="character" w:styleId="FootnoteReference">
    <w:name w:val="footnote reference"/>
    <w:basedOn w:val="DefaultParagraphFont"/>
    <w:uiPriority w:val="99"/>
    <w:semiHidden/>
    <w:unhideWhenUsed/>
    <w:rsid w:val="009E6FDA"/>
    <w:rPr>
      <w:vertAlign w:val="superscript"/>
    </w:rPr>
  </w:style>
  <w:style w:type="character" w:styleId="Hyperlink">
    <w:name w:val="Hyperlink"/>
    <w:basedOn w:val="DefaultParagraphFont"/>
    <w:uiPriority w:val="99"/>
    <w:unhideWhenUsed/>
    <w:rsid w:val="00AB31E5"/>
    <w:rPr>
      <w:color w:val="0000FF"/>
      <w:u w:val="single"/>
    </w:rPr>
  </w:style>
  <w:style w:type="paragraph" w:styleId="Quote">
    <w:name w:val="Quote"/>
    <w:basedOn w:val="Normal"/>
    <w:next w:val="Normal"/>
    <w:link w:val="QuoteChar"/>
    <w:uiPriority w:val="29"/>
    <w:qFormat/>
    <w:rsid w:val="00AB31E5"/>
    <w:pPr>
      <w:bidi/>
      <w:spacing w:after="200" w:line="276" w:lineRule="auto"/>
    </w:pPr>
    <w:rPr>
      <w:rFonts w:ascii="Times New Roman" w:eastAsia="Batang" w:hAnsi="Times New Roman" w:cs="Times New Roman"/>
      <w:i/>
      <w:iCs/>
      <w:color w:val="000000" w:themeColor="text1"/>
      <w:sz w:val="24"/>
      <w:szCs w:val="24"/>
      <w:lang w:val="en-US" w:eastAsia="ko-KR"/>
    </w:rPr>
  </w:style>
  <w:style w:type="character" w:customStyle="1" w:styleId="QuoteChar">
    <w:name w:val="Quote Char"/>
    <w:basedOn w:val="DefaultParagraphFont"/>
    <w:link w:val="Quote"/>
    <w:uiPriority w:val="29"/>
    <w:rsid w:val="00AB31E5"/>
    <w:rPr>
      <w:rFonts w:ascii="Times New Roman" w:eastAsia="Batang" w:hAnsi="Times New Roman" w:cs="Times New Roman"/>
      <w:i/>
      <w:iCs/>
      <w:color w:val="000000" w:themeColor="text1"/>
      <w:sz w:val="24"/>
      <w:szCs w:val="24"/>
      <w:lang w:val="en-US" w:eastAsia="ko-KR"/>
    </w:rPr>
  </w:style>
  <w:style w:type="paragraph" w:styleId="Header">
    <w:name w:val="header"/>
    <w:basedOn w:val="Normal"/>
    <w:link w:val="HeaderChar"/>
    <w:uiPriority w:val="99"/>
    <w:unhideWhenUsed/>
    <w:rsid w:val="00C975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5BF"/>
    <w:rPr>
      <w:lang w:val="en-ID"/>
    </w:rPr>
  </w:style>
  <w:style w:type="paragraph" w:styleId="Footer">
    <w:name w:val="footer"/>
    <w:basedOn w:val="Normal"/>
    <w:link w:val="FooterChar"/>
    <w:uiPriority w:val="99"/>
    <w:unhideWhenUsed/>
    <w:rsid w:val="00C975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5BF"/>
    <w:rPr>
      <w:lang w:val="en-ID"/>
    </w:rPr>
  </w:style>
  <w:style w:type="table" w:styleId="TableGrid">
    <w:name w:val="Table Grid"/>
    <w:basedOn w:val="TableNormal"/>
    <w:rsid w:val="00C975BF"/>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ortaljember.pikiran-rakyat.com/tag/Allah" TargetMode="External"/><Relationship Id="rId5" Type="http://schemas.openxmlformats.org/officeDocument/2006/relationships/webSettings" Target="webSettings.xml"/><Relationship Id="rId10" Type="http://schemas.openxmlformats.org/officeDocument/2006/relationships/hyperlink" Target="https://portaljember.pikiran-rakyat.com/tag/Allah" TargetMode="External"/><Relationship Id="rId4" Type="http://schemas.openxmlformats.org/officeDocument/2006/relationships/settings" Target="settings.xml"/><Relationship Id="rId9" Type="http://schemas.openxmlformats.org/officeDocument/2006/relationships/hyperlink" Target="https://siducat.org/index.php/ghaits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edia.neliti.com/media/publications/270098-terapi-ruqyah-dalam-pemulihan%20kesehatan-4dbb3ad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5037</Words>
  <Characters>28711</Characters>
  <Application>Microsoft Office Word</Application>
  <DocSecurity>0</DocSecurity>
  <Lines>239</Lines>
  <Paragraphs>67</Paragraphs>
  <ScaleCrop>false</ScaleCrop>
  <Company/>
  <LinksUpToDate>false</LinksUpToDate>
  <CharactersWithSpaces>33681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2023-02-14T13:48:00Z</dcterms:created>
  <dcterms:modified xsi:type="dcterms:W3CDTF">2023-02-14T13:58:00Z</dcterms:modified>
</cp:coreProperties>
</file>