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076"/>
        <w:tblW w:w="8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7"/>
        <w:gridCol w:w="5084"/>
        <w:gridCol w:w="1719"/>
      </w:tblGrid>
      <w:tr w:rsidR="00A01D21" w:rsidRPr="00777374" w:rsidTr="00652C23">
        <w:trPr>
          <w:trHeight w:val="1045"/>
        </w:trPr>
        <w:tc>
          <w:tcPr>
            <w:tcW w:w="1687" w:type="dxa"/>
          </w:tcPr>
          <w:p w:rsidR="00A01D21" w:rsidRPr="00777374" w:rsidRDefault="00A01D21" w:rsidP="00B86D41">
            <w:pPr>
              <w:ind w:left="-57" w:firstLine="284"/>
              <w:rPr>
                <w:rFonts w:ascii="Garamond" w:eastAsia="Calibri" w:hAnsi="Garamond" w:cs="Calibri"/>
                <w:noProof/>
                <w:sz w:val="20"/>
                <w:szCs w:val="20"/>
                <w:lang w:eastAsia="id-ID"/>
              </w:rPr>
            </w:pPr>
            <w:r w:rsidRPr="00777374">
              <w:rPr>
                <w:rFonts w:ascii="Garamond" w:eastAsia="Calibri" w:hAnsi="Garamond" w:cs="Calibri"/>
                <w:noProof/>
                <w:lang w:val="id-ID" w:eastAsia="id-ID"/>
              </w:rPr>
              <w:drawing>
                <wp:anchor distT="0" distB="0" distL="114300" distR="114300" simplePos="0" relativeHeight="487413760" behindDoc="0" locked="0" layoutInCell="1" allowOverlap="1" wp14:anchorId="7BE60E5A" wp14:editId="43C19645">
                  <wp:simplePos x="0" y="0"/>
                  <wp:positionH relativeFrom="column">
                    <wp:posOffset>-74930</wp:posOffset>
                  </wp:positionH>
                  <wp:positionV relativeFrom="paragraph">
                    <wp:posOffset>50800</wp:posOffset>
                  </wp:positionV>
                  <wp:extent cx="1113155" cy="59753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75" t="22809" r="35208" b="552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155" cy="597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01D21" w:rsidRPr="00777374" w:rsidRDefault="00A01D21" w:rsidP="00B86D41">
            <w:pPr>
              <w:ind w:left="-57" w:firstLine="284"/>
              <w:rPr>
                <w:rFonts w:ascii="Garamond" w:hAnsi="Garamond"/>
                <w:sz w:val="20"/>
                <w:szCs w:val="20"/>
                <w:lang w:eastAsia="id-ID"/>
              </w:rPr>
            </w:pPr>
          </w:p>
          <w:p w:rsidR="00A01D21" w:rsidRPr="00777374" w:rsidRDefault="00A01D21" w:rsidP="00B86D41">
            <w:pPr>
              <w:rPr>
                <w:rFonts w:ascii="Garamond" w:eastAsia="Calibri" w:hAnsi="Garamond" w:cs="Calibri"/>
                <w:sz w:val="20"/>
                <w:szCs w:val="20"/>
                <w:lang w:eastAsia="id-ID"/>
              </w:rPr>
            </w:pPr>
          </w:p>
        </w:tc>
        <w:tc>
          <w:tcPr>
            <w:tcW w:w="5084" w:type="dxa"/>
          </w:tcPr>
          <w:p w:rsidR="00A01D21" w:rsidRPr="00777374" w:rsidRDefault="00A01D21" w:rsidP="00B86D41">
            <w:pPr>
              <w:jc w:val="center"/>
              <w:rPr>
                <w:rFonts w:ascii="Garamond" w:eastAsia="Calibri" w:hAnsi="Garamond" w:cs="Tahoma"/>
                <w:kern w:val="2"/>
                <w:sz w:val="20"/>
                <w:szCs w:val="20"/>
                <w:lang w:val="id-ID" w:eastAsia="id-ID"/>
              </w:rPr>
            </w:pPr>
          </w:p>
          <w:p w:rsidR="00A01D21" w:rsidRPr="00777374" w:rsidRDefault="00A01D21" w:rsidP="00B86D41">
            <w:pPr>
              <w:jc w:val="center"/>
              <w:rPr>
                <w:rFonts w:ascii="Garamond" w:hAnsi="Garamond" w:cs="Tahoma"/>
                <w:kern w:val="2"/>
                <w:sz w:val="20"/>
                <w:szCs w:val="20"/>
                <w:lang w:eastAsia="id-ID"/>
              </w:rPr>
            </w:pPr>
            <w:r w:rsidRPr="00777374">
              <w:rPr>
                <w:rFonts w:ascii="Garamond" w:hAnsi="Garamond" w:cs="Tahoma"/>
                <w:kern w:val="2"/>
                <w:sz w:val="20"/>
                <w:szCs w:val="20"/>
                <w:lang w:eastAsia="id-ID"/>
              </w:rPr>
              <w:t>GHAITSA : Islamic Education Journal Vol (4) Issue (1) 2023</w:t>
            </w:r>
          </w:p>
          <w:p w:rsidR="00A01D21" w:rsidRPr="00777374" w:rsidRDefault="008D5A34" w:rsidP="00B86D41">
            <w:pPr>
              <w:jc w:val="center"/>
              <w:rPr>
                <w:rFonts w:ascii="Garamond" w:eastAsia="Calibri" w:hAnsi="Garamond" w:cs="Tahoma"/>
                <w:kern w:val="2"/>
                <w:sz w:val="20"/>
                <w:szCs w:val="20"/>
                <w:lang w:eastAsia="id-ID"/>
              </w:rPr>
            </w:pPr>
            <w:hyperlink r:id="rId9" w:history="1">
              <w:r w:rsidR="00A01D21" w:rsidRPr="00777374">
                <w:rPr>
                  <w:rStyle w:val="Hyperlink"/>
                  <w:rFonts w:ascii="Garamond" w:hAnsi="Garamond"/>
                  <w:sz w:val="20"/>
                  <w:szCs w:val="20"/>
                  <w:lang w:eastAsia="id-ID"/>
                </w:rPr>
                <w:t>https://siducat.org/index.php/ghaitsa</w:t>
              </w:r>
            </w:hyperlink>
          </w:p>
        </w:tc>
        <w:tc>
          <w:tcPr>
            <w:tcW w:w="1719" w:type="dxa"/>
          </w:tcPr>
          <w:p w:rsidR="00A01D21" w:rsidRPr="00777374" w:rsidRDefault="00A01D21" w:rsidP="00B86D41">
            <w:pPr>
              <w:jc w:val="right"/>
              <w:rPr>
                <w:rFonts w:ascii="Garamond" w:eastAsia="Calibri" w:hAnsi="Garamond" w:cs="Tahoma"/>
                <w:kern w:val="2"/>
                <w:sz w:val="20"/>
                <w:szCs w:val="20"/>
                <w:lang w:eastAsia="id-ID"/>
              </w:rPr>
            </w:pPr>
          </w:p>
          <w:p w:rsidR="00A01D21" w:rsidRPr="00777374" w:rsidRDefault="00A01D21" w:rsidP="00B86D41">
            <w:pPr>
              <w:ind w:right="-113"/>
              <w:jc w:val="right"/>
              <w:rPr>
                <w:rFonts w:ascii="Garamond" w:hAnsi="Garamond" w:cs="Tahoma"/>
                <w:kern w:val="2"/>
                <w:sz w:val="20"/>
                <w:szCs w:val="20"/>
                <w:lang w:eastAsia="id-ID"/>
              </w:rPr>
            </w:pPr>
            <w:r w:rsidRPr="00777374">
              <w:rPr>
                <w:rFonts w:ascii="Garamond" w:hAnsi="Garamond" w:cs="Tahoma"/>
                <w:kern w:val="2"/>
                <w:sz w:val="20"/>
                <w:szCs w:val="20"/>
                <w:lang w:eastAsia="id-ID"/>
              </w:rPr>
              <w:t xml:space="preserve">e-ISSN : 2721-1592: </w:t>
            </w:r>
          </w:p>
          <w:p w:rsidR="00A01D21" w:rsidRPr="00777374" w:rsidRDefault="00A01D21" w:rsidP="00B86D41">
            <w:pPr>
              <w:rPr>
                <w:rFonts w:ascii="Garamond" w:eastAsia="Calibri" w:hAnsi="Garamond" w:cs="Calibri"/>
                <w:sz w:val="24"/>
                <w:szCs w:val="24"/>
                <w:lang w:eastAsia="id-ID"/>
              </w:rPr>
            </w:pPr>
          </w:p>
        </w:tc>
      </w:tr>
    </w:tbl>
    <w:p w:rsidR="00A01D21" w:rsidRPr="00777374" w:rsidRDefault="00A01D21" w:rsidP="00E27A0E">
      <w:pPr>
        <w:pStyle w:val="Title"/>
        <w:rPr>
          <w:rFonts w:ascii="Garamond" w:hAnsi="Garamond" w:cstheme="majorBidi"/>
          <w:sz w:val="24"/>
          <w:szCs w:val="24"/>
          <w:lang w:val="id-ID"/>
        </w:rPr>
      </w:pPr>
    </w:p>
    <w:p w:rsidR="00A01D21" w:rsidRPr="00777374" w:rsidRDefault="00A01D21" w:rsidP="00E27A0E">
      <w:pPr>
        <w:pStyle w:val="Title"/>
        <w:rPr>
          <w:rFonts w:ascii="Garamond" w:hAnsi="Garamond" w:cstheme="majorBidi"/>
          <w:sz w:val="24"/>
          <w:szCs w:val="24"/>
          <w:lang w:val="id-ID"/>
        </w:rPr>
      </w:pPr>
    </w:p>
    <w:p w:rsidR="00A01D21" w:rsidRPr="00777374" w:rsidRDefault="00A01D21" w:rsidP="00E27A0E">
      <w:pPr>
        <w:pStyle w:val="Title"/>
        <w:rPr>
          <w:rFonts w:ascii="Garamond" w:hAnsi="Garamond" w:cstheme="majorBidi"/>
          <w:sz w:val="24"/>
          <w:szCs w:val="24"/>
          <w:lang w:val="id-ID"/>
        </w:rPr>
      </w:pPr>
    </w:p>
    <w:p w:rsidR="00A01D21" w:rsidRPr="00777374" w:rsidRDefault="00A01D21" w:rsidP="00E27A0E">
      <w:pPr>
        <w:pStyle w:val="Title"/>
        <w:rPr>
          <w:rFonts w:ascii="Garamond" w:hAnsi="Garamond" w:cstheme="majorBidi"/>
          <w:sz w:val="24"/>
          <w:szCs w:val="24"/>
          <w:lang w:val="id-ID"/>
        </w:rPr>
      </w:pPr>
    </w:p>
    <w:p w:rsidR="00464001" w:rsidRPr="00C110F1" w:rsidRDefault="00123955" w:rsidP="00E27A0E">
      <w:pPr>
        <w:pStyle w:val="Title"/>
        <w:rPr>
          <w:rFonts w:ascii="Garamond" w:hAnsi="Garamond"/>
          <w:sz w:val="36"/>
          <w:szCs w:val="36"/>
          <w:lang w:val="id-ID"/>
        </w:rPr>
      </w:pPr>
      <w:r w:rsidRPr="00C110F1">
        <w:rPr>
          <w:rFonts w:ascii="Garamond" w:hAnsi="Garamond" w:cstheme="majorBidi"/>
          <w:sz w:val="36"/>
          <w:szCs w:val="36"/>
        </w:rPr>
        <w:t>Pengaruh Komunikasi Interpersonal terhadap Kesiapan Mengajar</w:t>
      </w:r>
      <w:r w:rsidRPr="00C110F1">
        <w:rPr>
          <w:rFonts w:ascii="Garamond" w:hAnsi="Garamond" w:cstheme="majorBidi"/>
          <w:spacing w:val="1"/>
          <w:sz w:val="36"/>
          <w:szCs w:val="36"/>
        </w:rPr>
        <w:t xml:space="preserve"> </w:t>
      </w:r>
      <w:r w:rsidRPr="00C110F1">
        <w:rPr>
          <w:rFonts w:ascii="Garamond" w:hAnsi="Garamond" w:cstheme="majorBidi"/>
          <w:spacing w:val="-1"/>
          <w:sz w:val="36"/>
          <w:szCs w:val="36"/>
        </w:rPr>
        <w:t>Mahasiswa</w:t>
      </w:r>
      <w:r w:rsidRPr="00C110F1">
        <w:rPr>
          <w:rFonts w:ascii="Garamond" w:hAnsi="Garamond" w:cstheme="majorBidi"/>
          <w:spacing w:val="-3"/>
          <w:sz w:val="36"/>
          <w:szCs w:val="36"/>
        </w:rPr>
        <w:t xml:space="preserve"> </w:t>
      </w:r>
      <w:r w:rsidRPr="00C110F1">
        <w:rPr>
          <w:rFonts w:ascii="Garamond" w:hAnsi="Garamond" w:cstheme="majorBidi"/>
          <w:sz w:val="36"/>
          <w:szCs w:val="36"/>
        </w:rPr>
        <w:t>PLP</w:t>
      </w:r>
      <w:r w:rsidRPr="00C110F1">
        <w:rPr>
          <w:rFonts w:ascii="Garamond" w:hAnsi="Garamond" w:cstheme="majorBidi"/>
          <w:spacing w:val="-17"/>
          <w:sz w:val="36"/>
          <w:szCs w:val="36"/>
        </w:rPr>
        <w:t xml:space="preserve"> </w:t>
      </w:r>
      <w:r w:rsidR="00E27A0E" w:rsidRPr="00C110F1">
        <w:rPr>
          <w:rFonts w:ascii="Garamond" w:hAnsi="Garamond"/>
          <w:sz w:val="36"/>
          <w:szCs w:val="36"/>
        </w:rPr>
        <w:t xml:space="preserve">Universitas </w:t>
      </w:r>
      <w:r w:rsidR="00E27A0E" w:rsidRPr="00C110F1">
        <w:rPr>
          <w:rFonts w:ascii="Garamond" w:hAnsi="Garamond"/>
          <w:sz w:val="36"/>
          <w:szCs w:val="36"/>
          <w:lang w:val="id-ID"/>
        </w:rPr>
        <w:t xml:space="preserve">Islam </w:t>
      </w:r>
      <w:r w:rsidR="00E27A0E" w:rsidRPr="00C110F1">
        <w:rPr>
          <w:rFonts w:ascii="Garamond" w:hAnsi="Garamond"/>
          <w:sz w:val="36"/>
          <w:szCs w:val="36"/>
        </w:rPr>
        <w:t xml:space="preserve">Negeri </w:t>
      </w:r>
      <w:r w:rsidR="00E27A0E" w:rsidRPr="00C110F1">
        <w:rPr>
          <w:rFonts w:ascii="Garamond" w:hAnsi="Garamond"/>
          <w:sz w:val="36"/>
          <w:szCs w:val="36"/>
          <w:lang w:val="id-ID"/>
        </w:rPr>
        <w:t>Fatmawati Sukarno Bengkulu</w:t>
      </w:r>
    </w:p>
    <w:p w:rsidR="007A4198" w:rsidRPr="00C110F1" w:rsidRDefault="007A4198" w:rsidP="00E27A0E">
      <w:pPr>
        <w:pStyle w:val="Title"/>
        <w:rPr>
          <w:rFonts w:ascii="Garamond" w:hAnsi="Garamond" w:cstheme="majorBidi"/>
          <w:sz w:val="36"/>
          <w:szCs w:val="36"/>
          <w:lang w:val="id-ID"/>
        </w:rPr>
      </w:pPr>
    </w:p>
    <w:p w:rsidR="00777374" w:rsidRDefault="00777374" w:rsidP="007A4198">
      <w:pPr>
        <w:pStyle w:val="BodyText"/>
        <w:spacing w:before="1"/>
        <w:jc w:val="center"/>
        <w:rPr>
          <w:rFonts w:ascii="Garamond" w:hAnsi="Garamond"/>
          <w:b/>
          <w:lang w:val="id-ID"/>
        </w:rPr>
      </w:pPr>
      <w:r w:rsidRPr="00847714">
        <w:rPr>
          <w:rFonts w:ascii="Garamond" w:hAnsi="Garamond"/>
          <w:b/>
        </w:rPr>
        <w:t>Dr. Alimni Dahlan,M.Pd</w:t>
      </w:r>
      <w:r>
        <w:rPr>
          <w:rFonts w:ascii="Garamond" w:hAnsi="Garamond"/>
          <w:b/>
          <w:lang w:val="id-ID"/>
        </w:rPr>
        <w:t xml:space="preserve">, </w:t>
      </w:r>
      <w:r w:rsidR="007A4198" w:rsidRPr="00777374">
        <w:rPr>
          <w:rFonts w:ascii="Garamond" w:hAnsi="Garamond"/>
          <w:b/>
        </w:rPr>
        <w:t xml:space="preserve">Dita </w:t>
      </w:r>
      <w:r w:rsidR="00D52E81" w:rsidRPr="00777374">
        <w:rPr>
          <w:rFonts w:ascii="Garamond" w:hAnsi="Garamond"/>
          <w:b/>
        </w:rPr>
        <w:t>Septiyani</w:t>
      </w:r>
      <w:r w:rsidR="006D7594" w:rsidRPr="00777374">
        <w:rPr>
          <w:rFonts w:ascii="Garamond" w:hAnsi="Garamond"/>
          <w:b/>
          <w:lang w:val="id-ID"/>
        </w:rPr>
        <w:t>,</w:t>
      </w:r>
      <w:r w:rsidR="007A4198" w:rsidRPr="00777374">
        <w:rPr>
          <w:rFonts w:ascii="Garamond" w:hAnsi="Garamond"/>
          <w:b/>
        </w:rPr>
        <w:t xml:space="preserve">  Azizah </w:t>
      </w:r>
      <w:r w:rsidR="00D332C0" w:rsidRPr="00777374">
        <w:rPr>
          <w:rFonts w:ascii="Garamond" w:hAnsi="Garamond"/>
          <w:b/>
        </w:rPr>
        <w:t>Munawaroh</w:t>
      </w:r>
      <w:r w:rsidR="006D7594" w:rsidRPr="00777374">
        <w:rPr>
          <w:rFonts w:ascii="Garamond" w:hAnsi="Garamond"/>
          <w:b/>
          <w:lang w:val="id-ID"/>
        </w:rPr>
        <w:t>,</w:t>
      </w:r>
      <w:r w:rsidR="007A4198" w:rsidRPr="00777374">
        <w:rPr>
          <w:rFonts w:ascii="Garamond" w:hAnsi="Garamond"/>
          <w:b/>
        </w:rPr>
        <w:t xml:space="preserve"> </w:t>
      </w:r>
    </w:p>
    <w:p w:rsidR="00464001" w:rsidRPr="00777374" w:rsidRDefault="007A4198" w:rsidP="007A4198">
      <w:pPr>
        <w:pStyle w:val="BodyText"/>
        <w:spacing w:before="1"/>
        <w:jc w:val="center"/>
        <w:rPr>
          <w:rFonts w:ascii="Garamond" w:hAnsi="Garamond"/>
          <w:b/>
        </w:rPr>
      </w:pPr>
      <w:r w:rsidRPr="00777374">
        <w:rPr>
          <w:rFonts w:ascii="Garamond" w:hAnsi="Garamond"/>
          <w:b/>
        </w:rPr>
        <w:t xml:space="preserve">Titi </w:t>
      </w:r>
      <w:r w:rsidR="00D332C0" w:rsidRPr="00777374">
        <w:rPr>
          <w:rFonts w:ascii="Garamond" w:hAnsi="Garamond"/>
          <w:b/>
        </w:rPr>
        <w:t xml:space="preserve">Puspitsari </w:t>
      </w:r>
      <w:r w:rsidRPr="00777374">
        <w:rPr>
          <w:rFonts w:ascii="Garamond" w:hAnsi="Garamond"/>
          <w:b/>
        </w:rPr>
        <w:t xml:space="preserve">, </w:t>
      </w:r>
      <w:bookmarkStart w:id="0" w:name="_GoBack"/>
      <w:r w:rsidRPr="00777374">
        <w:rPr>
          <w:rFonts w:ascii="Garamond" w:hAnsi="Garamond"/>
          <w:b/>
        </w:rPr>
        <w:t xml:space="preserve">Dela Puspa </w:t>
      </w:r>
      <w:r w:rsidR="00D332C0" w:rsidRPr="00777374">
        <w:rPr>
          <w:rFonts w:ascii="Garamond" w:hAnsi="Garamond"/>
          <w:b/>
        </w:rPr>
        <w:t>Sari</w:t>
      </w:r>
      <w:bookmarkEnd w:id="0"/>
    </w:p>
    <w:p w:rsidR="007A4198" w:rsidRPr="00777374" w:rsidRDefault="007A4198" w:rsidP="007A4198">
      <w:pPr>
        <w:pStyle w:val="BodyText"/>
        <w:spacing w:before="6"/>
        <w:jc w:val="center"/>
        <w:rPr>
          <w:rFonts w:ascii="Garamond" w:hAnsi="Garamond"/>
          <w:b/>
          <w:lang w:val="id-ID"/>
        </w:rPr>
      </w:pPr>
      <w:r w:rsidRPr="00777374">
        <w:rPr>
          <w:rFonts w:ascii="Garamond" w:hAnsi="Garamond"/>
          <w:b/>
          <w:lang w:val="id-ID"/>
        </w:rPr>
        <w:t>Universitas Islam Negeri Fatmawati Sukarno Bengkulu</w:t>
      </w:r>
    </w:p>
    <w:p w:rsidR="00856936" w:rsidRPr="00777374" w:rsidRDefault="00856936">
      <w:pPr>
        <w:pStyle w:val="Heading1"/>
        <w:spacing w:line="276" w:lineRule="exact"/>
        <w:ind w:left="823" w:right="701"/>
        <w:jc w:val="center"/>
        <w:rPr>
          <w:rFonts w:ascii="Garamond" w:hAnsi="Garamond"/>
          <w:lang w:val="id-ID"/>
        </w:rPr>
      </w:pPr>
    </w:p>
    <w:p w:rsidR="00464001" w:rsidRPr="00777374" w:rsidRDefault="00777374" w:rsidP="00652C23">
      <w:pPr>
        <w:pStyle w:val="Heading1"/>
        <w:spacing w:line="276" w:lineRule="exact"/>
        <w:ind w:right="34"/>
        <w:rPr>
          <w:rFonts w:ascii="Garamond" w:hAnsi="Garamond"/>
        </w:rPr>
      </w:pPr>
      <w:r w:rsidRPr="00777374">
        <w:rPr>
          <w:rFonts w:ascii="Garamond" w:hAnsi="Garamond"/>
        </w:rPr>
        <w:t>ABSTRAK</w:t>
      </w:r>
      <w:r>
        <w:rPr>
          <w:rFonts w:ascii="Garamond" w:hAnsi="Garamond"/>
          <w:lang w:val="id-ID"/>
        </w:rPr>
        <w:t xml:space="preserve"> : </w:t>
      </w:r>
      <w:r w:rsidR="00123955" w:rsidRPr="00777374">
        <w:rPr>
          <w:rFonts w:ascii="Garamond" w:hAnsi="Garamond"/>
        </w:rPr>
        <w:t>Tujuan penelitian ini adalah untuk menganalisis pengaruh komunikasi interpersonal terhadap kesiapan</w:t>
      </w:r>
      <w:r w:rsidR="00123955" w:rsidRPr="00777374">
        <w:rPr>
          <w:rFonts w:ascii="Garamond" w:hAnsi="Garamond"/>
          <w:spacing w:val="-52"/>
        </w:rPr>
        <w:t xml:space="preserve"> </w:t>
      </w:r>
      <w:r w:rsidR="00123955" w:rsidRPr="00777374">
        <w:rPr>
          <w:rFonts w:ascii="Garamond" w:hAnsi="Garamond"/>
        </w:rPr>
        <w:t xml:space="preserve">mengajar mahasiswa PLP </w:t>
      </w:r>
      <w:r w:rsidR="00856936" w:rsidRPr="00777374">
        <w:rPr>
          <w:rFonts w:ascii="Garamond" w:hAnsi="Garamond"/>
        </w:rPr>
        <w:t xml:space="preserve">Universitas </w:t>
      </w:r>
      <w:r w:rsidR="00856936" w:rsidRPr="00777374">
        <w:rPr>
          <w:rFonts w:ascii="Garamond" w:hAnsi="Garamond"/>
          <w:lang w:val="id-ID"/>
        </w:rPr>
        <w:t xml:space="preserve">Islam </w:t>
      </w:r>
      <w:r w:rsidR="00856936" w:rsidRPr="00777374">
        <w:rPr>
          <w:rFonts w:ascii="Garamond" w:hAnsi="Garamond"/>
        </w:rPr>
        <w:t xml:space="preserve">Negeri </w:t>
      </w:r>
      <w:r w:rsidR="00856936" w:rsidRPr="00777374">
        <w:rPr>
          <w:rFonts w:ascii="Garamond" w:hAnsi="Garamond"/>
          <w:lang w:val="id-ID"/>
        </w:rPr>
        <w:t>Fatmawati Sukarno Bengkulu</w:t>
      </w:r>
      <w:r w:rsidR="00123955" w:rsidRPr="00777374">
        <w:rPr>
          <w:rFonts w:ascii="Garamond" w:hAnsi="Garamond"/>
        </w:rPr>
        <w:t>.</w:t>
      </w:r>
      <w:r w:rsidR="00123955" w:rsidRPr="00777374">
        <w:rPr>
          <w:rFonts w:ascii="Garamond" w:hAnsi="Garamond"/>
          <w:spacing w:val="1"/>
        </w:rPr>
        <w:t xml:space="preserve"> </w:t>
      </w:r>
      <w:r w:rsidR="00123955" w:rsidRPr="00777374">
        <w:rPr>
          <w:rFonts w:ascii="Garamond" w:hAnsi="Garamond"/>
        </w:rPr>
        <w:t>Penelitian ini merupakan penelitian kuantitatif. Teknik pengumpulan data yang digunakan adalah</w:t>
      </w:r>
      <w:r w:rsidR="00123955" w:rsidRPr="00777374">
        <w:rPr>
          <w:rFonts w:ascii="Garamond" w:hAnsi="Garamond"/>
          <w:spacing w:val="1"/>
        </w:rPr>
        <w:t xml:space="preserve"> </w:t>
      </w:r>
      <w:r w:rsidR="00123955" w:rsidRPr="00777374">
        <w:rPr>
          <w:rFonts w:ascii="Garamond" w:hAnsi="Garamond"/>
        </w:rPr>
        <w:t>angket dan wawancara..</w:t>
      </w:r>
      <w:r w:rsidR="00123955" w:rsidRPr="00777374">
        <w:rPr>
          <w:rFonts w:ascii="Garamond" w:hAnsi="Garamond"/>
          <w:spacing w:val="1"/>
        </w:rPr>
        <w:t xml:space="preserve"> </w:t>
      </w:r>
      <w:r w:rsidR="00123955" w:rsidRPr="00777374">
        <w:rPr>
          <w:rFonts w:ascii="Garamond" w:hAnsi="Garamond"/>
        </w:rPr>
        <w:t>Sampel</w:t>
      </w:r>
      <w:r w:rsidR="00123955" w:rsidRPr="00777374">
        <w:rPr>
          <w:rFonts w:ascii="Garamond" w:hAnsi="Garamond"/>
          <w:spacing w:val="1"/>
        </w:rPr>
        <w:t xml:space="preserve"> </w:t>
      </w:r>
      <w:r w:rsidR="00123955" w:rsidRPr="00777374">
        <w:rPr>
          <w:rFonts w:ascii="Garamond" w:hAnsi="Garamond"/>
        </w:rPr>
        <w:t>dalam</w:t>
      </w:r>
      <w:r w:rsidR="00123955" w:rsidRPr="00777374">
        <w:rPr>
          <w:rFonts w:ascii="Garamond" w:hAnsi="Garamond"/>
          <w:spacing w:val="1"/>
        </w:rPr>
        <w:t xml:space="preserve"> </w:t>
      </w:r>
      <w:r w:rsidR="00123955" w:rsidRPr="00777374">
        <w:rPr>
          <w:rFonts w:ascii="Garamond" w:hAnsi="Garamond"/>
        </w:rPr>
        <w:t>penelitian</w:t>
      </w:r>
      <w:r w:rsidR="00123955" w:rsidRPr="00777374">
        <w:rPr>
          <w:rFonts w:ascii="Garamond" w:hAnsi="Garamond"/>
          <w:spacing w:val="1"/>
        </w:rPr>
        <w:t xml:space="preserve"> </w:t>
      </w:r>
      <w:r w:rsidR="00123955" w:rsidRPr="00777374">
        <w:rPr>
          <w:rFonts w:ascii="Garamond" w:hAnsi="Garamond"/>
        </w:rPr>
        <w:t>ini</w:t>
      </w:r>
      <w:r w:rsidR="00123955" w:rsidRPr="00777374">
        <w:rPr>
          <w:rFonts w:ascii="Garamond" w:hAnsi="Garamond"/>
          <w:spacing w:val="1"/>
        </w:rPr>
        <w:t xml:space="preserve"> </w:t>
      </w:r>
      <w:r w:rsidR="00123955" w:rsidRPr="00777374">
        <w:rPr>
          <w:rFonts w:ascii="Garamond" w:hAnsi="Garamond"/>
        </w:rPr>
        <w:t>menggunakan</w:t>
      </w:r>
      <w:r w:rsidR="00123955" w:rsidRPr="00777374">
        <w:rPr>
          <w:rFonts w:ascii="Garamond" w:hAnsi="Garamond"/>
          <w:spacing w:val="1"/>
        </w:rPr>
        <w:t xml:space="preserve"> </w:t>
      </w:r>
      <w:r w:rsidR="00123955" w:rsidRPr="00777374">
        <w:rPr>
          <w:rFonts w:ascii="Garamond" w:hAnsi="Garamond"/>
        </w:rPr>
        <w:t>non-probability</w:t>
      </w:r>
      <w:r w:rsidR="00123955" w:rsidRPr="00777374">
        <w:rPr>
          <w:rFonts w:ascii="Garamond" w:hAnsi="Garamond"/>
          <w:spacing w:val="1"/>
        </w:rPr>
        <w:t xml:space="preserve"> </w:t>
      </w:r>
      <w:r w:rsidR="00123955" w:rsidRPr="00777374">
        <w:rPr>
          <w:rFonts w:ascii="Garamond" w:hAnsi="Garamond"/>
        </w:rPr>
        <w:t>sampling</w:t>
      </w:r>
      <w:r w:rsidR="00123955" w:rsidRPr="00777374">
        <w:rPr>
          <w:rFonts w:ascii="Garamond" w:hAnsi="Garamond"/>
          <w:spacing w:val="1"/>
        </w:rPr>
        <w:t xml:space="preserve"> </w:t>
      </w:r>
      <w:r w:rsidR="00123955" w:rsidRPr="00777374">
        <w:rPr>
          <w:rFonts w:ascii="Garamond" w:hAnsi="Garamond"/>
        </w:rPr>
        <w:t>dengan</w:t>
      </w:r>
      <w:r w:rsidR="00123955" w:rsidRPr="00777374">
        <w:rPr>
          <w:rFonts w:ascii="Garamond" w:hAnsi="Garamond"/>
          <w:spacing w:val="1"/>
        </w:rPr>
        <w:t xml:space="preserve"> </w:t>
      </w:r>
      <w:r w:rsidR="00123955" w:rsidRPr="00777374">
        <w:rPr>
          <w:rFonts w:ascii="Garamond" w:hAnsi="Garamond"/>
        </w:rPr>
        <w:t>bentuk</w:t>
      </w:r>
      <w:r w:rsidR="00123955" w:rsidRPr="00777374">
        <w:rPr>
          <w:rFonts w:ascii="Garamond" w:hAnsi="Garamond"/>
          <w:spacing w:val="1"/>
        </w:rPr>
        <w:t xml:space="preserve"> </w:t>
      </w:r>
      <w:r w:rsidR="00123955" w:rsidRPr="00777374">
        <w:rPr>
          <w:rFonts w:ascii="Garamond" w:hAnsi="Garamond"/>
        </w:rPr>
        <w:t>sampling</w:t>
      </w:r>
      <w:r w:rsidR="00123955" w:rsidRPr="00777374">
        <w:rPr>
          <w:rFonts w:ascii="Garamond" w:hAnsi="Garamond"/>
          <w:spacing w:val="1"/>
        </w:rPr>
        <w:t xml:space="preserve"> </w:t>
      </w:r>
      <w:r w:rsidR="00123955" w:rsidRPr="00777374">
        <w:rPr>
          <w:rFonts w:ascii="Garamond" w:hAnsi="Garamond"/>
        </w:rPr>
        <w:t>total,</w:t>
      </w:r>
      <w:r w:rsidR="00123955" w:rsidRPr="00777374">
        <w:rPr>
          <w:rFonts w:ascii="Garamond" w:hAnsi="Garamond"/>
          <w:spacing w:val="1"/>
        </w:rPr>
        <w:t xml:space="preserve"> </w:t>
      </w:r>
      <w:r w:rsidR="00123955" w:rsidRPr="00777374">
        <w:rPr>
          <w:rFonts w:ascii="Garamond" w:hAnsi="Garamond"/>
        </w:rPr>
        <w:t>dimana</w:t>
      </w:r>
      <w:r w:rsidR="00123955" w:rsidRPr="00777374">
        <w:rPr>
          <w:rFonts w:ascii="Garamond" w:hAnsi="Garamond"/>
          <w:spacing w:val="1"/>
        </w:rPr>
        <w:t xml:space="preserve"> </w:t>
      </w:r>
      <w:r w:rsidR="00123955" w:rsidRPr="00777374">
        <w:rPr>
          <w:rFonts w:ascii="Garamond" w:hAnsi="Garamond"/>
        </w:rPr>
        <w:t>jumlah</w:t>
      </w:r>
      <w:r w:rsidR="00123955" w:rsidRPr="00777374">
        <w:rPr>
          <w:rFonts w:ascii="Garamond" w:hAnsi="Garamond"/>
          <w:spacing w:val="1"/>
        </w:rPr>
        <w:t xml:space="preserve"> </w:t>
      </w:r>
      <w:r w:rsidR="00123955" w:rsidRPr="00777374">
        <w:rPr>
          <w:rFonts w:ascii="Garamond" w:hAnsi="Garamond"/>
        </w:rPr>
        <w:t>sampel</w:t>
      </w:r>
      <w:r w:rsidR="00123955" w:rsidRPr="00777374">
        <w:rPr>
          <w:rFonts w:ascii="Garamond" w:hAnsi="Garamond"/>
          <w:spacing w:val="1"/>
        </w:rPr>
        <w:t xml:space="preserve"> </w:t>
      </w:r>
      <w:r w:rsidR="00123955" w:rsidRPr="00777374">
        <w:rPr>
          <w:rFonts w:ascii="Garamond" w:hAnsi="Garamond"/>
        </w:rPr>
        <w:t>yang</w:t>
      </w:r>
      <w:r w:rsidR="00123955" w:rsidRPr="00777374">
        <w:rPr>
          <w:rFonts w:ascii="Garamond" w:hAnsi="Garamond"/>
          <w:spacing w:val="1"/>
        </w:rPr>
        <w:t xml:space="preserve"> </w:t>
      </w:r>
      <w:r w:rsidR="00123955" w:rsidRPr="00777374">
        <w:rPr>
          <w:rFonts w:ascii="Garamond" w:hAnsi="Garamond"/>
        </w:rPr>
        <w:t>digunakan</w:t>
      </w:r>
      <w:r w:rsidR="00123955" w:rsidRPr="00777374">
        <w:rPr>
          <w:rFonts w:ascii="Garamond" w:hAnsi="Garamond"/>
          <w:spacing w:val="1"/>
        </w:rPr>
        <w:t xml:space="preserve"> </w:t>
      </w:r>
      <w:r w:rsidR="00123955" w:rsidRPr="00777374">
        <w:rPr>
          <w:rFonts w:ascii="Garamond" w:hAnsi="Garamond"/>
        </w:rPr>
        <w:t>sama</w:t>
      </w:r>
      <w:r w:rsidR="00123955" w:rsidRPr="00777374">
        <w:rPr>
          <w:rFonts w:ascii="Garamond" w:hAnsi="Garamond"/>
          <w:spacing w:val="1"/>
        </w:rPr>
        <w:t xml:space="preserve"> </w:t>
      </w:r>
      <w:r w:rsidR="00123955" w:rsidRPr="00777374">
        <w:rPr>
          <w:rFonts w:ascii="Garamond" w:hAnsi="Garamond"/>
        </w:rPr>
        <w:t>dengan</w:t>
      </w:r>
      <w:r w:rsidR="00123955" w:rsidRPr="00777374">
        <w:rPr>
          <w:rFonts w:ascii="Garamond" w:hAnsi="Garamond"/>
          <w:spacing w:val="1"/>
        </w:rPr>
        <w:t xml:space="preserve"> </w:t>
      </w:r>
      <w:r w:rsidR="00123955" w:rsidRPr="00777374">
        <w:rPr>
          <w:rFonts w:ascii="Garamond" w:hAnsi="Garamond"/>
        </w:rPr>
        <w:t>jumlah</w:t>
      </w:r>
      <w:r w:rsidR="00123955" w:rsidRPr="00777374">
        <w:rPr>
          <w:rFonts w:ascii="Garamond" w:hAnsi="Garamond"/>
          <w:spacing w:val="1"/>
        </w:rPr>
        <w:t xml:space="preserve"> </w:t>
      </w:r>
      <w:r w:rsidR="00123955" w:rsidRPr="00777374">
        <w:rPr>
          <w:rFonts w:ascii="Garamond" w:hAnsi="Garamond"/>
        </w:rPr>
        <w:t>populasi</w:t>
      </w:r>
      <w:r w:rsidR="00123955" w:rsidRPr="00777374">
        <w:rPr>
          <w:rFonts w:ascii="Garamond" w:hAnsi="Garamond"/>
          <w:spacing w:val="1"/>
        </w:rPr>
        <w:t xml:space="preserve"> </w:t>
      </w:r>
      <w:r w:rsidR="00123955" w:rsidRPr="00777374">
        <w:rPr>
          <w:rFonts w:ascii="Garamond" w:hAnsi="Garamond"/>
        </w:rPr>
        <w:t>yaitu</w:t>
      </w:r>
      <w:r w:rsidR="00123955" w:rsidRPr="00777374">
        <w:rPr>
          <w:rFonts w:ascii="Garamond" w:hAnsi="Garamond"/>
          <w:spacing w:val="1"/>
        </w:rPr>
        <w:t xml:space="preserve"> </w:t>
      </w:r>
      <w:r w:rsidR="00123955" w:rsidRPr="00777374">
        <w:rPr>
          <w:rFonts w:ascii="Garamond" w:hAnsi="Garamond"/>
        </w:rPr>
        <w:t>93</w:t>
      </w:r>
      <w:r w:rsidR="00123955" w:rsidRPr="00777374">
        <w:rPr>
          <w:rFonts w:ascii="Garamond" w:hAnsi="Garamond"/>
          <w:spacing w:val="1"/>
        </w:rPr>
        <w:t xml:space="preserve"> </w:t>
      </w:r>
      <w:r w:rsidR="00123955" w:rsidRPr="00777374">
        <w:rPr>
          <w:rFonts w:ascii="Garamond" w:hAnsi="Garamond"/>
        </w:rPr>
        <w:t>mahasiswa. Uji coba instrumen dalam penelitian ini terdiri dari uji validitas dan uji reliabilitas. Teknik</w:t>
      </w:r>
      <w:r w:rsidR="00123955" w:rsidRPr="00777374">
        <w:rPr>
          <w:rFonts w:ascii="Garamond" w:hAnsi="Garamond"/>
          <w:spacing w:val="-52"/>
        </w:rPr>
        <w:t xml:space="preserve"> </w:t>
      </w:r>
      <w:r w:rsidR="00123955" w:rsidRPr="00777374">
        <w:rPr>
          <w:rFonts w:ascii="Garamond" w:hAnsi="Garamond"/>
        </w:rPr>
        <w:t>analisis data yang digunakan dalam penelitian ini yaitu: 1) uji asumsi klasik yang terdiri dari uji</w:t>
      </w:r>
      <w:r w:rsidR="00123955" w:rsidRPr="00777374">
        <w:rPr>
          <w:rFonts w:ascii="Garamond" w:hAnsi="Garamond"/>
          <w:spacing w:val="1"/>
        </w:rPr>
        <w:t xml:space="preserve"> </w:t>
      </w:r>
      <w:r w:rsidR="00123955" w:rsidRPr="00777374">
        <w:rPr>
          <w:rFonts w:ascii="Garamond" w:hAnsi="Garamond"/>
        </w:rPr>
        <w:t>normalitas dalam uji heteroskedastisitas; 2) uji hipotesis menggunakan regresi linier sederhana. Hasil</w:t>
      </w:r>
      <w:r w:rsidR="00123955" w:rsidRPr="00777374">
        <w:rPr>
          <w:rFonts w:ascii="Garamond" w:hAnsi="Garamond"/>
          <w:spacing w:val="1"/>
        </w:rPr>
        <w:t xml:space="preserve"> </w:t>
      </w:r>
      <w:r w:rsidR="00123955" w:rsidRPr="00777374">
        <w:rPr>
          <w:rFonts w:ascii="Garamond" w:hAnsi="Garamond"/>
        </w:rPr>
        <w:t>penelitian</w:t>
      </w:r>
      <w:r w:rsidR="00123955" w:rsidRPr="00777374">
        <w:rPr>
          <w:rFonts w:ascii="Garamond" w:hAnsi="Garamond"/>
          <w:spacing w:val="1"/>
        </w:rPr>
        <w:t xml:space="preserve"> </w:t>
      </w:r>
      <w:r w:rsidR="00123955" w:rsidRPr="00777374">
        <w:rPr>
          <w:rFonts w:ascii="Garamond" w:hAnsi="Garamond"/>
        </w:rPr>
        <w:t>menunjukkan</w:t>
      </w:r>
      <w:r w:rsidR="00123955" w:rsidRPr="00777374">
        <w:rPr>
          <w:rFonts w:ascii="Garamond" w:hAnsi="Garamond"/>
          <w:spacing w:val="1"/>
        </w:rPr>
        <w:t xml:space="preserve"> </w:t>
      </w:r>
      <w:r w:rsidR="00123955" w:rsidRPr="00777374">
        <w:rPr>
          <w:rFonts w:ascii="Garamond" w:hAnsi="Garamond"/>
        </w:rPr>
        <w:t>bahwa</w:t>
      </w:r>
      <w:r w:rsidR="00123955" w:rsidRPr="00777374">
        <w:rPr>
          <w:rFonts w:ascii="Garamond" w:hAnsi="Garamond"/>
          <w:spacing w:val="1"/>
        </w:rPr>
        <w:t xml:space="preserve"> </w:t>
      </w:r>
      <w:r w:rsidR="00123955" w:rsidRPr="00777374">
        <w:rPr>
          <w:rFonts w:ascii="Garamond" w:hAnsi="Garamond"/>
        </w:rPr>
        <w:t>terdapat</w:t>
      </w:r>
      <w:r w:rsidR="00123955" w:rsidRPr="00777374">
        <w:rPr>
          <w:rFonts w:ascii="Garamond" w:hAnsi="Garamond"/>
          <w:spacing w:val="1"/>
        </w:rPr>
        <w:t xml:space="preserve"> </w:t>
      </w:r>
      <w:r w:rsidR="00123955" w:rsidRPr="00777374">
        <w:rPr>
          <w:rFonts w:ascii="Garamond" w:hAnsi="Garamond"/>
        </w:rPr>
        <w:t>pengaruh</w:t>
      </w:r>
      <w:r w:rsidR="00123955" w:rsidRPr="00777374">
        <w:rPr>
          <w:rFonts w:ascii="Garamond" w:hAnsi="Garamond"/>
          <w:spacing w:val="1"/>
        </w:rPr>
        <w:t xml:space="preserve"> </w:t>
      </w:r>
      <w:r w:rsidR="00123955" w:rsidRPr="00777374">
        <w:rPr>
          <w:rFonts w:ascii="Garamond" w:hAnsi="Garamond"/>
        </w:rPr>
        <w:t>signifikan</w:t>
      </w:r>
      <w:r w:rsidR="00123955" w:rsidRPr="00777374">
        <w:rPr>
          <w:rFonts w:ascii="Garamond" w:hAnsi="Garamond"/>
          <w:spacing w:val="1"/>
        </w:rPr>
        <w:t xml:space="preserve"> </w:t>
      </w:r>
      <w:r w:rsidR="00123955" w:rsidRPr="00777374">
        <w:rPr>
          <w:rFonts w:ascii="Garamond" w:hAnsi="Garamond"/>
        </w:rPr>
        <w:t>komunikasi</w:t>
      </w:r>
      <w:r w:rsidR="00123955" w:rsidRPr="00777374">
        <w:rPr>
          <w:rFonts w:ascii="Garamond" w:hAnsi="Garamond"/>
          <w:spacing w:val="1"/>
        </w:rPr>
        <w:t xml:space="preserve"> </w:t>
      </w:r>
      <w:r w:rsidR="00123955" w:rsidRPr="00777374">
        <w:rPr>
          <w:rFonts w:ascii="Garamond" w:hAnsi="Garamond"/>
        </w:rPr>
        <w:t>interpersonal</w:t>
      </w:r>
      <w:r w:rsidR="00123955" w:rsidRPr="00777374">
        <w:rPr>
          <w:rFonts w:ascii="Garamond" w:hAnsi="Garamond"/>
          <w:spacing w:val="1"/>
        </w:rPr>
        <w:t xml:space="preserve"> </w:t>
      </w:r>
      <w:r w:rsidR="00123955" w:rsidRPr="00777374">
        <w:rPr>
          <w:rFonts w:ascii="Garamond" w:hAnsi="Garamond"/>
        </w:rPr>
        <w:t>terhadap</w:t>
      </w:r>
      <w:r w:rsidR="00123955" w:rsidRPr="00777374">
        <w:rPr>
          <w:rFonts w:ascii="Garamond" w:hAnsi="Garamond"/>
          <w:spacing w:val="1"/>
        </w:rPr>
        <w:t xml:space="preserve"> </w:t>
      </w:r>
      <w:r w:rsidR="00123955" w:rsidRPr="00777374">
        <w:rPr>
          <w:rFonts w:ascii="Garamond" w:hAnsi="Garamond"/>
        </w:rPr>
        <w:t>kesiapan mengajar mahasiswa PLP Universitas Negeri</w:t>
      </w:r>
      <w:r w:rsidR="00123955" w:rsidRPr="00777374">
        <w:rPr>
          <w:rFonts w:ascii="Garamond" w:hAnsi="Garamond"/>
          <w:spacing w:val="1"/>
        </w:rPr>
        <w:t xml:space="preserve"> </w:t>
      </w:r>
      <w:r w:rsidR="00123955" w:rsidRPr="00777374">
        <w:rPr>
          <w:rFonts w:ascii="Garamond" w:hAnsi="Garamond"/>
        </w:rPr>
        <w:t>Surabaya.</w:t>
      </w:r>
    </w:p>
    <w:p w:rsidR="00464001" w:rsidRPr="00777374" w:rsidRDefault="00464001">
      <w:pPr>
        <w:pStyle w:val="BodyText"/>
        <w:rPr>
          <w:rFonts w:ascii="Garamond" w:hAnsi="Garamond"/>
        </w:rPr>
      </w:pPr>
    </w:p>
    <w:p w:rsidR="00464001" w:rsidRPr="00777374" w:rsidRDefault="00464001">
      <w:pPr>
        <w:pStyle w:val="BodyText"/>
        <w:spacing w:before="9"/>
        <w:rPr>
          <w:rFonts w:ascii="Garamond" w:hAnsi="Garamond"/>
          <w:sz w:val="18"/>
        </w:rPr>
      </w:pPr>
    </w:p>
    <w:p w:rsidR="00464001" w:rsidRPr="00777374" w:rsidRDefault="00123955">
      <w:pPr>
        <w:ind w:left="240"/>
        <w:jc w:val="both"/>
        <w:rPr>
          <w:rFonts w:ascii="Garamond" w:hAnsi="Garamond"/>
        </w:rPr>
      </w:pPr>
      <w:r w:rsidRPr="00777374">
        <w:rPr>
          <w:rFonts w:ascii="Garamond" w:hAnsi="Garamond"/>
        </w:rPr>
        <w:t>Keywords:</w:t>
      </w:r>
      <w:r w:rsidRPr="00777374">
        <w:rPr>
          <w:rFonts w:ascii="Garamond" w:hAnsi="Garamond"/>
          <w:spacing w:val="-7"/>
        </w:rPr>
        <w:t xml:space="preserve"> </w:t>
      </w:r>
      <w:r w:rsidRPr="00777374">
        <w:rPr>
          <w:rFonts w:ascii="Garamond" w:hAnsi="Garamond"/>
        </w:rPr>
        <w:t>Kesiapan</w:t>
      </w:r>
      <w:r w:rsidRPr="00777374">
        <w:rPr>
          <w:rFonts w:ascii="Garamond" w:hAnsi="Garamond"/>
          <w:spacing w:val="-5"/>
        </w:rPr>
        <w:t xml:space="preserve"> </w:t>
      </w:r>
      <w:r w:rsidRPr="00777374">
        <w:rPr>
          <w:rFonts w:ascii="Garamond" w:hAnsi="Garamond"/>
        </w:rPr>
        <w:t>Mengajar,</w:t>
      </w:r>
      <w:r w:rsidRPr="00777374">
        <w:rPr>
          <w:rFonts w:ascii="Garamond" w:hAnsi="Garamond"/>
          <w:spacing w:val="-6"/>
        </w:rPr>
        <w:t xml:space="preserve"> </w:t>
      </w:r>
      <w:r w:rsidRPr="00777374">
        <w:rPr>
          <w:rFonts w:ascii="Garamond" w:hAnsi="Garamond"/>
        </w:rPr>
        <w:t>Komunikasi</w:t>
      </w:r>
      <w:r w:rsidRPr="00777374">
        <w:rPr>
          <w:rFonts w:ascii="Garamond" w:hAnsi="Garamond"/>
          <w:spacing w:val="-8"/>
        </w:rPr>
        <w:t xml:space="preserve"> </w:t>
      </w:r>
      <w:r w:rsidRPr="00777374">
        <w:rPr>
          <w:rFonts w:ascii="Garamond" w:hAnsi="Garamond"/>
        </w:rPr>
        <w:t>Interpersonal,</w:t>
      </w:r>
      <w:r w:rsidRPr="00777374">
        <w:rPr>
          <w:rFonts w:ascii="Garamond" w:hAnsi="Garamond"/>
          <w:spacing w:val="-1"/>
        </w:rPr>
        <w:t xml:space="preserve"> </w:t>
      </w:r>
      <w:r w:rsidRPr="00777374">
        <w:rPr>
          <w:rFonts w:ascii="Garamond" w:hAnsi="Garamond"/>
        </w:rPr>
        <w:t>Pengenalan</w:t>
      </w:r>
      <w:r w:rsidRPr="00777374">
        <w:rPr>
          <w:rFonts w:ascii="Garamond" w:hAnsi="Garamond"/>
          <w:spacing w:val="-5"/>
        </w:rPr>
        <w:t xml:space="preserve"> </w:t>
      </w:r>
      <w:r w:rsidRPr="00777374">
        <w:rPr>
          <w:rFonts w:ascii="Garamond" w:hAnsi="Garamond"/>
        </w:rPr>
        <w:t>Lapangan</w:t>
      </w:r>
      <w:r w:rsidRPr="00777374">
        <w:rPr>
          <w:rFonts w:ascii="Garamond" w:hAnsi="Garamond"/>
          <w:spacing w:val="-6"/>
        </w:rPr>
        <w:t xml:space="preserve"> </w:t>
      </w:r>
      <w:r w:rsidRPr="00777374">
        <w:rPr>
          <w:rFonts w:ascii="Garamond" w:hAnsi="Garamond"/>
        </w:rPr>
        <w:t>Persekolahan.</w:t>
      </w:r>
    </w:p>
    <w:p w:rsidR="00464001" w:rsidRPr="00777374" w:rsidRDefault="00464001">
      <w:pPr>
        <w:pStyle w:val="BodyText"/>
        <w:spacing w:before="2"/>
        <w:rPr>
          <w:rFonts w:ascii="Garamond" w:hAnsi="Garamond"/>
          <w:sz w:val="17"/>
        </w:rPr>
      </w:pPr>
    </w:p>
    <w:p w:rsidR="00464001" w:rsidRPr="00777374" w:rsidRDefault="00123955" w:rsidP="00652C23">
      <w:pPr>
        <w:pStyle w:val="Heading1"/>
        <w:spacing w:before="90"/>
        <w:ind w:left="0"/>
        <w:jc w:val="left"/>
        <w:rPr>
          <w:rFonts w:ascii="Garamond" w:hAnsi="Garamond"/>
        </w:rPr>
      </w:pPr>
      <w:r w:rsidRPr="00777374">
        <w:rPr>
          <w:rFonts w:ascii="Garamond" w:hAnsi="Garamond"/>
        </w:rPr>
        <w:t>PENDAHULUAN</w:t>
      </w:r>
    </w:p>
    <w:p w:rsidR="00464001" w:rsidRPr="00777374" w:rsidRDefault="00123955" w:rsidP="00652C23">
      <w:pPr>
        <w:pStyle w:val="BodyText"/>
        <w:spacing w:before="140" w:line="360" w:lineRule="auto"/>
        <w:ind w:right="112" w:firstLine="568"/>
        <w:jc w:val="both"/>
        <w:rPr>
          <w:rFonts w:ascii="Garamond" w:hAnsi="Garamond"/>
        </w:rPr>
      </w:pPr>
      <w:r w:rsidRPr="00777374">
        <w:rPr>
          <w:rFonts w:ascii="Garamond" w:hAnsi="Garamond"/>
        </w:rPr>
        <w:t>Pengetahuan dan teknologi semakin berkembang lebih cepat dan mudah diperoleh pada</w:t>
      </w:r>
      <w:r w:rsidRPr="00777374">
        <w:rPr>
          <w:rFonts w:ascii="Garamond" w:hAnsi="Garamond"/>
          <w:spacing w:val="-57"/>
        </w:rPr>
        <w:t xml:space="preserve"> </w:t>
      </w:r>
      <w:r w:rsidRPr="00777374">
        <w:rPr>
          <w:rFonts w:ascii="Garamond" w:hAnsi="Garamond"/>
        </w:rPr>
        <w:t>masa kini, salah satunya dibidang pendidikan. Untuk mengimbangi hal tersebut perlu adanya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perubahan</w:t>
      </w:r>
      <w:r w:rsidRPr="00777374">
        <w:rPr>
          <w:rFonts w:ascii="Garamond" w:hAnsi="Garamond"/>
          <w:spacing w:val="36"/>
        </w:rPr>
        <w:t xml:space="preserve"> </w:t>
      </w:r>
      <w:r w:rsidRPr="00777374">
        <w:rPr>
          <w:rFonts w:ascii="Garamond" w:hAnsi="Garamond"/>
        </w:rPr>
        <w:t>dalam</w:t>
      </w:r>
      <w:r w:rsidRPr="00777374">
        <w:rPr>
          <w:rFonts w:ascii="Garamond" w:hAnsi="Garamond"/>
          <w:spacing w:val="37"/>
        </w:rPr>
        <w:t xml:space="preserve"> </w:t>
      </w:r>
      <w:r w:rsidRPr="00777374">
        <w:rPr>
          <w:rFonts w:ascii="Garamond" w:hAnsi="Garamond"/>
        </w:rPr>
        <w:t>Sumber</w:t>
      </w:r>
      <w:r w:rsidRPr="00777374">
        <w:rPr>
          <w:rFonts w:ascii="Garamond" w:hAnsi="Garamond"/>
          <w:spacing w:val="36"/>
        </w:rPr>
        <w:t xml:space="preserve"> </w:t>
      </w:r>
      <w:r w:rsidRPr="00777374">
        <w:rPr>
          <w:rFonts w:ascii="Garamond" w:hAnsi="Garamond"/>
        </w:rPr>
        <w:t>Daya</w:t>
      </w:r>
      <w:r w:rsidRPr="00777374">
        <w:rPr>
          <w:rFonts w:ascii="Garamond" w:hAnsi="Garamond"/>
          <w:spacing w:val="38"/>
        </w:rPr>
        <w:t xml:space="preserve"> </w:t>
      </w:r>
      <w:r w:rsidRPr="00777374">
        <w:rPr>
          <w:rFonts w:ascii="Garamond" w:hAnsi="Garamond"/>
        </w:rPr>
        <w:t>Manusia</w:t>
      </w:r>
      <w:r w:rsidRPr="00777374">
        <w:rPr>
          <w:rFonts w:ascii="Garamond" w:hAnsi="Garamond"/>
          <w:spacing w:val="35"/>
        </w:rPr>
        <w:t xml:space="preserve"> </w:t>
      </w:r>
      <w:r w:rsidRPr="00777374">
        <w:rPr>
          <w:rFonts w:ascii="Garamond" w:hAnsi="Garamond"/>
        </w:rPr>
        <w:t>(SDM)</w:t>
      </w:r>
      <w:r w:rsidRPr="00777374">
        <w:rPr>
          <w:rFonts w:ascii="Garamond" w:hAnsi="Garamond"/>
          <w:spacing w:val="36"/>
        </w:rPr>
        <w:t xml:space="preserve"> </w:t>
      </w:r>
      <w:r w:rsidRPr="00777374">
        <w:rPr>
          <w:rFonts w:ascii="Garamond" w:hAnsi="Garamond"/>
        </w:rPr>
        <w:t>guna</w:t>
      </w:r>
      <w:r w:rsidRPr="00777374">
        <w:rPr>
          <w:rFonts w:ascii="Garamond" w:hAnsi="Garamond"/>
          <w:spacing w:val="38"/>
        </w:rPr>
        <w:t xml:space="preserve"> </w:t>
      </w:r>
      <w:r w:rsidRPr="00777374">
        <w:rPr>
          <w:rFonts w:ascii="Garamond" w:hAnsi="Garamond"/>
        </w:rPr>
        <w:t>mengembangkan</w:t>
      </w:r>
      <w:r w:rsidRPr="00777374">
        <w:rPr>
          <w:rFonts w:ascii="Garamond" w:hAnsi="Garamond"/>
          <w:spacing w:val="36"/>
        </w:rPr>
        <w:t xml:space="preserve"> </w:t>
      </w:r>
      <w:r w:rsidRPr="00777374">
        <w:rPr>
          <w:rFonts w:ascii="Garamond" w:hAnsi="Garamond"/>
        </w:rPr>
        <w:t>Ilmu</w:t>
      </w:r>
      <w:r w:rsidRPr="00777374">
        <w:rPr>
          <w:rFonts w:ascii="Garamond" w:hAnsi="Garamond"/>
          <w:spacing w:val="36"/>
        </w:rPr>
        <w:t xml:space="preserve"> </w:t>
      </w:r>
      <w:r w:rsidRPr="00777374">
        <w:rPr>
          <w:rFonts w:ascii="Garamond" w:hAnsi="Garamond"/>
        </w:rPr>
        <w:t>Pengetahuan</w:t>
      </w:r>
      <w:r w:rsidRPr="00777374">
        <w:rPr>
          <w:rFonts w:ascii="Garamond" w:hAnsi="Garamond"/>
          <w:spacing w:val="-57"/>
        </w:rPr>
        <w:t xml:space="preserve"> </w:t>
      </w:r>
      <w:r w:rsidRPr="00777374">
        <w:rPr>
          <w:rFonts w:ascii="Garamond" w:hAnsi="Garamond"/>
        </w:rPr>
        <w:t>dan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Teknologi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(IPTEK)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yang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ada.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Upaya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dalam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mengimbangi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IPTEK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melalui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jalur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pendidikan adalah dengan meningkatkan kualitas pendidikan dalam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proses pembelajaran.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Pendidikan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dalam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hal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ini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sangat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diutamakan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khususnya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untuk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mempersiapkan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dalam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melanjutkan pendidikan yang ada di perguruan tinggi. Perguruan tinggi tentu tidak terlepas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dari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proses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pembelajaran,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dimana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pembelajaran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tersebut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bertujuan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untuk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meningkatkan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kualitas pendidikan baik dari dosen maupun dari mahasiswa. Universitas Negeri Surabaya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(Unesa) ialah salah satu perguruan tinggi negeri yang ada di kota Surabaya, Jawa Timur.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Pendidikan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Administrasi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Perkantoran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(PAP)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merupakan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program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studi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di</w:t>
      </w:r>
      <w:r w:rsidRPr="00777374">
        <w:rPr>
          <w:rFonts w:ascii="Garamond" w:hAnsi="Garamond"/>
          <w:spacing w:val="61"/>
        </w:rPr>
        <w:t xml:space="preserve"> </w:t>
      </w:r>
      <w:r w:rsidRPr="00777374">
        <w:rPr>
          <w:rFonts w:ascii="Garamond" w:hAnsi="Garamond"/>
        </w:rPr>
        <w:t>Fakultas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Ekonomika dan Bisnis Unesa yang menjadikan mahasiswa unggul dan berpestasi terutama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dalam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bidang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Pendidikan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Administrasi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Perkantoran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sesuai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dengan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tuntutan</w:t>
      </w:r>
      <w:r w:rsidRPr="00777374">
        <w:rPr>
          <w:rFonts w:ascii="Garamond" w:hAnsi="Garamond"/>
          <w:spacing w:val="60"/>
        </w:rPr>
        <w:t xml:space="preserve"> </w:t>
      </w:r>
      <w:r w:rsidRPr="00777374">
        <w:rPr>
          <w:rFonts w:ascii="Garamond" w:hAnsi="Garamond"/>
        </w:rPr>
        <w:t>globalisasi.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Tujuan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lastRenderedPageBreak/>
        <w:t>dibentuknya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program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studi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ini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salah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satunya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adalah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untuk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menghasilkan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sarjana</w:t>
      </w:r>
      <w:r w:rsidRPr="00777374">
        <w:rPr>
          <w:rFonts w:ascii="Garamond" w:hAnsi="Garamond"/>
          <w:spacing w:val="-57"/>
        </w:rPr>
        <w:t xml:space="preserve"> </w:t>
      </w:r>
      <w:r w:rsidRPr="00777374">
        <w:rPr>
          <w:rFonts w:ascii="Garamond" w:hAnsi="Garamond"/>
        </w:rPr>
        <w:t>Pendidikan Administrasi Perkantoran dan tenaga pendidik professional yang berkompeten,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mempunyai kemampuan akademik, beretika, berkomunikasi baik, bertanggung jawab sosial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dibidang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pendidikan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sesuai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dengan perkembangan ilmu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pengetahuan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dan teknologi</w:t>
      </w:r>
      <w:r w:rsidRPr="00777374">
        <w:rPr>
          <w:rFonts w:ascii="Garamond" w:hAnsi="Garamond"/>
          <w:spacing w:val="60"/>
        </w:rPr>
        <w:t xml:space="preserve"> </w:t>
      </w:r>
      <w:r w:rsidRPr="00777374">
        <w:rPr>
          <w:rFonts w:ascii="Garamond" w:hAnsi="Garamond"/>
        </w:rPr>
        <w:t>serta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dunia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kerja.</w:t>
      </w:r>
    </w:p>
    <w:p w:rsidR="00856936" w:rsidRPr="00777374" w:rsidRDefault="00123955" w:rsidP="00652C23">
      <w:pPr>
        <w:pStyle w:val="BodyText"/>
        <w:spacing w:before="2" w:line="360" w:lineRule="auto"/>
        <w:ind w:right="111" w:firstLine="568"/>
        <w:jc w:val="both"/>
        <w:rPr>
          <w:rFonts w:ascii="Garamond" w:hAnsi="Garamond"/>
          <w:lang w:val="id-ID"/>
        </w:rPr>
      </w:pPr>
      <w:r w:rsidRPr="00777374">
        <w:rPr>
          <w:rFonts w:ascii="Garamond" w:hAnsi="Garamond"/>
        </w:rPr>
        <w:t>Calon pendidik dalam menyampaikan pembelajaran kepada siswa tentu harus sejalan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agar dapat dipahami oleh siswa. Dalam hal ini diperlukan kemampuan dalam berkomunikasi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secara interpersonal yang baik agar dapat menciptakan calon guru yang berkualitas. Hal ini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merupakan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salah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satu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kesiapan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mengajar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yang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efektif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bagi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calon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pendidik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khususnya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mahasiswa yang mengikuti Pengenalan Lapangan Persekolahan (PLP). Salah satu komponen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kesiapan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mengajar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mahasiswa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yaitu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komunikasi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dalam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efektivitas kerja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bagi mahasiswa, dituntut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untuk dapat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berkomunikasi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dengan baik tujuannya agar siswa mampu memahami materi yang diajarkan pada proses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pembelajaran berlangsung, mahasiswa sebagai calon pendidik yang profesional dapat dengan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leluasa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untuk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menyampaikan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terkait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materi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pembelajaran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.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Bagi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calon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guru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diharuskan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memiliki kemampuan keterampilan dalam berkomunikasi khusunya berkomunikasi secara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interpersonal dengan baik dan benar</w:t>
      </w:r>
      <w:r w:rsidRPr="00777374">
        <w:rPr>
          <w:rFonts w:ascii="Garamond" w:hAnsi="Garamond"/>
          <w:color w:val="FF0000"/>
        </w:rPr>
        <w:t xml:space="preserve">. </w:t>
      </w:r>
      <w:r w:rsidRPr="00777374">
        <w:rPr>
          <w:rFonts w:ascii="Garamond" w:hAnsi="Garamond"/>
        </w:rPr>
        <w:t>Hal ini untuk memudakan siswa untuk memahami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materi.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Dalam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memahami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materi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dapat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meningkatkan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prestasi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belajar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siswa.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kesiapan</w:t>
      </w:r>
      <w:r w:rsidRPr="00777374">
        <w:rPr>
          <w:rFonts w:ascii="Garamond" w:hAnsi="Garamond"/>
          <w:spacing w:val="5"/>
        </w:rPr>
        <w:t xml:space="preserve"> </w:t>
      </w:r>
      <w:r w:rsidRPr="00777374">
        <w:rPr>
          <w:rFonts w:ascii="Garamond" w:hAnsi="Garamond"/>
        </w:rPr>
        <w:t>mahasiswa</w:t>
      </w:r>
      <w:r w:rsidRPr="00777374">
        <w:rPr>
          <w:rFonts w:ascii="Garamond" w:hAnsi="Garamond"/>
          <w:spacing w:val="6"/>
        </w:rPr>
        <w:t xml:space="preserve"> </w:t>
      </w:r>
      <w:r w:rsidRPr="00777374">
        <w:rPr>
          <w:rFonts w:ascii="Garamond" w:hAnsi="Garamond"/>
        </w:rPr>
        <w:t>PLP</w:t>
      </w:r>
      <w:r w:rsidRPr="00777374">
        <w:rPr>
          <w:rFonts w:ascii="Garamond" w:hAnsi="Garamond"/>
          <w:spacing w:val="4"/>
        </w:rPr>
        <w:t xml:space="preserve"> </w:t>
      </w:r>
      <w:r w:rsidRPr="00777374">
        <w:rPr>
          <w:rFonts w:ascii="Garamond" w:hAnsi="Garamond"/>
        </w:rPr>
        <w:t>dalam</w:t>
      </w:r>
      <w:r w:rsidRPr="00777374">
        <w:rPr>
          <w:rFonts w:ascii="Garamond" w:hAnsi="Garamond"/>
          <w:spacing w:val="3"/>
        </w:rPr>
        <w:t xml:space="preserve"> </w:t>
      </w:r>
      <w:r w:rsidRPr="00777374">
        <w:rPr>
          <w:rFonts w:ascii="Garamond" w:hAnsi="Garamond"/>
        </w:rPr>
        <w:t>mengajar</w:t>
      </w:r>
      <w:r w:rsidR="00856936" w:rsidRPr="00777374">
        <w:rPr>
          <w:rFonts w:ascii="Garamond" w:hAnsi="Garamond"/>
          <w:lang w:val="id-ID"/>
        </w:rPr>
        <w:t xml:space="preserve"> </w:t>
      </w:r>
      <w:r w:rsidRPr="00777374">
        <w:rPr>
          <w:rFonts w:ascii="Garamond" w:hAnsi="Garamond"/>
        </w:rPr>
        <w:t>berlangsung sebagai suatu proses saling mempengaruhi dan berhubungan baik dengan guru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serta</w:t>
      </w:r>
      <w:r w:rsidRPr="00777374">
        <w:rPr>
          <w:rFonts w:ascii="Garamond" w:hAnsi="Garamond"/>
          <w:spacing w:val="2"/>
        </w:rPr>
        <w:t xml:space="preserve"> </w:t>
      </w:r>
      <w:r w:rsidRPr="00777374">
        <w:rPr>
          <w:rFonts w:ascii="Garamond" w:hAnsi="Garamond"/>
        </w:rPr>
        <w:t>murid.</w:t>
      </w:r>
    </w:p>
    <w:p w:rsidR="00856936" w:rsidRPr="00777374" w:rsidRDefault="00123955" w:rsidP="00652C23">
      <w:pPr>
        <w:pStyle w:val="BodyText"/>
        <w:spacing w:before="2" w:line="360" w:lineRule="auto"/>
        <w:ind w:right="111" w:firstLine="568"/>
        <w:jc w:val="both"/>
        <w:rPr>
          <w:rFonts w:ascii="Garamond" w:hAnsi="Garamond"/>
          <w:lang w:val="id-ID"/>
        </w:rPr>
      </w:pPr>
      <w:r w:rsidRPr="00777374">
        <w:rPr>
          <w:rFonts w:ascii="Garamond" w:hAnsi="Garamond"/>
        </w:rPr>
        <w:t>Untuk mempersiapkan calon pendidik yang profesional, mahasiswa Unesa khususnya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Program Sarjana Pendidikan diberikan pengalaman di sekolah dengan mewajibkan mengikuti</w:t>
      </w:r>
      <w:r w:rsidRPr="00777374">
        <w:rPr>
          <w:rFonts w:ascii="Garamond" w:hAnsi="Garamond"/>
          <w:spacing w:val="-57"/>
        </w:rPr>
        <w:t xml:space="preserve"> </w:t>
      </w:r>
      <w:r w:rsidRPr="00777374">
        <w:rPr>
          <w:rFonts w:ascii="Garamond" w:hAnsi="Garamond"/>
        </w:rPr>
        <w:t xml:space="preserve">kegiatan PLP dengan persyaratan mahasiswa telah lulus mata kuliah </w:t>
      </w:r>
      <w:r w:rsidRPr="00777374">
        <w:rPr>
          <w:rFonts w:ascii="Garamond" w:hAnsi="Garamond"/>
          <w:i/>
        </w:rPr>
        <w:t>Microteaching</w:t>
      </w:r>
      <w:r w:rsidRPr="00777374">
        <w:rPr>
          <w:rFonts w:ascii="Garamond" w:hAnsi="Garamond"/>
        </w:rPr>
        <w:t>. Salah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satu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tujuan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dari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penyelenggaraan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PLP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adalah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membangun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landasan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jati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diri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bagi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calon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pendidik dan bermanfaat bagi pengalaman mahasiswa pendidikan. Dengan adanya kegiatan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PLP diharapkan mahasiswa mampu dalam mempersiapkan kegiatan mengajar ketika sudah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menjadi seorang pendidik. Terkait kesiapan mahasiswa pada kegiatan PLP, terdapat beberapa</w:t>
      </w:r>
      <w:r w:rsidRPr="00777374">
        <w:rPr>
          <w:rFonts w:ascii="Garamond" w:hAnsi="Garamond"/>
          <w:spacing w:val="-57"/>
        </w:rPr>
        <w:t xml:space="preserve"> </w:t>
      </w:r>
      <w:r w:rsidRPr="00777374">
        <w:rPr>
          <w:rFonts w:ascii="Garamond" w:hAnsi="Garamond"/>
        </w:rPr>
        <w:t>hal yang harus diperhatikan, antara lain adalah kesiapan mahasiswa dalam kegiatan belajar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mengajar, kemampuan mahasiswa dalam menguasai materi, dan komunikasi interpersonal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yang harus dimiliki oleh mahasiswa. Komunikasi interpersonal yang dimaksud disini adalah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adanya komunikasi personal atau komunikasi antarpribadi dimana murid dan guru saling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bertukar pemikiran atau pendapat. Berdasarkan hasil wawancara dari beberapa mahasiswa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yang sudah mengikuti kegiatan PLP, terdapat kendala yang dialami pada saat pembelajaran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berlangsung baik dari sudut pandang siswa maupun dari sudut pandang mahasiswa PLP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tersebut.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Dilihat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dari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sudut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pandang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siswa,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antara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lain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sulit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memahami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materi</w:t>
      </w:r>
      <w:r w:rsidRPr="00777374">
        <w:rPr>
          <w:rFonts w:ascii="Garamond" w:hAnsi="Garamond"/>
          <w:spacing w:val="60"/>
        </w:rPr>
        <w:t xml:space="preserve"> </w:t>
      </w:r>
      <w:r w:rsidRPr="00777374">
        <w:rPr>
          <w:rFonts w:ascii="Garamond" w:hAnsi="Garamond"/>
        </w:rPr>
        <w:t>yang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dijelaskan, siswa cenderung kurang kondusif, dan mudah bosan. Sedangkan dilihat dari sudut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pandang mahasiswa PLP, mahasiswa cenderung belum mampu menguasai keterampilan yang</w:t>
      </w:r>
      <w:r w:rsidRPr="00777374">
        <w:rPr>
          <w:rFonts w:ascii="Garamond" w:hAnsi="Garamond"/>
          <w:spacing w:val="-57"/>
        </w:rPr>
        <w:t xml:space="preserve"> </w:t>
      </w:r>
      <w:r w:rsidRPr="00777374">
        <w:rPr>
          <w:rFonts w:ascii="Garamond" w:hAnsi="Garamond"/>
        </w:rPr>
        <w:lastRenderedPageBreak/>
        <w:t>harus dimiliki oleh seorang pendidik. Untuk itu, sebelum kegiatan pembelajaran berlangsung,</w:t>
      </w:r>
      <w:r w:rsidRPr="00777374">
        <w:rPr>
          <w:rFonts w:ascii="Garamond" w:hAnsi="Garamond"/>
          <w:spacing w:val="-57"/>
        </w:rPr>
        <w:t xml:space="preserve"> </w:t>
      </w:r>
      <w:r w:rsidRPr="00777374">
        <w:rPr>
          <w:rFonts w:ascii="Garamond" w:hAnsi="Garamond"/>
        </w:rPr>
        <w:t>mahasiswa harus mempersiapkan beberapa komponen yang harus diperhatikan pada saat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pembelajaran, diantaranya: 1) cara menarik perhatian siswa; 2) cara menimbulkan motivasi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pada siswa; dan 3) memberikan acuan untuk mempermudah ingatan pada siswa. Apabila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mahasiswa memiliki kemampuan dalam berkomunikasi secara interpersonal yang baik maka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hal</w:t>
      </w:r>
      <w:r w:rsidRPr="00777374">
        <w:rPr>
          <w:rFonts w:ascii="Garamond" w:hAnsi="Garamond"/>
          <w:spacing w:val="-1"/>
        </w:rPr>
        <w:t xml:space="preserve"> </w:t>
      </w:r>
      <w:r w:rsidRPr="00777374">
        <w:rPr>
          <w:rFonts w:ascii="Garamond" w:hAnsi="Garamond"/>
        </w:rPr>
        <w:t>ini</w:t>
      </w:r>
      <w:r w:rsidRPr="00777374">
        <w:rPr>
          <w:rFonts w:ascii="Garamond" w:hAnsi="Garamond"/>
          <w:spacing w:val="-4"/>
        </w:rPr>
        <w:t xml:space="preserve"> </w:t>
      </w:r>
      <w:r w:rsidRPr="00777374">
        <w:rPr>
          <w:rFonts w:ascii="Garamond" w:hAnsi="Garamond"/>
        </w:rPr>
        <w:t>juga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akan</w:t>
      </w:r>
      <w:r w:rsidRPr="00777374">
        <w:rPr>
          <w:rFonts w:ascii="Garamond" w:hAnsi="Garamond"/>
          <w:spacing w:val="-1"/>
        </w:rPr>
        <w:t xml:space="preserve"> </w:t>
      </w:r>
      <w:r w:rsidRPr="00777374">
        <w:rPr>
          <w:rFonts w:ascii="Garamond" w:hAnsi="Garamond"/>
        </w:rPr>
        <w:t>mempengaruhi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kesiapan</w:t>
      </w:r>
      <w:r w:rsidRPr="00777374">
        <w:rPr>
          <w:rFonts w:ascii="Garamond" w:hAnsi="Garamond"/>
          <w:spacing w:val="-5"/>
        </w:rPr>
        <w:t xml:space="preserve"> </w:t>
      </w:r>
      <w:r w:rsidRPr="00777374">
        <w:rPr>
          <w:rFonts w:ascii="Garamond" w:hAnsi="Garamond"/>
        </w:rPr>
        <w:t>mengajar bagi</w:t>
      </w:r>
      <w:r w:rsidRPr="00777374">
        <w:rPr>
          <w:rFonts w:ascii="Garamond" w:hAnsi="Garamond"/>
          <w:spacing w:val="-5"/>
        </w:rPr>
        <w:t xml:space="preserve"> </w:t>
      </w:r>
      <w:r w:rsidRPr="00777374">
        <w:rPr>
          <w:rFonts w:ascii="Garamond" w:hAnsi="Garamond"/>
        </w:rPr>
        <w:t>mahasiswa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PLP</w:t>
      </w:r>
      <w:r w:rsidRPr="00777374">
        <w:rPr>
          <w:rFonts w:ascii="Garamond" w:hAnsi="Garamond"/>
          <w:spacing w:val="-2"/>
        </w:rPr>
        <w:t xml:space="preserve"> </w:t>
      </w:r>
      <w:r w:rsidRPr="00777374">
        <w:rPr>
          <w:rFonts w:ascii="Garamond" w:hAnsi="Garamond"/>
        </w:rPr>
        <w:t>di sekolah.</w:t>
      </w:r>
    </w:p>
    <w:p w:rsidR="00464001" w:rsidRPr="00777374" w:rsidRDefault="00123955" w:rsidP="00652C23">
      <w:pPr>
        <w:pStyle w:val="BodyText"/>
        <w:spacing w:before="2" w:line="360" w:lineRule="auto"/>
        <w:ind w:right="111" w:firstLine="568"/>
        <w:jc w:val="both"/>
        <w:rPr>
          <w:rFonts w:ascii="Garamond" w:hAnsi="Garamond"/>
        </w:rPr>
      </w:pPr>
      <w:r w:rsidRPr="00777374">
        <w:rPr>
          <w:rFonts w:ascii="Garamond" w:hAnsi="Garamond"/>
        </w:rPr>
        <w:t>Kesiapan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mengajar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mahasiswa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PLP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juga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dipengaruhi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oleh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kemampuan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dalam</w:t>
      </w:r>
      <w:r w:rsidRPr="00777374">
        <w:rPr>
          <w:rFonts w:ascii="Garamond" w:hAnsi="Garamond"/>
          <w:spacing w:val="-57"/>
        </w:rPr>
        <w:t xml:space="preserve"> </w:t>
      </w:r>
      <w:r w:rsidRPr="00777374">
        <w:rPr>
          <w:rFonts w:ascii="Garamond" w:hAnsi="Garamond"/>
        </w:rPr>
        <w:t xml:space="preserve">berkomunikasi secara interpersonal. Berdasarkan penelitian yang dilakukan oleh </w:t>
      </w:r>
      <w:r w:rsidR="00856936" w:rsidRPr="00777374">
        <w:rPr>
          <w:rFonts w:ascii="Garamond" w:hAnsi="Garamond"/>
          <w:lang w:val="id-ID"/>
        </w:rPr>
        <w:t xml:space="preserve">peneliti </w:t>
      </w:r>
      <w:r w:rsidRPr="00777374">
        <w:rPr>
          <w:rFonts w:ascii="Garamond" w:hAnsi="Garamond"/>
        </w:rPr>
        <w:t>menjelaskan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bahwa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calon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tenaga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pendidik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pada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tingkat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universitas tentunya telah dilatih dan diuji kemampuannya guna dapat menyesuaikan diri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dalam menghadapi siswa sesuai dengan kompetensi secara profesional seperti yang dilakukan</w:t>
      </w:r>
      <w:r w:rsidRPr="00777374">
        <w:rPr>
          <w:rFonts w:ascii="Garamond" w:hAnsi="Garamond"/>
          <w:spacing w:val="-57"/>
        </w:rPr>
        <w:t xml:space="preserve"> </w:t>
      </w:r>
      <w:r w:rsidRPr="00777374">
        <w:rPr>
          <w:rFonts w:ascii="Garamond" w:hAnsi="Garamond"/>
        </w:rPr>
        <w:t>oleh Lembaga Pendidikan Tenaga Kependidikan (LPTK). Kesiapan mengajar bagi calon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pendidik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haruslah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dibentuk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sejak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menempuh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pendidikan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bangku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kuliah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yaitu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ketika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mahasiswa</w:t>
      </w:r>
      <w:r w:rsidRPr="00777374">
        <w:rPr>
          <w:rFonts w:ascii="Garamond" w:hAnsi="Garamond"/>
          <w:spacing w:val="32"/>
        </w:rPr>
        <w:t xml:space="preserve"> </w:t>
      </w:r>
      <w:r w:rsidRPr="00777374">
        <w:rPr>
          <w:rFonts w:ascii="Garamond" w:hAnsi="Garamond"/>
        </w:rPr>
        <w:t>dituntut</w:t>
      </w:r>
      <w:r w:rsidRPr="00777374">
        <w:rPr>
          <w:rFonts w:ascii="Garamond" w:hAnsi="Garamond"/>
          <w:spacing w:val="30"/>
        </w:rPr>
        <w:t xml:space="preserve"> </w:t>
      </w:r>
      <w:r w:rsidRPr="00777374">
        <w:rPr>
          <w:rFonts w:ascii="Garamond" w:hAnsi="Garamond"/>
        </w:rPr>
        <w:t>menjadi</w:t>
      </w:r>
      <w:r w:rsidRPr="00777374">
        <w:rPr>
          <w:rFonts w:ascii="Garamond" w:hAnsi="Garamond"/>
          <w:spacing w:val="30"/>
        </w:rPr>
        <w:t xml:space="preserve"> </w:t>
      </w:r>
      <w:r w:rsidRPr="00777374">
        <w:rPr>
          <w:rFonts w:ascii="Garamond" w:hAnsi="Garamond"/>
        </w:rPr>
        <w:t>calon</w:t>
      </w:r>
      <w:r w:rsidRPr="00777374">
        <w:rPr>
          <w:rFonts w:ascii="Garamond" w:hAnsi="Garamond"/>
          <w:spacing w:val="32"/>
        </w:rPr>
        <w:t xml:space="preserve"> </w:t>
      </w:r>
      <w:r w:rsidRPr="00777374">
        <w:rPr>
          <w:rFonts w:ascii="Garamond" w:hAnsi="Garamond"/>
        </w:rPr>
        <w:t>guru</w:t>
      </w:r>
      <w:r w:rsidRPr="00777374">
        <w:rPr>
          <w:rFonts w:ascii="Garamond" w:hAnsi="Garamond"/>
          <w:spacing w:val="25"/>
        </w:rPr>
        <w:t xml:space="preserve"> </w:t>
      </w:r>
      <w:r w:rsidRPr="00777374">
        <w:rPr>
          <w:rFonts w:ascii="Garamond" w:hAnsi="Garamond"/>
        </w:rPr>
        <w:t>atau</w:t>
      </w:r>
      <w:r w:rsidRPr="00777374">
        <w:rPr>
          <w:rFonts w:ascii="Garamond" w:hAnsi="Garamond"/>
          <w:spacing w:val="31"/>
        </w:rPr>
        <w:t xml:space="preserve"> </w:t>
      </w:r>
      <w:r w:rsidRPr="00777374">
        <w:rPr>
          <w:rFonts w:ascii="Garamond" w:hAnsi="Garamond"/>
        </w:rPr>
        <w:t>dimulai</w:t>
      </w:r>
      <w:r w:rsidRPr="00777374">
        <w:rPr>
          <w:rFonts w:ascii="Garamond" w:hAnsi="Garamond"/>
          <w:spacing w:val="33"/>
        </w:rPr>
        <w:t xml:space="preserve"> </w:t>
      </w:r>
      <w:r w:rsidRPr="00777374">
        <w:rPr>
          <w:rFonts w:ascii="Garamond" w:hAnsi="Garamond"/>
        </w:rPr>
        <w:t>dari</w:t>
      </w:r>
      <w:r w:rsidRPr="00777374">
        <w:rPr>
          <w:rFonts w:ascii="Garamond" w:hAnsi="Garamond"/>
          <w:spacing w:val="29"/>
        </w:rPr>
        <w:t xml:space="preserve"> </w:t>
      </w:r>
      <w:r w:rsidRPr="00777374">
        <w:rPr>
          <w:rFonts w:ascii="Garamond" w:hAnsi="Garamond"/>
        </w:rPr>
        <w:t>minat</w:t>
      </w:r>
      <w:r w:rsidRPr="00777374">
        <w:rPr>
          <w:rFonts w:ascii="Garamond" w:hAnsi="Garamond"/>
          <w:spacing w:val="33"/>
        </w:rPr>
        <w:t xml:space="preserve"> </w:t>
      </w:r>
      <w:r w:rsidRPr="00777374">
        <w:rPr>
          <w:rFonts w:ascii="Garamond" w:hAnsi="Garamond"/>
        </w:rPr>
        <w:t>dan</w:t>
      </w:r>
      <w:r w:rsidRPr="00777374">
        <w:rPr>
          <w:rFonts w:ascii="Garamond" w:hAnsi="Garamond"/>
          <w:spacing w:val="32"/>
        </w:rPr>
        <w:t xml:space="preserve"> </w:t>
      </w:r>
      <w:r w:rsidRPr="00777374">
        <w:rPr>
          <w:rFonts w:ascii="Garamond" w:hAnsi="Garamond"/>
        </w:rPr>
        <w:t>niat</w:t>
      </w:r>
      <w:r w:rsidRPr="00777374">
        <w:rPr>
          <w:rFonts w:ascii="Garamond" w:hAnsi="Garamond"/>
          <w:spacing w:val="29"/>
        </w:rPr>
        <w:t xml:space="preserve"> </w:t>
      </w:r>
      <w:r w:rsidRPr="00777374">
        <w:rPr>
          <w:rFonts w:ascii="Garamond" w:hAnsi="Garamond"/>
        </w:rPr>
        <w:t>mahasiswa</w:t>
      </w:r>
      <w:r w:rsidRPr="00777374">
        <w:rPr>
          <w:rFonts w:ascii="Garamond" w:hAnsi="Garamond"/>
          <w:spacing w:val="33"/>
        </w:rPr>
        <w:t xml:space="preserve"> </w:t>
      </w:r>
      <w:r w:rsidRPr="00777374">
        <w:rPr>
          <w:rFonts w:ascii="Garamond" w:hAnsi="Garamond"/>
        </w:rPr>
        <w:t>untuk</w:t>
      </w:r>
      <w:r w:rsidR="00856936" w:rsidRPr="00777374">
        <w:rPr>
          <w:rFonts w:ascii="Garamond" w:hAnsi="Garamond"/>
          <w:lang w:val="id-ID"/>
        </w:rPr>
        <w:t xml:space="preserve"> </w:t>
      </w:r>
      <w:r w:rsidRPr="00777374">
        <w:rPr>
          <w:rFonts w:ascii="Garamond" w:hAnsi="Garamond"/>
        </w:rPr>
        <w:t>menjadi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seorang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pendidik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professional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dalam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memilih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Program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Studi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Kependidikan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(Kurniasari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&amp;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Rahmawati,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2016).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Dalam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mempersiapkan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mahasiswa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untuk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memenuhi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kegiatan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Pengenalan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Lapangan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Persekolahan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(PLP),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mahasiswa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juga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dibekali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materi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 xml:space="preserve">pembelajaran terkait </w:t>
      </w:r>
      <w:r w:rsidRPr="00777374">
        <w:rPr>
          <w:rFonts w:ascii="Garamond" w:hAnsi="Garamond"/>
          <w:i/>
        </w:rPr>
        <w:t xml:space="preserve">microteching </w:t>
      </w:r>
      <w:r w:rsidRPr="00777374">
        <w:rPr>
          <w:rFonts w:ascii="Garamond" w:hAnsi="Garamond"/>
        </w:rPr>
        <w:t>dimana dalam mata kuliah ini mahasiswa secara langsung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akan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dilatih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untuk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mebiasakan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diri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sebagai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tenaga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pendidik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yang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profesional.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Dalam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  <w:i/>
        </w:rPr>
        <w:t xml:space="preserve">microteaching </w:t>
      </w:r>
      <w:r w:rsidRPr="00777374">
        <w:rPr>
          <w:rFonts w:ascii="Garamond" w:hAnsi="Garamond"/>
        </w:rPr>
        <w:t>terdapat keterampilan dasar yang harus harus ada pada diri mahasiswa calon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guru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sebagai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bekal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dalam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persiapan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menjadi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tenaga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pendidik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(Azizah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&amp;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Rahmi,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2019).</w:t>
      </w:r>
      <w:r w:rsidRPr="00777374">
        <w:rPr>
          <w:rFonts w:ascii="Garamond" w:hAnsi="Garamond"/>
          <w:spacing w:val="-57"/>
        </w:rPr>
        <w:t xml:space="preserve"> </w:t>
      </w:r>
      <w:r w:rsidRPr="00777374">
        <w:rPr>
          <w:rFonts w:ascii="Garamond" w:hAnsi="Garamond"/>
        </w:rPr>
        <w:t>Adapun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tujuan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dari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penelitian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ini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adalah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untuk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menganalisis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pengaruh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komunikasi</w:t>
      </w:r>
      <w:r w:rsidRPr="00777374">
        <w:rPr>
          <w:rFonts w:ascii="Garamond" w:hAnsi="Garamond"/>
          <w:spacing w:val="-57"/>
        </w:rPr>
        <w:t xml:space="preserve"> </w:t>
      </w:r>
      <w:r w:rsidRPr="00777374">
        <w:rPr>
          <w:rFonts w:ascii="Garamond" w:hAnsi="Garamond"/>
        </w:rPr>
        <w:t>interpersonal terhadap kesiapan mengajar mahasiswa PLP Universitas</w:t>
      </w:r>
      <w:r w:rsidRPr="00777374">
        <w:rPr>
          <w:rFonts w:ascii="Garamond" w:hAnsi="Garamond"/>
          <w:spacing w:val="-2"/>
        </w:rPr>
        <w:t xml:space="preserve"> </w:t>
      </w:r>
      <w:r w:rsidRPr="00777374">
        <w:rPr>
          <w:rFonts w:ascii="Garamond" w:hAnsi="Garamond"/>
        </w:rPr>
        <w:t>Negeri Surabaya.</w:t>
      </w:r>
    </w:p>
    <w:p w:rsidR="00464001" w:rsidRPr="00777374" w:rsidRDefault="00123955" w:rsidP="00652C23">
      <w:pPr>
        <w:pStyle w:val="BodyText"/>
        <w:spacing w:before="1" w:line="360" w:lineRule="auto"/>
        <w:ind w:right="112" w:firstLine="568"/>
        <w:jc w:val="both"/>
        <w:rPr>
          <w:rFonts w:ascii="Garamond" w:hAnsi="Garamond"/>
        </w:rPr>
      </w:pPr>
      <w:r w:rsidRPr="00777374">
        <w:rPr>
          <w:rFonts w:ascii="Garamond" w:hAnsi="Garamond"/>
        </w:rPr>
        <w:t>Dalam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kegiatan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pembelajaran,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tentunya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tidak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lepas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dari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komunikasi.</w:t>
      </w:r>
      <w:r w:rsidRPr="00777374">
        <w:rPr>
          <w:rFonts w:ascii="Garamond" w:hAnsi="Garamond"/>
          <w:spacing w:val="60"/>
        </w:rPr>
        <w:t xml:space="preserve"> </w:t>
      </w:r>
      <w:r w:rsidRPr="00777374">
        <w:rPr>
          <w:rFonts w:ascii="Garamond" w:hAnsi="Garamond"/>
        </w:rPr>
        <w:t>Komunikasi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secara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terminologis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dapat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diartikan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sebagai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rujukan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dalam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adanya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proses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penyampaian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informasi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atau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suatu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pernyataan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yang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disampaikan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oleh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seseorang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kepada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orang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lain.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Berdasarkan penelitian yang dilakukan oleh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Siburian (2013), terdapat beberapa pengertian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komunikasi diantaranya adalah komunikasi diartikan sebagai cara mengirim dan menerima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pesan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dapat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berasal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dari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individu,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kelompok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atau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organisasi,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anggota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organisasi,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kepemimpinan. Komunikasi juga bisa diartikan sebagai pertukaran pesan secara verbal dan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nonverbal baik dari penerima maupun pengirim pesan untuk memberikan perubahan pada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perilaku komunikasi Aziz (2017) mengartikan komunikasi adalah salah satu pedoman bagi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peserta didik agar mampu menerima serta mengolah informasi yang diperoleh, bagi calon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pendidik diharuskan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memiliki kemampuan dalam bekomunikasi secara baik agar informasi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tersampaikan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kepada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peserta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didik.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Komunikasi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yang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efektif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dalam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kesiapan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mengajar,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diantaranya: 1) komunikator; 2) komunikan; 3) berita atau pesan; 4) media; dan 5) respon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timbal balik. Masing-masing unsur dari komunikasi tersebut ditujukan untuk mencapai tujuan</w:t>
      </w:r>
      <w:r w:rsidRPr="00777374">
        <w:rPr>
          <w:rFonts w:ascii="Garamond" w:hAnsi="Garamond"/>
          <w:spacing w:val="-57"/>
        </w:rPr>
        <w:t xml:space="preserve"> </w:t>
      </w:r>
      <w:r w:rsidRPr="00777374">
        <w:rPr>
          <w:rFonts w:ascii="Garamond" w:hAnsi="Garamond"/>
        </w:rPr>
        <w:t xml:space="preserve">dalam </w:t>
      </w:r>
      <w:r w:rsidRPr="00777374">
        <w:rPr>
          <w:rFonts w:ascii="Garamond" w:hAnsi="Garamond"/>
        </w:rPr>
        <w:lastRenderedPageBreak/>
        <w:t>kesiapan mengajar mahasiswa PLP. Dalam penelitian ini, komunikasi lebih ditujukan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pada komunikasi interpersonal, dimana ditujukan kepada mahasiswa dalam mempersiapkan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mengajar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pada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kegiatan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Pengenalan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Lapangan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Persekolahan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(PLP).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Berdasarkan</w:t>
      </w:r>
      <w:r w:rsidRPr="00777374">
        <w:rPr>
          <w:rFonts w:ascii="Garamond" w:hAnsi="Garamond"/>
          <w:spacing w:val="60"/>
        </w:rPr>
        <w:t xml:space="preserve"> </w:t>
      </w:r>
      <w:r w:rsidRPr="00777374">
        <w:rPr>
          <w:rFonts w:ascii="Garamond" w:hAnsi="Garamond"/>
        </w:rPr>
        <w:t>uraian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diatas, maka dapat disimpulkan komunikasi ialah proses penyampaian pesan secara efektif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yang berasal dari individu, kelompok, organisasi atau kepemimpinan dengan maksud dan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tujuan</w:t>
      </w:r>
      <w:r w:rsidRPr="00777374">
        <w:rPr>
          <w:rFonts w:ascii="Garamond" w:hAnsi="Garamond"/>
          <w:spacing w:val="-1"/>
        </w:rPr>
        <w:t xml:space="preserve"> </w:t>
      </w:r>
      <w:r w:rsidRPr="00777374">
        <w:rPr>
          <w:rFonts w:ascii="Garamond" w:hAnsi="Garamond"/>
        </w:rPr>
        <w:t>tertentu.</w:t>
      </w:r>
    </w:p>
    <w:p w:rsidR="00464001" w:rsidRPr="00777374" w:rsidRDefault="00123955" w:rsidP="00652C23">
      <w:pPr>
        <w:pStyle w:val="BodyText"/>
        <w:spacing w:before="3" w:line="360" w:lineRule="auto"/>
        <w:ind w:right="115" w:firstLine="568"/>
        <w:jc w:val="both"/>
        <w:rPr>
          <w:rFonts w:ascii="Garamond" w:hAnsi="Garamond"/>
        </w:rPr>
      </w:pPr>
      <w:r w:rsidRPr="00777374">
        <w:rPr>
          <w:rFonts w:ascii="Garamond" w:hAnsi="Garamond"/>
        </w:rPr>
        <w:t>Dalam berkomunikasi tentunya ada keterkaitan antara satu dengan yang lain misalnya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guru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dengan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murid.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Hubungan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komunikasi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antara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guru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dengan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murid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sangatlah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mempengaruhi</w:t>
      </w:r>
      <w:r w:rsidRPr="00777374">
        <w:rPr>
          <w:rFonts w:ascii="Garamond" w:hAnsi="Garamond"/>
          <w:spacing w:val="35"/>
        </w:rPr>
        <w:t xml:space="preserve"> </w:t>
      </w:r>
      <w:r w:rsidRPr="00777374">
        <w:rPr>
          <w:rFonts w:ascii="Garamond" w:hAnsi="Garamond"/>
        </w:rPr>
        <w:t>persepsi</w:t>
      </w:r>
      <w:r w:rsidRPr="00777374">
        <w:rPr>
          <w:rFonts w:ascii="Garamond" w:hAnsi="Garamond"/>
          <w:spacing w:val="35"/>
        </w:rPr>
        <w:t xml:space="preserve"> </w:t>
      </w:r>
      <w:r w:rsidRPr="00777374">
        <w:rPr>
          <w:rFonts w:ascii="Garamond" w:hAnsi="Garamond"/>
        </w:rPr>
        <w:t>pada</w:t>
      </w:r>
      <w:r w:rsidRPr="00777374">
        <w:rPr>
          <w:rFonts w:ascii="Garamond" w:hAnsi="Garamond"/>
          <w:spacing w:val="35"/>
        </w:rPr>
        <w:t xml:space="preserve"> </w:t>
      </w:r>
      <w:r w:rsidRPr="00777374">
        <w:rPr>
          <w:rFonts w:ascii="Garamond" w:hAnsi="Garamond"/>
        </w:rPr>
        <w:t>kegiatan</w:t>
      </w:r>
      <w:r w:rsidRPr="00777374">
        <w:rPr>
          <w:rFonts w:ascii="Garamond" w:hAnsi="Garamond"/>
          <w:spacing w:val="34"/>
        </w:rPr>
        <w:t xml:space="preserve"> </w:t>
      </w:r>
      <w:r w:rsidRPr="00777374">
        <w:rPr>
          <w:rFonts w:ascii="Garamond" w:hAnsi="Garamond"/>
        </w:rPr>
        <w:t>pembelajaran,</w:t>
      </w:r>
      <w:r w:rsidRPr="00777374">
        <w:rPr>
          <w:rFonts w:ascii="Garamond" w:hAnsi="Garamond"/>
          <w:spacing w:val="34"/>
        </w:rPr>
        <w:t xml:space="preserve"> </w:t>
      </w:r>
      <w:r w:rsidRPr="00777374">
        <w:rPr>
          <w:rFonts w:ascii="Garamond" w:hAnsi="Garamond"/>
        </w:rPr>
        <w:t>salah</w:t>
      </w:r>
      <w:r w:rsidRPr="00777374">
        <w:rPr>
          <w:rFonts w:ascii="Garamond" w:hAnsi="Garamond"/>
          <w:spacing w:val="34"/>
        </w:rPr>
        <w:t xml:space="preserve"> </w:t>
      </w:r>
      <w:r w:rsidRPr="00777374">
        <w:rPr>
          <w:rFonts w:ascii="Garamond" w:hAnsi="Garamond"/>
        </w:rPr>
        <w:t>satunya</w:t>
      </w:r>
      <w:r w:rsidRPr="00777374">
        <w:rPr>
          <w:rFonts w:ascii="Garamond" w:hAnsi="Garamond"/>
          <w:spacing w:val="35"/>
        </w:rPr>
        <w:t xml:space="preserve"> </w:t>
      </w:r>
      <w:r w:rsidRPr="00777374">
        <w:rPr>
          <w:rFonts w:ascii="Garamond" w:hAnsi="Garamond"/>
        </w:rPr>
        <w:t>adalah</w:t>
      </w:r>
      <w:r w:rsidRPr="00777374">
        <w:rPr>
          <w:rFonts w:ascii="Garamond" w:hAnsi="Garamond"/>
          <w:spacing w:val="35"/>
        </w:rPr>
        <w:t xml:space="preserve"> </w:t>
      </w:r>
      <w:r w:rsidRPr="00777374">
        <w:rPr>
          <w:rFonts w:ascii="Garamond" w:hAnsi="Garamond"/>
        </w:rPr>
        <w:t>bertujuan</w:t>
      </w:r>
      <w:r w:rsidRPr="00777374">
        <w:rPr>
          <w:rFonts w:ascii="Garamond" w:hAnsi="Garamond"/>
          <w:spacing w:val="34"/>
        </w:rPr>
        <w:t xml:space="preserve"> </w:t>
      </w:r>
      <w:r w:rsidRPr="00777374">
        <w:rPr>
          <w:rFonts w:ascii="Garamond" w:hAnsi="Garamond"/>
        </w:rPr>
        <w:t>untuk</w:t>
      </w:r>
    </w:p>
    <w:p w:rsidR="00464001" w:rsidRPr="00777374" w:rsidRDefault="00123955" w:rsidP="00652C23">
      <w:pPr>
        <w:pStyle w:val="BodyText"/>
        <w:spacing w:before="100" w:line="360" w:lineRule="auto"/>
        <w:ind w:right="117"/>
        <w:jc w:val="both"/>
        <w:rPr>
          <w:rFonts w:ascii="Garamond" w:hAnsi="Garamond"/>
        </w:rPr>
      </w:pPr>
      <w:r w:rsidRPr="00777374">
        <w:rPr>
          <w:rFonts w:ascii="Garamond" w:hAnsi="Garamond"/>
        </w:rPr>
        <w:t>menciptakan suasana yang kondusif antara guru dengan murid. Menurut pendapat peneliti,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dengan adanya komunikasi dalam pembelajaran khususnya komunikasi secara interpersonal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lebih ditujukan sebagai sarana pertukaran ide baik dari guru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maupun dari siswa. Hal ini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ditujukan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untuk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meningkatkan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kesempatan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belajar,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meningkatkan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pengetahuan,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serta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menjadikan siswa lebih mandiri. Pada saat kegiatan PLP berlangsung, tentunya mahasiswa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dibekali dengan banyak materi salah satunya kemampuan dalam berkomunikasi khususnya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komunikasi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interpersonal.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Kemampuan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dalam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berkomunikasi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secara</w:t>
      </w:r>
      <w:r w:rsidRPr="00777374">
        <w:rPr>
          <w:rFonts w:ascii="Garamond" w:hAnsi="Garamond"/>
          <w:spacing w:val="60"/>
        </w:rPr>
        <w:t xml:space="preserve"> </w:t>
      </w:r>
      <w:r w:rsidRPr="00777374">
        <w:rPr>
          <w:rFonts w:ascii="Garamond" w:hAnsi="Garamond"/>
        </w:rPr>
        <w:t>interpersonal</w:t>
      </w:r>
      <w:r w:rsidRPr="00777374">
        <w:rPr>
          <w:rFonts w:ascii="Garamond" w:hAnsi="Garamond"/>
          <w:spacing w:val="60"/>
        </w:rPr>
        <w:t xml:space="preserve"> </w:t>
      </w:r>
      <w:r w:rsidRPr="00777374">
        <w:rPr>
          <w:rFonts w:ascii="Garamond" w:hAnsi="Garamond"/>
        </w:rPr>
        <w:t>juga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sangat berpengaruh dalam kesiapan mengajar bagi mahasiswa PLP, seperti halnya dalam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penyampaian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materi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kepada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siswa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tentunya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mahasiswa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dituntut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untuk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memberikan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pemahaman</w:t>
      </w:r>
      <w:r w:rsidRPr="00777374">
        <w:rPr>
          <w:rFonts w:ascii="Garamond" w:hAnsi="Garamond"/>
          <w:spacing w:val="-1"/>
        </w:rPr>
        <w:t xml:space="preserve"> </w:t>
      </w:r>
      <w:r w:rsidRPr="00777374">
        <w:rPr>
          <w:rFonts w:ascii="Garamond" w:hAnsi="Garamond"/>
        </w:rPr>
        <w:t>terhadap</w:t>
      </w:r>
      <w:r w:rsidRPr="00777374">
        <w:rPr>
          <w:rFonts w:ascii="Garamond" w:hAnsi="Garamond"/>
          <w:spacing w:val="-1"/>
        </w:rPr>
        <w:t xml:space="preserve"> </w:t>
      </w:r>
      <w:r w:rsidRPr="00777374">
        <w:rPr>
          <w:rFonts w:ascii="Garamond" w:hAnsi="Garamond"/>
        </w:rPr>
        <w:t>materi yang</w:t>
      </w:r>
      <w:r w:rsidRPr="00777374">
        <w:rPr>
          <w:rFonts w:ascii="Garamond" w:hAnsi="Garamond"/>
          <w:spacing w:val="-1"/>
        </w:rPr>
        <w:t xml:space="preserve"> </w:t>
      </w:r>
      <w:r w:rsidRPr="00777374">
        <w:rPr>
          <w:rFonts w:ascii="Garamond" w:hAnsi="Garamond"/>
        </w:rPr>
        <w:t>disampaikan melalui</w:t>
      </w:r>
      <w:r w:rsidRPr="00777374">
        <w:rPr>
          <w:rFonts w:ascii="Garamond" w:hAnsi="Garamond"/>
          <w:spacing w:val="-1"/>
        </w:rPr>
        <w:t xml:space="preserve"> </w:t>
      </w:r>
      <w:r w:rsidRPr="00777374">
        <w:rPr>
          <w:rFonts w:ascii="Garamond" w:hAnsi="Garamond"/>
        </w:rPr>
        <w:t>komunikasi</w:t>
      </w:r>
      <w:r w:rsidRPr="00777374">
        <w:rPr>
          <w:rFonts w:ascii="Garamond" w:hAnsi="Garamond"/>
          <w:spacing w:val="-1"/>
        </w:rPr>
        <w:t xml:space="preserve"> </w:t>
      </w:r>
      <w:r w:rsidRPr="00777374">
        <w:rPr>
          <w:rFonts w:ascii="Garamond" w:hAnsi="Garamond"/>
        </w:rPr>
        <w:t>tersebut.</w:t>
      </w:r>
    </w:p>
    <w:p w:rsidR="00464001" w:rsidRPr="00777374" w:rsidRDefault="00123955" w:rsidP="00652C23">
      <w:pPr>
        <w:pStyle w:val="BodyText"/>
        <w:spacing w:before="2" w:line="360" w:lineRule="auto"/>
        <w:ind w:right="114" w:firstLine="568"/>
        <w:jc w:val="both"/>
        <w:rPr>
          <w:rFonts w:ascii="Garamond" w:hAnsi="Garamond"/>
        </w:rPr>
      </w:pPr>
      <w:r w:rsidRPr="00777374">
        <w:rPr>
          <w:rFonts w:ascii="Garamond" w:hAnsi="Garamond"/>
        </w:rPr>
        <w:t>Sebagai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calon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pendidik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tentunya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memiliki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keterampilan,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salah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satunya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adalah</w:t>
      </w:r>
      <w:r w:rsidRPr="00777374">
        <w:rPr>
          <w:rFonts w:ascii="Garamond" w:hAnsi="Garamond"/>
          <w:spacing w:val="-57"/>
        </w:rPr>
        <w:t xml:space="preserve"> </w:t>
      </w:r>
      <w:r w:rsidRPr="00777374">
        <w:rPr>
          <w:rFonts w:ascii="Garamond" w:hAnsi="Garamond"/>
        </w:rPr>
        <w:t>keterampilan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dalam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berbicara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atau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berkomunikasi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secara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interpersonal.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Komunikasi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interpersonal dalam dunia pendidikan dikenal sebagai tata cara dalam mendekatkan siswa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untuk dapat mengenali kelemahan serta kelebihan siswa pada saat pembelajaran. Dengan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demikian,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perubahan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perilaku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diri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siswa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dalam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belajar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bisa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memperoleh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ilmu</w:t>
      </w:r>
      <w:r w:rsidRPr="00777374">
        <w:rPr>
          <w:rFonts w:ascii="Garamond" w:hAnsi="Garamond"/>
          <w:spacing w:val="60"/>
        </w:rPr>
        <w:t xml:space="preserve"> </w:t>
      </w:r>
      <w:r w:rsidRPr="00777374">
        <w:rPr>
          <w:rFonts w:ascii="Garamond" w:hAnsi="Garamond"/>
        </w:rPr>
        <w:t>yang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bermanfaat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kekreatifan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siswa.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Komunikasi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interpersonal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dilakukan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calon</w:t>
      </w:r>
      <w:r w:rsidRPr="00777374">
        <w:rPr>
          <w:rFonts w:ascii="Garamond" w:hAnsi="Garamond"/>
          <w:spacing w:val="60"/>
        </w:rPr>
        <w:t xml:space="preserve"> </w:t>
      </w:r>
      <w:r w:rsidRPr="00777374">
        <w:rPr>
          <w:rFonts w:ascii="Garamond" w:hAnsi="Garamond"/>
        </w:rPr>
        <w:t>pendidik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dimana</w:t>
      </w:r>
      <w:r w:rsidRPr="00777374">
        <w:rPr>
          <w:rFonts w:ascii="Garamond" w:hAnsi="Garamond"/>
          <w:spacing w:val="60"/>
        </w:rPr>
        <w:t xml:space="preserve"> </w:t>
      </w:r>
      <w:r w:rsidRPr="00777374">
        <w:rPr>
          <w:rFonts w:ascii="Garamond" w:hAnsi="Garamond"/>
        </w:rPr>
        <w:t>harus</w:t>
      </w:r>
      <w:r w:rsidRPr="00777374">
        <w:rPr>
          <w:rFonts w:ascii="Garamond" w:hAnsi="Garamond"/>
          <w:spacing w:val="60"/>
        </w:rPr>
        <w:t xml:space="preserve"> </w:t>
      </w:r>
      <w:r w:rsidRPr="00777374">
        <w:rPr>
          <w:rFonts w:ascii="Garamond" w:hAnsi="Garamond"/>
        </w:rPr>
        <w:t>mempermudah</w:t>
      </w:r>
      <w:r w:rsidRPr="00777374">
        <w:rPr>
          <w:rFonts w:ascii="Garamond" w:hAnsi="Garamond"/>
          <w:spacing w:val="61"/>
        </w:rPr>
        <w:t xml:space="preserve"> </w:t>
      </w:r>
      <w:r w:rsidRPr="00777374">
        <w:rPr>
          <w:rFonts w:ascii="Garamond" w:hAnsi="Garamond"/>
        </w:rPr>
        <w:t>siswa</w:t>
      </w:r>
      <w:r w:rsidRPr="00777374">
        <w:rPr>
          <w:rFonts w:ascii="Garamond" w:hAnsi="Garamond"/>
          <w:spacing w:val="60"/>
        </w:rPr>
        <w:t xml:space="preserve"> </w:t>
      </w:r>
      <w:r w:rsidRPr="00777374">
        <w:rPr>
          <w:rFonts w:ascii="Garamond" w:hAnsi="Garamond"/>
        </w:rPr>
        <w:t>untuk</w:t>
      </w:r>
      <w:r w:rsidRPr="00777374">
        <w:rPr>
          <w:rFonts w:ascii="Garamond" w:hAnsi="Garamond"/>
          <w:spacing w:val="60"/>
        </w:rPr>
        <w:t xml:space="preserve"> </w:t>
      </w:r>
      <w:r w:rsidRPr="00777374">
        <w:rPr>
          <w:rFonts w:ascii="Garamond" w:hAnsi="Garamond"/>
        </w:rPr>
        <w:t>memahami</w:t>
      </w:r>
      <w:r w:rsidRPr="00777374">
        <w:rPr>
          <w:rFonts w:ascii="Garamond" w:hAnsi="Garamond"/>
          <w:spacing w:val="61"/>
        </w:rPr>
        <w:t xml:space="preserve"> </w:t>
      </w:r>
      <w:r w:rsidRPr="00777374">
        <w:rPr>
          <w:rFonts w:ascii="Garamond" w:hAnsi="Garamond"/>
        </w:rPr>
        <w:t>materi</w:t>
      </w:r>
      <w:r w:rsidRPr="00777374">
        <w:rPr>
          <w:rFonts w:ascii="Garamond" w:hAnsi="Garamond"/>
          <w:spacing w:val="61"/>
        </w:rPr>
        <w:t xml:space="preserve"> </w:t>
      </w:r>
      <w:r w:rsidRPr="00777374">
        <w:rPr>
          <w:rFonts w:ascii="Garamond" w:hAnsi="Garamond"/>
        </w:rPr>
        <w:t>sehingga</w:t>
      </w:r>
      <w:r w:rsidRPr="00777374">
        <w:rPr>
          <w:rFonts w:ascii="Garamond" w:hAnsi="Garamond"/>
          <w:spacing w:val="61"/>
        </w:rPr>
        <w:t xml:space="preserve"> </w:t>
      </w:r>
      <w:r w:rsidRPr="00777374">
        <w:rPr>
          <w:rFonts w:ascii="Garamond" w:hAnsi="Garamond"/>
        </w:rPr>
        <w:t>pembelajaran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dapat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bermanfaat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diterapkan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dalam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kehidupan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sehari-hari.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Dengan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diterapkannya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komunikasi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interpersonal,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calon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pendidik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akan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memiliki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tingkat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kualitas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yang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tinggi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khususnya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dalam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berkomunikasi.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Pontoh,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(2013)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mengartikan</w:t>
      </w:r>
      <w:r w:rsidRPr="00777374">
        <w:rPr>
          <w:rFonts w:ascii="Garamond" w:hAnsi="Garamond"/>
          <w:spacing w:val="60"/>
        </w:rPr>
        <w:t xml:space="preserve"> </w:t>
      </w:r>
      <w:r w:rsidRPr="00777374">
        <w:rPr>
          <w:rFonts w:ascii="Garamond" w:hAnsi="Garamond"/>
        </w:rPr>
        <w:t>komunikasi</w:t>
      </w:r>
      <w:r w:rsidRPr="00777374">
        <w:rPr>
          <w:rFonts w:ascii="Garamond" w:hAnsi="Garamond"/>
          <w:spacing w:val="60"/>
        </w:rPr>
        <w:t xml:space="preserve"> </w:t>
      </w:r>
      <w:r w:rsidRPr="00777374">
        <w:rPr>
          <w:rFonts w:ascii="Garamond" w:hAnsi="Garamond"/>
        </w:rPr>
        <w:t>interpersonal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ialah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komunikasi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diantara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beberapa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orang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secara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langsung,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dimana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dapat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memberikan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penguatan dalam adanya pelaku yang dapat merekam reaksi yang dilakukan orang lain secara</w:t>
      </w:r>
      <w:r w:rsidRPr="00777374">
        <w:rPr>
          <w:rFonts w:ascii="Garamond" w:hAnsi="Garamond"/>
          <w:spacing w:val="-57"/>
        </w:rPr>
        <w:t xml:space="preserve"> </w:t>
      </w:r>
      <w:r w:rsidRPr="00777374">
        <w:rPr>
          <w:rFonts w:ascii="Garamond" w:hAnsi="Garamond"/>
        </w:rPr>
        <w:t>langsung,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baik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secara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verbal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maupun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nonverbal.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Sedangkan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Orebiyi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&amp;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Orebiyi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(2011)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menyatakan bahwa komunikasi interpersonal adalah komunikasi verbal maupun nonverbal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anatara dua orang atau lebih. Dharmayanti (2013) juga berpendapat bahwa perlu adanya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pemberian pelatihan keterampilan interpersonal pada siswa SMK, salah satunya keterampilan</w:t>
      </w:r>
      <w:r w:rsidRPr="00777374">
        <w:rPr>
          <w:rFonts w:ascii="Garamond" w:hAnsi="Garamond"/>
          <w:spacing w:val="-57"/>
        </w:rPr>
        <w:t xml:space="preserve"> </w:t>
      </w:r>
      <w:r w:rsidRPr="00777374">
        <w:rPr>
          <w:rFonts w:ascii="Garamond" w:hAnsi="Garamond"/>
        </w:rPr>
        <w:t>komunikasi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interpersonal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untuk mempersiapkan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siswa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terjun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bersaing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di dunia</w:t>
      </w:r>
      <w:r w:rsidRPr="00777374">
        <w:rPr>
          <w:rFonts w:ascii="Garamond" w:hAnsi="Garamond"/>
          <w:spacing w:val="60"/>
        </w:rPr>
        <w:t xml:space="preserve"> </w:t>
      </w:r>
      <w:r w:rsidRPr="00777374">
        <w:rPr>
          <w:rFonts w:ascii="Garamond" w:hAnsi="Garamond"/>
        </w:rPr>
        <w:t>kerja.</w:t>
      </w:r>
      <w:r w:rsidRPr="00777374">
        <w:rPr>
          <w:rFonts w:ascii="Garamond" w:hAnsi="Garamond"/>
          <w:spacing w:val="-57"/>
        </w:rPr>
        <w:t xml:space="preserve"> </w:t>
      </w:r>
      <w:r w:rsidRPr="00777374">
        <w:rPr>
          <w:rFonts w:ascii="Garamond" w:hAnsi="Garamond"/>
        </w:rPr>
        <w:t>Pada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saat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ini,</w:t>
      </w:r>
      <w:r w:rsidRPr="00777374">
        <w:rPr>
          <w:rFonts w:ascii="Garamond" w:hAnsi="Garamond"/>
          <w:spacing w:val="61"/>
        </w:rPr>
        <w:t xml:space="preserve"> </w:t>
      </w:r>
      <w:r w:rsidRPr="00777374">
        <w:rPr>
          <w:rFonts w:ascii="Garamond" w:hAnsi="Garamond"/>
        </w:rPr>
        <w:t>tidak</w:t>
      </w:r>
      <w:r w:rsidRPr="00777374">
        <w:rPr>
          <w:rFonts w:ascii="Garamond" w:hAnsi="Garamond"/>
          <w:spacing w:val="61"/>
        </w:rPr>
        <w:t xml:space="preserve"> </w:t>
      </w:r>
      <w:r w:rsidRPr="00777374">
        <w:rPr>
          <w:rFonts w:ascii="Garamond" w:hAnsi="Garamond"/>
        </w:rPr>
        <w:t>semua</w:t>
      </w:r>
      <w:r w:rsidRPr="00777374">
        <w:rPr>
          <w:rFonts w:ascii="Garamond" w:hAnsi="Garamond"/>
          <w:spacing w:val="61"/>
        </w:rPr>
        <w:t xml:space="preserve"> </w:t>
      </w:r>
      <w:r w:rsidRPr="00777374">
        <w:rPr>
          <w:rFonts w:ascii="Garamond" w:hAnsi="Garamond"/>
        </w:rPr>
        <w:t>orang</w:t>
      </w:r>
      <w:r w:rsidRPr="00777374">
        <w:rPr>
          <w:rFonts w:ascii="Garamond" w:hAnsi="Garamond"/>
          <w:spacing w:val="61"/>
        </w:rPr>
        <w:t xml:space="preserve"> </w:t>
      </w:r>
      <w:r w:rsidRPr="00777374">
        <w:rPr>
          <w:rFonts w:ascii="Garamond" w:hAnsi="Garamond"/>
        </w:rPr>
        <w:t>dapat</w:t>
      </w:r>
      <w:r w:rsidRPr="00777374">
        <w:rPr>
          <w:rFonts w:ascii="Garamond" w:hAnsi="Garamond"/>
          <w:spacing w:val="61"/>
        </w:rPr>
        <w:t xml:space="preserve"> </w:t>
      </w:r>
      <w:r w:rsidRPr="00777374">
        <w:rPr>
          <w:rFonts w:ascii="Garamond" w:hAnsi="Garamond"/>
        </w:rPr>
        <w:lastRenderedPageBreak/>
        <w:t>berkomunikasi</w:t>
      </w:r>
      <w:r w:rsidRPr="00777374">
        <w:rPr>
          <w:rFonts w:ascii="Garamond" w:hAnsi="Garamond"/>
          <w:spacing w:val="61"/>
        </w:rPr>
        <w:t xml:space="preserve"> </w:t>
      </w:r>
      <w:r w:rsidRPr="00777374">
        <w:rPr>
          <w:rFonts w:ascii="Garamond" w:hAnsi="Garamond"/>
        </w:rPr>
        <w:t>dengan</w:t>
      </w:r>
      <w:r w:rsidRPr="00777374">
        <w:rPr>
          <w:rFonts w:ascii="Garamond" w:hAnsi="Garamond"/>
          <w:spacing w:val="61"/>
        </w:rPr>
        <w:t xml:space="preserve"> </w:t>
      </w:r>
      <w:r w:rsidRPr="00777374">
        <w:rPr>
          <w:rFonts w:ascii="Garamond" w:hAnsi="Garamond"/>
        </w:rPr>
        <w:t>baik.</w:t>
      </w:r>
      <w:r w:rsidRPr="00777374">
        <w:rPr>
          <w:rFonts w:ascii="Garamond" w:hAnsi="Garamond"/>
          <w:spacing w:val="61"/>
        </w:rPr>
        <w:t xml:space="preserve"> </w:t>
      </w:r>
      <w:r w:rsidRPr="00777374">
        <w:rPr>
          <w:rFonts w:ascii="Garamond" w:hAnsi="Garamond"/>
        </w:rPr>
        <w:t>Dalam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berkomunikasi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terjadi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rangsangan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atau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stimulus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yang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dapat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mempengaruhi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pesan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yang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disampaikan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mudah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dimengerti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oleh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siswa.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Terdapat</w:t>
      </w:r>
      <w:r w:rsidRPr="00777374">
        <w:rPr>
          <w:rFonts w:ascii="Garamond" w:hAnsi="Garamond"/>
          <w:spacing w:val="60"/>
        </w:rPr>
        <w:t xml:space="preserve"> </w:t>
      </w:r>
      <w:r w:rsidRPr="00777374">
        <w:rPr>
          <w:rFonts w:ascii="Garamond" w:hAnsi="Garamond"/>
        </w:rPr>
        <w:t>beberapa</w:t>
      </w:r>
      <w:r w:rsidRPr="00777374">
        <w:rPr>
          <w:rFonts w:ascii="Garamond" w:hAnsi="Garamond"/>
          <w:spacing w:val="60"/>
        </w:rPr>
        <w:t xml:space="preserve"> </w:t>
      </w:r>
      <w:r w:rsidRPr="00777374">
        <w:rPr>
          <w:rFonts w:ascii="Garamond" w:hAnsi="Garamond"/>
        </w:rPr>
        <w:t>peranan</w:t>
      </w:r>
      <w:r w:rsidRPr="00777374">
        <w:rPr>
          <w:rFonts w:ascii="Garamond" w:hAnsi="Garamond"/>
          <w:spacing w:val="60"/>
        </w:rPr>
        <w:t xml:space="preserve"> </w:t>
      </w:r>
      <w:r w:rsidRPr="00777374">
        <w:rPr>
          <w:rFonts w:ascii="Garamond" w:hAnsi="Garamond"/>
        </w:rPr>
        <w:t>komunikasi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yang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melibatkan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banyak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orang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dalam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memahami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bermacam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respon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agar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memperoleh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tanggapan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baik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secara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internal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maupun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eksternal.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Berdasarkan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uraian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diatas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dapat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disimpulkan</w:t>
      </w:r>
      <w:r w:rsidRPr="00777374">
        <w:rPr>
          <w:rFonts w:ascii="Garamond" w:hAnsi="Garamond"/>
          <w:spacing w:val="11"/>
        </w:rPr>
        <w:t xml:space="preserve"> </w:t>
      </w:r>
      <w:r w:rsidRPr="00777374">
        <w:rPr>
          <w:rFonts w:ascii="Garamond" w:hAnsi="Garamond"/>
        </w:rPr>
        <w:t>bahwa</w:t>
      </w:r>
      <w:r w:rsidRPr="00777374">
        <w:rPr>
          <w:rFonts w:ascii="Garamond" w:hAnsi="Garamond"/>
          <w:spacing w:val="8"/>
        </w:rPr>
        <w:t xml:space="preserve"> </w:t>
      </w:r>
      <w:r w:rsidRPr="00777374">
        <w:rPr>
          <w:rFonts w:ascii="Garamond" w:hAnsi="Garamond"/>
        </w:rPr>
        <w:t>komunikasi</w:t>
      </w:r>
      <w:r w:rsidRPr="00777374">
        <w:rPr>
          <w:rFonts w:ascii="Garamond" w:hAnsi="Garamond"/>
          <w:spacing w:val="11"/>
        </w:rPr>
        <w:t xml:space="preserve"> </w:t>
      </w:r>
      <w:r w:rsidRPr="00777374">
        <w:rPr>
          <w:rFonts w:ascii="Garamond" w:hAnsi="Garamond"/>
        </w:rPr>
        <w:t>interpersonal</w:t>
      </w:r>
      <w:r w:rsidRPr="00777374">
        <w:rPr>
          <w:rFonts w:ascii="Garamond" w:hAnsi="Garamond"/>
          <w:spacing w:val="11"/>
        </w:rPr>
        <w:t xml:space="preserve"> </w:t>
      </w:r>
      <w:r w:rsidRPr="00777374">
        <w:rPr>
          <w:rFonts w:ascii="Garamond" w:hAnsi="Garamond"/>
        </w:rPr>
        <w:t>adalah</w:t>
      </w:r>
      <w:r w:rsidRPr="00777374">
        <w:rPr>
          <w:rFonts w:ascii="Garamond" w:hAnsi="Garamond"/>
          <w:spacing w:val="11"/>
        </w:rPr>
        <w:t xml:space="preserve"> </w:t>
      </w:r>
      <w:r w:rsidRPr="00777374">
        <w:rPr>
          <w:rFonts w:ascii="Garamond" w:hAnsi="Garamond"/>
        </w:rPr>
        <w:t>komunikasi</w:t>
      </w:r>
      <w:r w:rsidRPr="00777374">
        <w:rPr>
          <w:rFonts w:ascii="Garamond" w:hAnsi="Garamond"/>
          <w:spacing w:val="11"/>
        </w:rPr>
        <w:t xml:space="preserve"> </w:t>
      </w:r>
      <w:r w:rsidRPr="00777374">
        <w:rPr>
          <w:rFonts w:ascii="Garamond" w:hAnsi="Garamond"/>
        </w:rPr>
        <w:t>yang</w:t>
      </w:r>
      <w:r w:rsidRPr="00777374">
        <w:rPr>
          <w:rFonts w:ascii="Garamond" w:hAnsi="Garamond"/>
          <w:spacing w:val="11"/>
        </w:rPr>
        <w:t xml:space="preserve"> </w:t>
      </w:r>
      <w:r w:rsidRPr="00777374">
        <w:rPr>
          <w:rFonts w:ascii="Garamond" w:hAnsi="Garamond"/>
        </w:rPr>
        <w:t>dilakukan</w:t>
      </w:r>
      <w:r w:rsidRPr="00777374">
        <w:rPr>
          <w:rFonts w:ascii="Garamond" w:hAnsi="Garamond"/>
          <w:spacing w:val="5"/>
        </w:rPr>
        <w:t xml:space="preserve"> </w:t>
      </w:r>
      <w:r w:rsidRPr="00777374">
        <w:rPr>
          <w:rFonts w:ascii="Garamond" w:hAnsi="Garamond"/>
        </w:rPr>
        <w:t>antara</w:t>
      </w:r>
      <w:r w:rsidR="00856936" w:rsidRPr="00777374">
        <w:rPr>
          <w:rFonts w:ascii="Garamond" w:hAnsi="Garamond"/>
          <w:lang w:val="id-ID"/>
        </w:rPr>
        <w:t xml:space="preserve"> </w:t>
      </w:r>
      <w:r w:rsidRPr="00777374">
        <w:rPr>
          <w:rFonts w:ascii="Garamond" w:hAnsi="Garamond"/>
          <w:w w:val="105"/>
        </w:rPr>
        <w:t>dua orang atau lebih baik secara langsung maupun tidak langsung, setiap pelaku bisa</w:t>
      </w:r>
      <w:r w:rsidRPr="00777374">
        <w:rPr>
          <w:rFonts w:ascii="Garamond" w:hAnsi="Garamond"/>
          <w:spacing w:val="1"/>
          <w:w w:val="105"/>
        </w:rPr>
        <w:t xml:space="preserve"> </w:t>
      </w:r>
      <w:r w:rsidRPr="00777374">
        <w:rPr>
          <w:rFonts w:ascii="Garamond" w:hAnsi="Garamond"/>
          <w:w w:val="105"/>
        </w:rPr>
        <w:t>menjadi</w:t>
      </w:r>
      <w:r w:rsidRPr="00777374">
        <w:rPr>
          <w:rFonts w:ascii="Garamond" w:hAnsi="Garamond"/>
          <w:spacing w:val="1"/>
          <w:w w:val="105"/>
        </w:rPr>
        <w:t xml:space="preserve"> </w:t>
      </w:r>
      <w:r w:rsidRPr="00777374">
        <w:rPr>
          <w:rFonts w:ascii="Garamond" w:hAnsi="Garamond"/>
          <w:w w:val="105"/>
        </w:rPr>
        <w:t>pemberi</w:t>
      </w:r>
      <w:r w:rsidRPr="00777374">
        <w:rPr>
          <w:rFonts w:ascii="Garamond" w:hAnsi="Garamond"/>
          <w:spacing w:val="2"/>
          <w:w w:val="105"/>
        </w:rPr>
        <w:t xml:space="preserve"> </w:t>
      </w:r>
      <w:r w:rsidRPr="00777374">
        <w:rPr>
          <w:rFonts w:ascii="Garamond" w:hAnsi="Garamond"/>
          <w:w w:val="105"/>
        </w:rPr>
        <w:t>dan</w:t>
      </w:r>
      <w:r w:rsidRPr="00777374">
        <w:rPr>
          <w:rFonts w:ascii="Garamond" w:hAnsi="Garamond"/>
          <w:spacing w:val="-2"/>
          <w:w w:val="105"/>
        </w:rPr>
        <w:t xml:space="preserve"> </w:t>
      </w:r>
      <w:r w:rsidRPr="00777374">
        <w:rPr>
          <w:rFonts w:ascii="Garamond" w:hAnsi="Garamond"/>
          <w:w w:val="105"/>
        </w:rPr>
        <w:t>pengirim</w:t>
      </w:r>
      <w:r w:rsidRPr="00777374">
        <w:rPr>
          <w:rFonts w:ascii="Garamond" w:hAnsi="Garamond"/>
          <w:spacing w:val="1"/>
          <w:w w:val="105"/>
        </w:rPr>
        <w:t xml:space="preserve"> </w:t>
      </w:r>
      <w:r w:rsidRPr="00777374">
        <w:rPr>
          <w:rFonts w:ascii="Garamond" w:hAnsi="Garamond"/>
          <w:w w:val="105"/>
        </w:rPr>
        <w:t>pesan</w:t>
      </w:r>
      <w:r w:rsidRPr="00777374">
        <w:rPr>
          <w:rFonts w:ascii="Garamond" w:hAnsi="Garamond"/>
          <w:spacing w:val="-2"/>
          <w:w w:val="105"/>
        </w:rPr>
        <w:t xml:space="preserve"> </w:t>
      </w:r>
      <w:r w:rsidRPr="00777374">
        <w:rPr>
          <w:rFonts w:ascii="Garamond" w:hAnsi="Garamond"/>
          <w:w w:val="105"/>
        </w:rPr>
        <w:t>dalam</w:t>
      </w:r>
      <w:r w:rsidRPr="00777374">
        <w:rPr>
          <w:rFonts w:ascii="Garamond" w:hAnsi="Garamond"/>
          <w:spacing w:val="1"/>
          <w:w w:val="105"/>
        </w:rPr>
        <w:t xml:space="preserve"> </w:t>
      </w:r>
      <w:r w:rsidRPr="00777374">
        <w:rPr>
          <w:rFonts w:ascii="Garamond" w:hAnsi="Garamond"/>
          <w:w w:val="105"/>
        </w:rPr>
        <w:t>waktu</w:t>
      </w:r>
      <w:r w:rsidRPr="00777374">
        <w:rPr>
          <w:rFonts w:ascii="Garamond" w:hAnsi="Garamond"/>
          <w:spacing w:val="-2"/>
          <w:w w:val="105"/>
        </w:rPr>
        <w:t xml:space="preserve"> </w:t>
      </w:r>
      <w:r w:rsidRPr="00777374">
        <w:rPr>
          <w:rFonts w:ascii="Garamond" w:hAnsi="Garamond"/>
          <w:w w:val="105"/>
        </w:rPr>
        <w:t>yang</w:t>
      </w:r>
      <w:r w:rsidRPr="00777374">
        <w:rPr>
          <w:rFonts w:ascii="Garamond" w:hAnsi="Garamond"/>
          <w:spacing w:val="2"/>
          <w:w w:val="105"/>
        </w:rPr>
        <w:t xml:space="preserve"> </w:t>
      </w:r>
      <w:r w:rsidRPr="00777374">
        <w:rPr>
          <w:rFonts w:ascii="Garamond" w:hAnsi="Garamond"/>
          <w:w w:val="105"/>
        </w:rPr>
        <w:t>bersamaan.</w:t>
      </w:r>
    </w:p>
    <w:p w:rsidR="00464001" w:rsidRPr="00777374" w:rsidRDefault="00123955" w:rsidP="00652C23">
      <w:pPr>
        <w:pStyle w:val="BodyText"/>
        <w:spacing w:line="360" w:lineRule="auto"/>
        <w:ind w:right="118" w:firstLine="568"/>
        <w:jc w:val="both"/>
        <w:rPr>
          <w:rFonts w:ascii="Garamond" w:hAnsi="Garamond"/>
        </w:rPr>
      </w:pPr>
      <w:r w:rsidRPr="00777374">
        <w:rPr>
          <w:rFonts w:ascii="Garamond" w:hAnsi="Garamond"/>
          <w:w w:val="105"/>
        </w:rPr>
        <w:t>Indikator</w:t>
      </w:r>
      <w:r w:rsidRPr="00777374">
        <w:rPr>
          <w:rFonts w:ascii="Garamond" w:hAnsi="Garamond"/>
          <w:spacing w:val="1"/>
          <w:w w:val="105"/>
        </w:rPr>
        <w:t xml:space="preserve"> </w:t>
      </w:r>
      <w:r w:rsidRPr="00777374">
        <w:rPr>
          <w:rFonts w:ascii="Garamond" w:hAnsi="Garamond"/>
          <w:w w:val="105"/>
        </w:rPr>
        <w:t>yang</w:t>
      </w:r>
      <w:r w:rsidRPr="00777374">
        <w:rPr>
          <w:rFonts w:ascii="Garamond" w:hAnsi="Garamond"/>
          <w:spacing w:val="1"/>
          <w:w w:val="105"/>
        </w:rPr>
        <w:t xml:space="preserve"> </w:t>
      </w:r>
      <w:r w:rsidRPr="00777374">
        <w:rPr>
          <w:rFonts w:ascii="Garamond" w:hAnsi="Garamond"/>
          <w:w w:val="105"/>
        </w:rPr>
        <w:t>dikemukakan</w:t>
      </w:r>
      <w:r w:rsidRPr="00777374">
        <w:rPr>
          <w:rFonts w:ascii="Garamond" w:hAnsi="Garamond"/>
          <w:spacing w:val="1"/>
          <w:w w:val="105"/>
        </w:rPr>
        <w:t xml:space="preserve"> </w:t>
      </w:r>
      <w:r w:rsidRPr="00777374">
        <w:rPr>
          <w:rFonts w:ascii="Garamond" w:hAnsi="Garamond"/>
          <w:w w:val="105"/>
        </w:rPr>
        <w:t>oleh</w:t>
      </w:r>
      <w:r w:rsidRPr="00777374">
        <w:rPr>
          <w:rFonts w:ascii="Garamond" w:hAnsi="Garamond"/>
          <w:spacing w:val="1"/>
          <w:w w:val="105"/>
        </w:rPr>
        <w:t xml:space="preserve"> </w:t>
      </w:r>
      <w:r w:rsidRPr="00777374">
        <w:rPr>
          <w:rFonts w:ascii="Garamond" w:hAnsi="Garamond"/>
          <w:w w:val="105"/>
        </w:rPr>
        <w:t>DeVito</w:t>
      </w:r>
      <w:r w:rsidRPr="00777374">
        <w:rPr>
          <w:rFonts w:ascii="Garamond" w:hAnsi="Garamond"/>
          <w:spacing w:val="1"/>
          <w:w w:val="105"/>
        </w:rPr>
        <w:t xml:space="preserve"> </w:t>
      </w:r>
      <w:r w:rsidRPr="00777374">
        <w:rPr>
          <w:rFonts w:ascii="Garamond" w:hAnsi="Garamond"/>
          <w:w w:val="105"/>
        </w:rPr>
        <w:t>(2010)</w:t>
      </w:r>
      <w:r w:rsidRPr="00777374">
        <w:rPr>
          <w:rFonts w:ascii="Garamond" w:hAnsi="Garamond"/>
          <w:spacing w:val="1"/>
          <w:w w:val="105"/>
        </w:rPr>
        <w:t xml:space="preserve"> </w:t>
      </w:r>
      <w:r w:rsidRPr="00777374">
        <w:rPr>
          <w:rFonts w:ascii="Garamond" w:hAnsi="Garamond"/>
          <w:w w:val="105"/>
        </w:rPr>
        <w:t>dan</w:t>
      </w:r>
      <w:r w:rsidRPr="00777374">
        <w:rPr>
          <w:rFonts w:ascii="Garamond" w:hAnsi="Garamond"/>
          <w:spacing w:val="1"/>
          <w:w w:val="105"/>
        </w:rPr>
        <w:t xml:space="preserve"> </w:t>
      </w:r>
      <w:r w:rsidRPr="00777374">
        <w:rPr>
          <w:rFonts w:ascii="Garamond" w:hAnsi="Garamond"/>
          <w:w w:val="105"/>
        </w:rPr>
        <w:t>Safitri,</w:t>
      </w:r>
      <w:r w:rsidRPr="00777374">
        <w:rPr>
          <w:rFonts w:ascii="Garamond" w:hAnsi="Garamond"/>
          <w:spacing w:val="1"/>
          <w:w w:val="105"/>
        </w:rPr>
        <w:t xml:space="preserve"> </w:t>
      </w:r>
      <w:r w:rsidRPr="00777374">
        <w:rPr>
          <w:rFonts w:ascii="Garamond" w:hAnsi="Garamond"/>
          <w:w w:val="105"/>
        </w:rPr>
        <w:t>Mayangsari,  &amp;</w:t>
      </w:r>
      <w:r w:rsidRPr="00777374">
        <w:rPr>
          <w:rFonts w:ascii="Garamond" w:hAnsi="Garamond"/>
          <w:spacing w:val="1"/>
          <w:w w:val="105"/>
        </w:rPr>
        <w:t xml:space="preserve"> </w:t>
      </w:r>
      <w:r w:rsidRPr="00777374">
        <w:rPr>
          <w:rFonts w:ascii="Garamond" w:hAnsi="Garamond"/>
          <w:w w:val="105"/>
        </w:rPr>
        <w:t>Erlyani</w:t>
      </w:r>
      <w:r w:rsidRPr="00777374">
        <w:rPr>
          <w:rFonts w:ascii="Garamond" w:hAnsi="Garamond"/>
          <w:spacing w:val="1"/>
          <w:w w:val="105"/>
        </w:rPr>
        <w:t xml:space="preserve"> </w:t>
      </w:r>
      <w:r w:rsidRPr="00777374">
        <w:rPr>
          <w:rFonts w:ascii="Garamond" w:hAnsi="Garamond"/>
          <w:w w:val="105"/>
        </w:rPr>
        <w:t>(2019)</w:t>
      </w:r>
      <w:r w:rsidRPr="00777374">
        <w:rPr>
          <w:rFonts w:ascii="Garamond" w:hAnsi="Garamond"/>
          <w:spacing w:val="1"/>
          <w:w w:val="105"/>
        </w:rPr>
        <w:t xml:space="preserve"> </w:t>
      </w:r>
      <w:r w:rsidRPr="00777374">
        <w:rPr>
          <w:rFonts w:ascii="Garamond" w:hAnsi="Garamond"/>
          <w:w w:val="105"/>
        </w:rPr>
        <w:t>yang</w:t>
      </w:r>
      <w:r w:rsidRPr="00777374">
        <w:rPr>
          <w:rFonts w:ascii="Garamond" w:hAnsi="Garamond"/>
          <w:spacing w:val="1"/>
          <w:w w:val="105"/>
        </w:rPr>
        <w:t xml:space="preserve"> </w:t>
      </w:r>
      <w:r w:rsidRPr="00777374">
        <w:rPr>
          <w:rFonts w:ascii="Garamond" w:hAnsi="Garamond"/>
          <w:w w:val="105"/>
        </w:rPr>
        <w:t>berkaitan</w:t>
      </w:r>
      <w:r w:rsidRPr="00777374">
        <w:rPr>
          <w:rFonts w:ascii="Garamond" w:hAnsi="Garamond"/>
          <w:spacing w:val="1"/>
          <w:w w:val="105"/>
        </w:rPr>
        <w:t xml:space="preserve"> </w:t>
      </w:r>
      <w:r w:rsidRPr="00777374">
        <w:rPr>
          <w:rFonts w:ascii="Garamond" w:hAnsi="Garamond"/>
          <w:w w:val="105"/>
        </w:rPr>
        <w:t>dengan</w:t>
      </w:r>
      <w:r w:rsidRPr="00777374">
        <w:rPr>
          <w:rFonts w:ascii="Garamond" w:hAnsi="Garamond"/>
          <w:spacing w:val="1"/>
          <w:w w:val="105"/>
        </w:rPr>
        <w:t xml:space="preserve"> </w:t>
      </w:r>
      <w:r w:rsidRPr="00777374">
        <w:rPr>
          <w:rFonts w:ascii="Garamond" w:hAnsi="Garamond"/>
          <w:w w:val="105"/>
        </w:rPr>
        <w:t>komunikasi</w:t>
      </w:r>
      <w:r w:rsidRPr="00777374">
        <w:rPr>
          <w:rFonts w:ascii="Garamond" w:hAnsi="Garamond"/>
          <w:spacing w:val="1"/>
          <w:w w:val="105"/>
        </w:rPr>
        <w:t xml:space="preserve"> </w:t>
      </w:r>
      <w:r w:rsidRPr="00777374">
        <w:rPr>
          <w:rFonts w:ascii="Garamond" w:hAnsi="Garamond"/>
          <w:w w:val="105"/>
        </w:rPr>
        <w:t>interpersonal</w:t>
      </w:r>
      <w:r w:rsidRPr="00777374">
        <w:rPr>
          <w:rFonts w:ascii="Garamond" w:hAnsi="Garamond"/>
          <w:spacing w:val="1"/>
          <w:w w:val="105"/>
        </w:rPr>
        <w:t xml:space="preserve"> </w:t>
      </w:r>
      <w:r w:rsidRPr="00777374">
        <w:rPr>
          <w:rFonts w:ascii="Garamond" w:hAnsi="Garamond"/>
          <w:w w:val="105"/>
        </w:rPr>
        <w:t>terdiri</w:t>
      </w:r>
      <w:r w:rsidRPr="00777374">
        <w:rPr>
          <w:rFonts w:ascii="Garamond" w:hAnsi="Garamond"/>
          <w:spacing w:val="1"/>
          <w:w w:val="105"/>
        </w:rPr>
        <w:t xml:space="preserve"> </w:t>
      </w:r>
      <w:r w:rsidRPr="00777374">
        <w:rPr>
          <w:rFonts w:ascii="Garamond" w:hAnsi="Garamond"/>
          <w:w w:val="105"/>
        </w:rPr>
        <w:t>dari:</w:t>
      </w:r>
      <w:r w:rsidRPr="00777374">
        <w:rPr>
          <w:rFonts w:ascii="Garamond" w:hAnsi="Garamond"/>
          <w:spacing w:val="1"/>
          <w:w w:val="105"/>
        </w:rPr>
        <w:t xml:space="preserve"> </w:t>
      </w:r>
      <w:r w:rsidRPr="00777374">
        <w:rPr>
          <w:rFonts w:ascii="Garamond" w:hAnsi="Garamond"/>
          <w:w w:val="105"/>
        </w:rPr>
        <w:t>1)</w:t>
      </w:r>
      <w:r w:rsidRPr="00777374">
        <w:rPr>
          <w:rFonts w:ascii="Garamond" w:hAnsi="Garamond"/>
          <w:spacing w:val="1"/>
          <w:w w:val="105"/>
        </w:rPr>
        <w:t xml:space="preserve"> </w:t>
      </w:r>
      <w:r w:rsidRPr="00777374">
        <w:rPr>
          <w:rFonts w:ascii="Garamond" w:hAnsi="Garamond"/>
          <w:w w:val="105"/>
        </w:rPr>
        <w:t>keterbukaan yaitu adanya sikap terbuka yang ditunjukkan pelaku terhadap dirinya untuk</w:t>
      </w:r>
      <w:r w:rsidRPr="00777374">
        <w:rPr>
          <w:rFonts w:ascii="Garamond" w:hAnsi="Garamond"/>
          <w:spacing w:val="1"/>
          <w:w w:val="105"/>
        </w:rPr>
        <w:t xml:space="preserve"> </w:t>
      </w:r>
      <w:r w:rsidRPr="00777374">
        <w:rPr>
          <w:rFonts w:ascii="Garamond" w:hAnsi="Garamond"/>
          <w:w w:val="105"/>
        </w:rPr>
        <w:t>memberikan tanggapan terhadap orang lain secara jujur dan terbuka mengenai segala</w:t>
      </w:r>
      <w:r w:rsidRPr="00777374">
        <w:rPr>
          <w:rFonts w:ascii="Garamond" w:hAnsi="Garamond"/>
          <w:spacing w:val="1"/>
          <w:w w:val="105"/>
        </w:rPr>
        <w:t xml:space="preserve"> </w:t>
      </w:r>
      <w:r w:rsidRPr="00777374">
        <w:rPr>
          <w:rFonts w:ascii="Garamond" w:hAnsi="Garamond"/>
          <w:w w:val="105"/>
        </w:rPr>
        <w:t>sesuatu yang dikatakannya. Dalam keterbukaan tentunya ada hal yang harus diperhatikan</w:t>
      </w:r>
      <w:r w:rsidRPr="00777374">
        <w:rPr>
          <w:rFonts w:ascii="Garamond" w:hAnsi="Garamond"/>
          <w:spacing w:val="-60"/>
          <w:w w:val="105"/>
        </w:rPr>
        <w:t xml:space="preserve"> </w:t>
      </w:r>
      <w:r w:rsidRPr="00777374">
        <w:rPr>
          <w:rFonts w:ascii="Garamond" w:hAnsi="Garamond"/>
          <w:w w:val="105"/>
        </w:rPr>
        <w:t>agar tidak menimbulkan kesalahpahaman orang lain seperti marah dan tersinggung; 2)</w:t>
      </w:r>
      <w:r w:rsidRPr="00777374">
        <w:rPr>
          <w:rFonts w:ascii="Garamond" w:hAnsi="Garamond"/>
          <w:spacing w:val="1"/>
          <w:w w:val="105"/>
        </w:rPr>
        <w:t xml:space="preserve"> </w:t>
      </w:r>
      <w:r w:rsidRPr="00777374">
        <w:rPr>
          <w:rFonts w:ascii="Garamond" w:hAnsi="Garamond"/>
          <w:w w:val="105"/>
        </w:rPr>
        <w:t>empati yaitu kemampuan seseorang untuk menempatkan dirinya dalam berperan atau</w:t>
      </w:r>
      <w:r w:rsidRPr="00777374">
        <w:rPr>
          <w:rFonts w:ascii="Garamond" w:hAnsi="Garamond"/>
          <w:spacing w:val="1"/>
          <w:w w:val="105"/>
        </w:rPr>
        <w:t xml:space="preserve"> </w:t>
      </w:r>
      <w:r w:rsidRPr="00777374">
        <w:rPr>
          <w:rFonts w:ascii="Garamond" w:hAnsi="Garamond"/>
          <w:w w:val="105"/>
        </w:rPr>
        <w:t>memposisikan</w:t>
      </w:r>
      <w:r w:rsidRPr="00777374">
        <w:rPr>
          <w:rFonts w:ascii="Garamond" w:hAnsi="Garamond"/>
          <w:spacing w:val="1"/>
          <w:w w:val="105"/>
        </w:rPr>
        <w:t xml:space="preserve"> </w:t>
      </w:r>
      <w:r w:rsidRPr="00777374">
        <w:rPr>
          <w:rFonts w:ascii="Garamond" w:hAnsi="Garamond"/>
          <w:w w:val="105"/>
        </w:rPr>
        <w:t>pada</w:t>
      </w:r>
      <w:r w:rsidRPr="00777374">
        <w:rPr>
          <w:rFonts w:ascii="Garamond" w:hAnsi="Garamond"/>
          <w:spacing w:val="1"/>
          <w:w w:val="105"/>
        </w:rPr>
        <w:t xml:space="preserve"> </w:t>
      </w:r>
      <w:r w:rsidRPr="00777374">
        <w:rPr>
          <w:rFonts w:ascii="Garamond" w:hAnsi="Garamond"/>
          <w:w w:val="105"/>
        </w:rPr>
        <w:t>orang</w:t>
      </w:r>
      <w:r w:rsidRPr="00777374">
        <w:rPr>
          <w:rFonts w:ascii="Garamond" w:hAnsi="Garamond"/>
          <w:spacing w:val="1"/>
          <w:w w:val="105"/>
        </w:rPr>
        <w:t xml:space="preserve"> </w:t>
      </w:r>
      <w:r w:rsidRPr="00777374">
        <w:rPr>
          <w:rFonts w:ascii="Garamond" w:hAnsi="Garamond"/>
          <w:w w:val="105"/>
        </w:rPr>
        <w:t>lain.</w:t>
      </w:r>
      <w:r w:rsidRPr="00777374">
        <w:rPr>
          <w:rFonts w:ascii="Garamond" w:hAnsi="Garamond"/>
          <w:spacing w:val="1"/>
          <w:w w:val="105"/>
        </w:rPr>
        <w:t xml:space="preserve"> </w:t>
      </w:r>
      <w:r w:rsidRPr="00777374">
        <w:rPr>
          <w:rFonts w:ascii="Garamond" w:hAnsi="Garamond"/>
          <w:w w:val="105"/>
        </w:rPr>
        <w:t>Maksudnya</w:t>
      </w:r>
      <w:r w:rsidRPr="00777374">
        <w:rPr>
          <w:rFonts w:ascii="Garamond" w:hAnsi="Garamond"/>
          <w:spacing w:val="1"/>
          <w:w w:val="105"/>
        </w:rPr>
        <w:t xml:space="preserve"> </w:t>
      </w:r>
      <w:r w:rsidRPr="00777374">
        <w:rPr>
          <w:rFonts w:ascii="Garamond" w:hAnsi="Garamond"/>
          <w:w w:val="105"/>
        </w:rPr>
        <w:t>adalah</w:t>
      </w:r>
      <w:r w:rsidRPr="00777374">
        <w:rPr>
          <w:rFonts w:ascii="Garamond" w:hAnsi="Garamond"/>
          <w:spacing w:val="1"/>
          <w:w w:val="105"/>
        </w:rPr>
        <w:t xml:space="preserve"> </w:t>
      </w:r>
      <w:r w:rsidRPr="00777374">
        <w:rPr>
          <w:rFonts w:ascii="Garamond" w:hAnsi="Garamond"/>
          <w:w w:val="105"/>
        </w:rPr>
        <w:t>seseorang baik</w:t>
      </w:r>
      <w:r w:rsidRPr="00777374">
        <w:rPr>
          <w:rFonts w:ascii="Garamond" w:hAnsi="Garamond"/>
          <w:spacing w:val="1"/>
          <w:w w:val="105"/>
        </w:rPr>
        <w:t xml:space="preserve"> </w:t>
      </w:r>
      <w:r w:rsidRPr="00777374">
        <w:rPr>
          <w:rFonts w:ascii="Garamond" w:hAnsi="Garamond"/>
          <w:w w:val="105"/>
        </w:rPr>
        <w:t>secara</w:t>
      </w:r>
      <w:r w:rsidRPr="00777374">
        <w:rPr>
          <w:rFonts w:ascii="Garamond" w:hAnsi="Garamond"/>
          <w:spacing w:val="1"/>
          <w:w w:val="105"/>
        </w:rPr>
        <w:t xml:space="preserve"> </w:t>
      </w:r>
      <w:r w:rsidRPr="00777374">
        <w:rPr>
          <w:rFonts w:ascii="Garamond" w:hAnsi="Garamond"/>
          <w:w w:val="105"/>
        </w:rPr>
        <w:t>emosional</w:t>
      </w:r>
      <w:r w:rsidRPr="00777374">
        <w:rPr>
          <w:rFonts w:ascii="Garamond" w:hAnsi="Garamond"/>
          <w:spacing w:val="1"/>
          <w:w w:val="105"/>
        </w:rPr>
        <w:t xml:space="preserve"> </w:t>
      </w:r>
      <w:r w:rsidRPr="00777374">
        <w:rPr>
          <w:rFonts w:ascii="Garamond" w:hAnsi="Garamond"/>
          <w:w w:val="105"/>
        </w:rPr>
        <w:t>maupun intelektual mampu untuk memahami apapun yang dirasakan dan dihadapi orang</w:t>
      </w:r>
      <w:r w:rsidRPr="00777374">
        <w:rPr>
          <w:rFonts w:ascii="Garamond" w:hAnsi="Garamond"/>
          <w:spacing w:val="1"/>
          <w:w w:val="105"/>
        </w:rPr>
        <w:t xml:space="preserve"> </w:t>
      </w:r>
      <w:r w:rsidRPr="00777374">
        <w:rPr>
          <w:rFonts w:ascii="Garamond" w:hAnsi="Garamond"/>
          <w:w w:val="105"/>
        </w:rPr>
        <w:t>lain. Adanya empati seseorang berusaha melihat dan menghayati atas apa yang dialami</w:t>
      </w:r>
      <w:r w:rsidRPr="00777374">
        <w:rPr>
          <w:rFonts w:ascii="Garamond" w:hAnsi="Garamond"/>
          <w:spacing w:val="1"/>
          <w:w w:val="105"/>
        </w:rPr>
        <w:t xml:space="preserve"> </w:t>
      </w:r>
      <w:r w:rsidRPr="00777374">
        <w:rPr>
          <w:rFonts w:ascii="Garamond" w:hAnsi="Garamond"/>
          <w:w w:val="105"/>
        </w:rPr>
        <w:t>oleh orang lain; 3 dukungan yaitu seseorang dalam menghadapi suatu masalah tidak</w:t>
      </w:r>
      <w:r w:rsidRPr="00777374">
        <w:rPr>
          <w:rFonts w:ascii="Garamond" w:hAnsi="Garamond"/>
          <w:spacing w:val="1"/>
          <w:w w:val="105"/>
        </w:rPr>
        <w:t xml:space="preserve"> </w:t>
      </w:r>
      <w:r w:rsidRPr="00777374">
        <w:rPr>
          <w:rFonts w:ascii="Garamond" w:hAnsi="Garamond"/>
          <w:w w:val="105"/>
        </w:rPr>
        <w:t>bersikap bertahan (defensif); 4) sikap positif terbagi menjadi 2 yaitu sikap positif dari</w:t>
      </w:r>
      <w:r w:rsidRPr="00777374">
        <w:rPr>
          <w:rFonts w:ascii="Garamond" w:hAnsi="Garamond"/>
          <w:spacing w:val="1"/>
          <w:w w:val="105"/>
        </w:rPr>
        <w:t xml:space="preserve"> </w:t>
      </w:r>
      <w:r w:rsidRPr="00777374">
        <w:rPr>
          <w:rFonts w:ascii="Garamond" w:hAnsi="Garamond"/>
          <w:w w:val="105"/>
        </w:rPr>
        <w:t>berkembangnya bila ada pandangan positif dalam diri sendiri dan pandangan pada orang</w:t>
      </w:r>
      <w:r w:rsidRPr="00777374">
        <w:rPr>
          <w:rFonts w:ascii="Garamond" w:hAnsi="Garamond"/>
          <w:spacing w:val="1"/>
          <w:w w:val="105"/>
        </w:rPr>
        <w:t xml:space="preserve"> </w:t>
      </w:r>
      <w:r w:rsidRPr="00777374">
        <w:rPr>
          <w:rFonts w:ascii="Garamond" w:hAnsi="Garamond"/>
          <w:w w:val="105"/>
        </w:rPr>
        <w:t>lain serta bersikap positif dalam berbagai situasi pada saat berkomunikasi; 5)</w:t>
      </w:r>
      <w:r w:rsidRPr="00777374">
        <w:rPr>
          <w:rFonts w:ascii="Garamond" w:hAnsi="Garamond"/>
          <w:spacing w:val="1"/>
          <w:w w:val="105"/>
        </w:rPr>
        <w:t xml:space="preserve"> </w:t>
      </w:r>
      <w:r w:rsidRPr="00777374">
        <w:rPr>
          <w:rFonts w:ascii="Garamond" w:hAnsi="Garamond"/>
          <w:w w:val="105"/>
        </w:rPr>
        <w:t>kesamaan</w:t>
      </w:r>
      <w:r w:rsidRPr="00777374">
        <w:rPr>
          <w:rFonts w:ascii="Garamond" w:hAnsi="Garamond"/>
          <w:spacing w:val="1"/>
          <w:w w:val="105"/>
        </w:rPr>
        <w:t xml:space="preserve"> </w:t>
      </w:r>
      <w:r w:rsidRPr="00777374">
        <w:rPr>
          <w:rFonts w:ascii="Garamond" w:hAnsi="Garamond"/>
          <w:w w:val="105"/>
        </w:rPr>
        <w:t>artinya kesamaan bidang pengalaman diantara para pelaku komunikasi; 6) keyakinan</w:t>
      </w:r>
      <w:r w:rsidRPr="00777374">
        <w:rPr>
          <w:rFonts w:ascii="Garamond" w:hAnsi="Garamond"/>
          <w:spacing w:val="1"/>
          <w:w w:val="105"/>
        </w:rPr>
        <w:t xml:space="preserve"> </w:t>
      </w:r>
      <w:r w:rsidRPr="00777374">
        <w:rPr>
          <w:rFonts w:ascii="Garamond" w:hAnsi="Garamond"/>
          <w:w w:val="105"/>
        </w:rPr>
        <w:t>adalah kepercayaan yang dimiliki seseorang bahwa dirinya memiliki kemampuan dalam</w:t>
      </w:r>
      <w:r w:rsidRPr="00777374">
        <w:rPr>
          <w:rFonts w:ascii="Garamond" w:hAnsi="Garamond"/>
          <w:spacing w:val="1"/>
          <w:w w:val="105"/>
        </w:rPr>
        <w:t xml:space="preserve"> </w:t>
      </w:r>
      <w:r w:rsidRPr="00777374">
        <w:rPr>
          <w:rFonts w:ascii="Garamond" w:hAnsi="Garamond"/>
          <w:w w:val="105"/>
        </w:rPr>
        <w:t>berperilaku layaknya yang diharapkan; 7) kedekatan secara interpersonal dapat terjadi</w:t>
      </w:r>
      <w:r w:rsidRPr="00777374">
        <w:rPr>
          <w:rFonts w:ascii="Garamond" w:hAnsi="Garamond"/>
          <w:spacing w:val="1"/>
          <w:w w:val="105"/>
        </w:rPr>
        <w:t xml:space="preserve"> </w:t>
      </w:r>
      <w:r w:rsidRPr="00777374">
        <w:rPr>
          <w:rFonts w:ascii="Garamond" w:hAnsi="Garamond"/>
          <w:w w:val="105"/>
        </w:rPr>
        <w:t>pada</w:t>
      </w:r>
      <w:r w:rsidRPr="00777374">
        <w:rPr>
          <w:rFonts w:ascii="Garamond" w:hAnsi="Garamond"/>
          <w:spacing w:val="-3"/>
          <w:w w:val="105"/>
        </w:rPr>
        <w:t xml:space="preserve"> </w:t>
      </w:r>
      <w:r w:rsidRPr="00777374">
        <w:rPr>
          <w:rFonts w:ascii="Garamond" w:hAnsi="Garamond"/>
          <w:w w:val="105"/>
        </w:rPr>
        <w:t>satu</w:t>
      </w:r>
      <w:r w:rsidRPr="00777374">
        <w:rPr>
          <w:rFonts w:ascii="Garamond" w:hAnsi="Garamond"/>
          <w:spacing w:val="-4"/>
          <w:w w:val="105"/>
        </w:rPr>
        <w:t xml:space="preserve"> </w:t>
      </w:r>
      <w:r w:rsidRPr="00777374">
        <w:rPr>
          <w:rFonts w:ascii="Garamond" w:hAnsi="Garamond"/>
          <w:w w:val="105"/>
        </w:rPr>
        <w:t>individu</w:t>
      </w:r>
      <w:r w:rsidRPr="00777374">
        <w:rPr>
          <w:rFonts w:ascii="Garamond" w:hAnsi="Garamond"/>
          <w:spacing w:val="-4"/>
          <w:w w:val="105"/>
        </w:rPr>
        <w:t xml:space="preserve"> </w:t>
      </w:r>
      <w:r w:rsidRPr="00777374">
        <w:rPr>
          <w:rFonts w:ascii="Garamond" w:hAnsi="Garamond"/>
          <w:w w:val="105"/>
        </w:rPr>
        <w:t>atau</w:t>
      </w:r>
      <w:r w:rsidRPr="00777374">
        <w:rPr>
          <w:rFonts w:ascii="Garamond" w:hAnsi="Garamond"/>
          <w:spacing w:val="-4"/>
          <w:w w:val="105"/>
        </w:rPr>
        <w:t xml:space="preserve"> </w:t>
      </w:r>
      <w:r w:rsidRPr="00777374">
        <w:rPr>
          <w:rFonts w:ascii="Garamond" w:hAnsi="Garamond"/>
          <w:w w:val="105"/>
        </w:rPr>
        <w:t>banyak</w:t>
      </w:r>
      <w:r w:rsidRPr="00777374">
        <w:rPr>
          <w:rFonts w:ascii="Garamond" w:hAnsi="Garamond"/>
          <w:spacing w:val="-4"/>
          <w:w w:val="105"/>
        </w:rPr>
        <w:t xml:space="preserve"> </w:t>
      </w:r>
      <w:r w:rsidRPr="00777374">
        <w:rPr>
          <w:rFonts w:ascii="Garamond" w:hAnsi="Garamond"/>
          <w:w w:val="105"/>
        </w:rPr>
        <w:t>orang</w:t>
      </w:r>
      <w:r w:rsidRPr="00777374">
        <w:rPr>
          <w:rFonts w:ascii="Garamond" w:hAnsi="Garamond"/>
          <w:spacing w:val="-1"/>
          <w:w w:val="105"/>
        </w:rPr>
        <w:t xml:space="preserve"> </w:t>
      </w:r>
      <w:r w:rsidRPr="00777374">
        <w:rPr>
          <w:rFonts w:ascii="Garamond" w:hAnsi="Garamond"/>
          <w:w w:val="105"/>
        </w:rPr>
        <w:t>secara</w:t>
      </w:r>
      <w:r w:rsidRPr="00777374">
        <w:rPr>
          <w:rFonts w:ascii="Garamond" w:hAnsi="Garamond"/>
          <w:spacing w:val="-1"/>
          <w:w w:val="105"/>
        </w:rPr>
        <w:t xml:space="preserve"> </w:t>
      </w:r>
      <w:r w:rsidRPr="00777374">
        <w:rPr>
          <w:rFonts w:ascii="Garamond" w:hAnsi="Garamond"/>
          <w:w w:val="105"/>
        </w:rPr>
        <w:t>fisik</w:t>
      </w:r>
      <w:r w:rsidRPr="00777374">
        <w:rPr>
          <w:rFonts w:ascii="Garamond" w:hAnsi="Garamond"/>
          <w:spacing w:val="-4"/>
          <w:w w:val="105"/>
        </w:rPr>
        <w:t xml:space="preserve"> </w:t>
      </w:r>
      <w:r w:rsidRPr="00777374">
        <w:rPr>
          <w:rFonts w:ascii="Garamond" w:hAnsi="Garamond"/>
          <w:w w:val="105"/>
        </w:rPr>
        <w:t>ataupun</w:t>
      </w:r>
      <w:r w:rsidRPr="00777374">
        <w:rPr>
          <w:rFonts w:ascii="Garamond" w:hAnsi="Garamond"/>
          <w:spacing w:val="-5"/>
          <w:w w:val="105"/>
        </w:rPr>
        <w:t xml:space="preserve"> </w:t>
      </w:r>
      <w:r w:rsidRPr="00777374">
        <w:rPr>
          <w:rFonts w:ascii="Garamond" w:hAnsi="Garamond"/>
          <w:w w:val="105"/>
        </w:rPr>
        <w:t>kedekatan</w:t>
      </w:r>
      <w:r w:rsidRPr="00777374">
        <w:rPr>
          <w:rFonts w:ascii="Garamond" w:hAnsi="Garamond"/>
          <w:spacing w:val="-4"/>
          <w:w w:val="105"/>
        </w:rPr>
        <w:t xml:space="preserve"> </w:t>
      </w:r>
      <w:r w:rsidRPr="00777374">
        <w:rPr>
          <w:rFonts w:ascii="Garamond" w:hAnsi="Garamond"/>
          <w:w w:val="105"/>
        </w:rPr>
        <w:t>secara</w:t>
      </w:r>
      <w:r w:rsidRPr="00777374">
        <w:rPr>
          <w:rFonts w:ascii="Garamond" w:hAnsi="Garamond"/>
          <w:spacing w:val="-1"/>
          <w:w w:val="105"/>
        </w:rPr>
        <w:t xml:space="preserve"> </w:t>
      </w:r>
      <w:r w:rsidRPr="00777374">
        <w:rPr>
          <w:rFonts w:ascii="Garamond" w:hAnsi="Garamond"/>
          <w:w w:val="105"/>
        </w:rPr>
        <w:t>psikologis.</w:t>
      </w:r>
    </w:p>
    <w:p w:rsidR="00464001" w:rsidRPr="00777374" w:rsidRDefault="00123955" w:rsidP="00652C23">
      <w:pPr>
        <w:pStyle w:val="BodyText"/>
        <w:spacing w:line="360" w:lineRule="auto"/>
        <w:ind w:right="110" w:firstLine="568"/>
        <w:jc w:val="both"/>
        <w:rPr>
          <w:rFonts w:ascii="Garamond" w:hAnsi="Garamond"/>
        </w:rPr>
      </w:pPr>
      <w:r w:rsidRPr="00777374">
        <w:rPr>
          <w:rFonts w:ascii="Garamond" w:hAnsi="Garamond"/>
        </w:rPr>
        <w:t>Sebagai calon guru, seorang mahasiswa tentunya harus memiliki kesiapan dalam diri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untuk menjadi seorang pendidik. Kesiapan adalah keseluruhan kondisi yang ada pada diri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seseorang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yang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dapat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membuat diri tersebut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merasa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siap untuk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memberikan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respon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jawaban melalui cara terhadap situasi tertentu. Sedangkan menurut Azizah &amp; Rahmi (2019),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mengajar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adalah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penciptaan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sistem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penyampaian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materi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yang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memungkinkan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terjadinya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proses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belajar.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Dalam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menyesuaikan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kondisi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dalam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proses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pembelajaran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harus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dapat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mempengaruhi pada kecenderungan siswa dalam merespon. Dalam penelitian yang dilakukan</w:t>
      </w:r>
      <w:r w:rsidRPr="00777374">
        <w:rPr>
          <w:rFonts w:ascii="Garamond" w:hAnsi="Garamond"/>
          <w:spacing w:val="-57"/>
        </w:rPr>
        <w:t xml:space="preserve"> </w:t>
      </w:r>
      <w:r w:rsidRPr="00777374">
        <w:rPr>
          <w:rFonts w:ascii="Garamond" w:hAnsi="Garamond"/>
        </w:rPr>
        <w:t>oleh Kurniasari &amp; Rahmawati (2016), kesiapan mengajar seorang guru haruslah dibentuk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semenjak masih menjadi mahasiswa. Guru yang memiliki kompeten profesional akan lebih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mampu menciptakan lingkungan pembelajaran secara efektif dan mampu dalam mengelola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proses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KBM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(Yulianto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&amp;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Khafid,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2016).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Menurut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Slameto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(2010),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 xml:space="preserve">kesiapan </w:t>
      </w:r>
      <w:r w:rsidRPr="00777374">
        <w:rPr>
          <w:rFonts w:ascii="Garamond" w:hAnsi="Garamond"/>
        </w:rPr>
        <w:lastRenderedPageBreak/>
        <w:t>merupakan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keseluruhan kondisi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manusia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yang membuat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dirinya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siap akan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memberi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tanggapan serta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jawaban</w:t>
      </w:r>
      <w:r w:rsidRPr="00777374">
        <w:rPr>
          <w:rFonts w:ascii="Garamond" w:hAnsi="Garamond"/>
          <w:spacing w:val="-1"/>
        </w:rPr>
        <w:t xml:space="preserve"> </w:t>
      </w:r>
      <w:r w:rsidRPr="00777374">
        <w:rPr>
          <w:rFonts w:ascii="Garamond" w:hAnsi="Garamond"/>
        </w:rPr>
        <w:t>melalui</w:t>
      </w:r>
      <w:r w:rsidRPr="00777374">
        <w:rPr>
          <w:rFonts w:ascii="Garamond" w:hAnsi="Garamond"/>
          <w:spacing w:val="-4"/>
        </w:rPr>
        <w:t xml:space="preserve"> </w:t>
      </w:r>
      <w:r w:rsidRPr="00777374">
        <w:rPr>
          <w:rFonts w:ascii="Garamond" w:hAnsi="Garamond"/>
        </w:rPr>
        <w:t>cara</w:t>
      </w:r>
      <w:r w:rsidRPr="00777374">
        <w:rPr>
          <w:rFonts w:ascii="Garamond" w:hAnsi="Garamond"/>
          <w:spacing w:val="-3"/>
        </w:rPr>
        <w:t xml:space="preserve"> </w:t>
      </w:r>
      <w:r w:rsidRPr="00777374">
        <w:rPr>
          <w:rFonts w:ascii="Garamond" w:hAnsi="Garamond"/>
        </w:rPr>
        <w:t>tertentu pada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suatu</w:t>
      </w:r>
      <w:r w:rsidRPr="00777374">
        <w:rPr>
          <w:rFonts w:ascii="Garamond" w:hAnsi="Garamond"/>
          <w:spacing w:val="-1"/>
        </w:rPr>
        <w:t xml:space="preserve"> </w:t>
      </w:r>
      <w:r w:rsidRPr="00777374">
        <w:rPr>
          <w:rFonts w:ascii="Garamond" w:hAnsi="Garamond"/>
        </w:rPr>
        <w:t>situasi.</w:t>
      </w:r>
    </w:p>
    <w:p w:rsidR="00464001" w:rsidRPr="00777374" w:rsidRDefault="00123955" w:rsidP="00652C23">
      <w:pPr>
        <w:pStyle w:val="BodyText"/>
        <w:spacing w:before="100" w:line="360" w:lineRule="auto"/>
        <w:ind w:right="111" w:firstLine="568"/>
        <w:jc w:val="both"/>
        <w:rPr>
          <w:rFonts w:ascii="Garamond" w:hAnsi="Garamond"/>
        </w:rPr>
      </w:pPr>
      <w:r w:rsidRPr="00777374">
        <w:rPr>
          <w:rFonts w:ascii="Garamond" w:hAnsi="Garamond"/>
        </w:rPr>
        <w:t>Indikator kesiapan mengajar dikemukakan oleh Slameto (2010) dan Yulianto &amp; Khafid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(2016) mencakup 3 aspek diantaranya: 1) kondisi fisik, mental, emosional. Kondisi fisik yang</w:t>
      </w:r>
      <w:r w:rsidRPr="00777374">
        <w:rPr>
          <w:rFonts w:ascii="Garamond" w:hAnsi="Garamond"/>
          <w:spacing w:val="-57"/>
        </w:rPr>
        <w:t xml:space="preserve"> </w:t>
      </w:r>
      <w:r w:rsidRPr="00777374">
        <w:rPr>
          <w:rFonts w:ascii="Garamond" w:hAnsi="Garamond"/>
        </w:rPr>
        <w:t>temporer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permanen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(suatu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keadaan,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panca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indra,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kerusakan</w:t>
      </w:r>
      <w:r w:rsidRPr="00777374">
        <w:rPr>
          <w:rFonts w:ascii="Garamond" w:hAnsi="Garamond"/>
          <w:spacing w:val="61"/>
        </w:rPr>
        <w:t xml:space="preserve"> </w:t>
      </w:r>
      <w:r w:rsidRPr="00777374">
        <w:rPr>
          <w:rFonts w:ascii="Garamond" w:hAnsi="Garamond"/>
        </w:rPr>
        <w:t>tubuh</w:t>
      </w:r>
      <w:r w:rsidRPr="00777374">
        <w:rPr>
          <w:rFonts w:ascii="Garamond" w:hAnsi="Garamond"/>
          <w:spacing w:val="60"/>
        </w:rPr>
        <w:t xml:space="preserve"> </w:t>
      </w:r>
      <w:r w:rsidRPr="00777374">
        <w:rPr>
          <w:rFonts w:ascii="Garamond" w:hAnsi="Garamond"/>
        </w:rPr>
        <w:t>dan</w:t>
      </w:r>
      <w:r w:rsidRPr="00777374">
        <w:rPr>
          <w:rFonts w:ascii="Garamond" w:hAnsi="Garamond"/>
          <w:spacing w:val="60"/>
        </w:rPr>
        <w:t xml:space="preserve"> </w:t>
      </w:r>
      <w:r w:rsidRPr="00777374">
        <w:rPr>
          <w:rFonts w:ascii="Garamond" w:hAnsi="Garamond"/>
        </w:rPr>
        <w:t>lain-lain)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misalnya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pendengaran,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penglihatan,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kesehatan.,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kondisi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mental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menyangkut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kecerdasan,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dimana anak yang dalam kategori diatas normal memungkinkan untuk melaksanakan tugas-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tugas lebih tinggi Kondisi mental menyangkut kepercayaan pada diri sendiri, penyesuaian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diri., sedangkan kondisi emosional disini yang dimaksud adalah perasaan tegang, konflik, dan</w:t>
      </w:r>
      <w:r w:rsidRPr="00777374">
        <w:rPr>
          <w:rFonts w:ascii="Garamond" w:hAnsi="Garamond"/>
          <w:spacing w:val="-57"/>
        </w:rPr>
        <w:t xml:space="preserve"> </w:t>
      </w:r>
      <w:r w:rsidRPr="00777374">
        <w:rPr>
          <w:rFonts w:ascii="Garamond" w:hAnsi="Garamond"/>
        </w:rPr>
        <w:t>cemas;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2)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kebutuhan,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motivasi,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tujuan,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Kebutuhan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yang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disadari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mendorong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usaha/membuat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seseorang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siap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untuk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berbuat,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sehingga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jelas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adanya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hubungan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dengan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kesiapan. Motivasi, dengan hal ini memberikan usaha agar lebih tekun terutama didasarkan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dari motivasi, maka seorang yang belajar itu akan menghasilkan prestasi yang baik. Motivasi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belajar dari dalam maupun luar diri siswa yang dimiliki dapat memberikan dorongan kepada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siswa untuk mendapatkan hasil belajar yang maksimal. Tujuan kesiapan mengajar disini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adalah menciptakan siswa dengan menghasilkan pembelajaran yang baik; 3) keterampilan,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pengetahuan</w:t>
      </w:r>
      <w:r w:rsidRPr="00777374">
        <w:rPr>
          <w:rFonts w:ascii="Garamond" w:hAnsi="Garamond"/>
          <w:spacing w:val="44"/>
        </w:rPr>
        <w:t xml:space="preserve"> </w:t>
      </w:r>
      <w:r w:rsidRPr="00777374">
        <w:rPr>
          <w:rFonts w:ascii="Garamond" w:hAnsi="Garamond"/>
        </w:rPr>
        <w:t>dan</w:t>
      </w:r>
      <w:r w:rsidRPr="00777374">
        <w:rPr>
          <w:rFonts w:ascii="Garamond" w:hAnsi="Garamond"/>
          <w:spacing w:val="44"/>
        </w:rPr>
        <w:t xml:space="preserve"> </w:t>
      </w:r>
      <w:r w:rsidRPr="00777374">
        <w:rPr>
          <w:rFonts w:ascii="Garamond" w:hAnsi="Garamond"/>
        </w:rPr>
        <w:t>pengertian</w:t>
      </w:r>
      <w:r w:rsidRPr="00777374">
        <w:rPr>
          <w:rFonts w:ascii="Garamond" w:hAnsi="Garamond"/>
          <w:spacing w:val="45"/>
        </w:rPr>
        <w:t xml:space="preserve"> </w:t>
      </w:r>
      <w:r w:rsidRPr="00777374">
        <w:rPr>
          <w:rFonts w:ascii="Garamond" w:hAnsi="Garamond"/>
        </w:rPr>
        <w:t>lain</w:t>
      </w:r>
      <w:r w:rsidRPr="00777374">
        <w:rPr>
          <w:rFonts w:ascii="Garamond" w:hAnsi="Garamond"/>
          <w:spacing w:val="44"/>
        </w:rPr>
        <w:t xml:space="preserve"> </w:t>
      </w:r>
      <w:r w:rsidRPr="00777374">
        <w:rPr>
          <w:rFonts w:ascii="Garamond" w:hAnsi="Garamond"/>
        </w:rPr>
        <w:t>yang</w:t>
      </w:r>
      <w:r w:rsidRPr="00777374">
        <w:rPr>
          <w:rFonts w:ascii="Garamond" w:hAnsi="Garamond"/>
          <w:spacing w:val="44"/>
        </w:rPr>
        <w:t xml:space="preserve"> </w:t>
      </w:r>
      <w:r w:rsidRPr="00777374">
        <w:rPr>
          <w:rFonts w:ascii="Garamond" w:hAnsi="Garamond"/>
        </w:rPr>
        <w:t>telah</w:t>
      </w:r>
      <w:r w:rsidRPr="00777374">
        <w:rPr>
          <w:rFonts w:ascii="Garamond" w:hAnsi="Garamond"/>
          <w:spacing w:val="45"/>
        </w:rPr>
        <w:t xml:space="preserve"> </w:t>
      </w:r>
      <w:r w:rsidRPr="00777374">
        <w:rPr>
          <w:rFonts w:ascii="Garamond" w:hAnsi="Garamond"/>
        </w:rPr>
        <w:t>dipelajari,</w:t>
      </w:r>
      <w:r w:rsidRPr="00777374">
        <w:rPr>
          <w:rFonts w:ascii="Garamond" w:hAnsi="Garamond"/>
          <w:spacing w:val="44"/>
        </w:rPr>
        <w:t xml:space="preserve"> </w:t>
      </w:r>
      <w:r w:rsidRPr="00777374">
        <w:rPr>
          <w:rFonts w:ascii="Garamond" w:hAnsi="Garamond"/>
        </w:rPr>
        <w:t>Pengetahuan</w:t>
      </w:r>
      <w:r w:rsidRPr="00777374">
        <w:rPr>
          <w:rFonts w:ascii="Garamond" w:hAnsi="Garamond"/>
          <w:spacing w:val="44"/>
        </w:rPr>
        <w:t xml:space="preserve"> </w:t>
      </w:r>
      <w:r w:rsidRPr="00777374">
        <w:rPr>
          <w:rFonts w:ascii="Garamond" w:hAnsi="Garamond"/>
        </w:rPr>
        <w:t>merupakan</w:t>
      </w:r>
      <w:r w:rsidRPr="00777374">
        <w:rPr>
          <w:rFonts w:ascii="Garamond" w:hAnsi="Garamond"/>
          <w:spacing w:val="41"/>
        </w:rPr>
        <w:t xml:space="preserve"> </w:t>
      </w:r>
      <w:r w:rsidRPr="00777374">
        <w:rPr>
          <w:rFonts w:ascii="Garamond" w:hAnsi="Garamond"/>
        </w:rPr>
        <w:t>gabungan</w:t>
      </w:r>
      <w:r w:rsidRPr="00777374">
        <w:rPr>
          <w:rFonts w:ascii="Garamond" w:hAnsi="Garamond"/>
          <w:spacing w:val="-58"/>
        </w:rPr>
        <w:t xml:space="preserve"> </w:t>
      </w:r>
      <w:r w:rsidRPr="00777374">
        <w:rPr>
          <w:rFonts w:ascii="Garamond" w:hAnsi="Garamond"/>
        </w:rPr>
        <w:t>kata “tahu” dan dapat terjadi ketika seseorang melakukan analisis objek tertentu dengan alat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indranya. Alat indra dimaksud bisa dengan cara melihat maupun mendengarkan. Membaca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buku pelajaran, membaca dan mendengarkan materi melalui berita yang ada dikoran maupun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televisi. Pengetahuan sebagai bahan ajar dan dilakukan dapat melalui buku bacaan terkait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topik,</w:t>
      </w:r>
      <w:r w:rsidRPr="00777374">
        <w:rPr>
          <w:rFonts w:ascii="Garamond" w:hAnsi="Garamond"/>
          <w:spacing w:val="-1"/>
        </w:rPr>
        <w:t xml:space="preserve"> </w:t>
      </w:r>
      <w:r w:rsidRPr="00777374">
        <w:rPr>
          <w:rFonts w:ascii="Garamond" w:hAnsi="Garamond"/>
        </w:rPr>
        <w:t>buku catatan, membuat resume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dan</w:t>
      </w:r>
      <w:r w:rsidRPr="00777374">
        <w:rPr>
          <w:rFonts w:ascii="Garamond" w:hAnsi="Garamond"/>
          <w:spacing w:val="-5"/>
        </w:rPr>
        <w:t xml:space="preserve"> </w:t>
      </w:r>
      <w:r w:rsidRPr="00777374">
        <w:rPr>
          <w:rFonts w:ascii="Garamond" w:hAnsi="Garamond"/>
        </w:rPr>
        <w:t>lain-lain.</w:t>
      </w:r>
    </w:p>
    <w:p w:rsidR="00464001" w:rsidRPr="00777374" w:rsidRDefault="00123955" w:rsidP="00652C23">
      <w:pPr>
        <w:pStyle w:val="BodyText"/>
        <w:spacing w:before="3" w:line="360" w:lineRule="auto"/>
        <w:ind w:right="113" w:firstLine="568"/>
        <w:jc w:val="both"/>
        <w:rPr>
          <w:rFonts w:ascii="Garamond" w:hAnsi="Garamond"/>
        </w:rPr>
      </w:pPr>
      <w:r w:rsidRPr="00777374">
        <w:rPr>
          <w:rFonts w:ascii="Garamond" w:hAnsi="Garamond"/>
        </w:rPr>
        <w:t>Dari uraian terkait kesiapan mengajar, dapat disimpulkan terkait kesiapan mengajar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ialah kondisi yang sudah memiliki kemampuan dan pengetahuan untuk dapat melakukan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proses belajar mengajar. Setiap mahasiswa calon guru nantinya akan melakukan kegiatan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mengajar baik pada saat melaksanakan kegiatan Pengenalan Lapangan Persekolahan (PLP)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atau pada saat sudah menjadi guru yang sebenarnya. Mahasiswa yang mempersiapkan dirinya</w:t>
      </w:r>
      <w:r w:rsidRPr="00777374">
        <w:rPr>
          <w:rFonts w:ascii="Garamond" w:hAnsi="Garamond"/>
          <w:spacing w:val="-57"/>
        </w:rPr>
        <w:t xml:space="preserve"> </w:t>
      </w:r>
      <w:r w:rsidRPr="00777374">
        <w:rPr>
          <w:rFonts w:ascii="Garamond" w:hAnsi="Garamond"/>
        </w:rPr>
        <w:t>secara matang sebelum mengajar akan memberikan hasil kerja yang berkualitas. Untuk itu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mahasiswa dibekali dengan materi, kemampuan dan keterampilan melalui berbagai mata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kuliah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dasar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kependidikan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diantaranya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Psikologi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Pendidikan,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Dasar-dasar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Kependidikan,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Media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Pembelajaran,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  <w:i/>
        </w:rPr>
        <w:t>Microteaching</w:t>
      </w:r>
      <w:r w:rsidRPr="00777374">
        <w:rPr>
          <w:rFonts w:ascii="Garamond" w:hAnsi="Garamond"/>
        </w:rPr>
        <w:t>,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yang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nantinya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dijadikan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sebagai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bekal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dalam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mengajar.</w:t>
      </w:r>
    </w:p>
    <w:p w:rsidR="00464001" w:rsidRPr="00777374" w:rsidRDefault="00123955" w:rsidP="00652C23">
      <w:pPr>
        <w:pStyle w:val="BodyText"/>
        <w:spacing w:before="1" w:line="360" w:lineRule="auto"/>
        <w:ind w:right="126" w:firstLine="568"/>
        <w:jc w:val="both"/>
        <w:rPr>
          <w:rFonts w:ascii="Garamond" w:hAnsi="Garamond"/>
        </w:rPr>
      </w:pPr>
      <w:r w:rsidRPr="00777374">
        <w:rPr>
          <w:rFonts w:ascii="Garamond" w:hAnsi="Garamond"/>
        </w:rPr>
        <w:t>Kesiapan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mahasiswa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untuk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menjadi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calon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guru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tidak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hanya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didapat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dari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ilmu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pengetahuan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secara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materi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tetapi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juga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ilmu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yang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demikian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perlu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dipraktekkan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untuk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mendapatkan</w:t>
      </w:r>
      <w:r w:rsidRPr="00777374">
        <w:rPr>
          <w:rFonts w:ascii="Garamond" w:hAnsi="Garamond"/>
          <w:spacing w:val="2"/>
        </w:rPr>
        <w:t xml:space="preserve"> </w:t>
      </w:r>
      <w:r w:rsidRPr="00777374">
        <w:rPr>
          <w:rFonts w:ascii="Garamond" w:hAnsi="Garamond"/>
        </w:rPr>
        <w:t>pengalaman</w:t>
      </w:r>
      <w:r w:rsidRPr="00777374">
        <w:rPr>
          <w:rFonts w:ascii="Garamond" w:hAnsi="Garamond"/>
          <w:spacing w:val="2"/>
        </w:rPr>
        <w:t xml:space="preserve"> </w:t>
      </w:r>
      <w:r w:rsidRPr="00777374">
        <w:rPr>
          <w:rFonts w:ascii="Garamond" w:hAnsi="Garamond"/>
        </w:rPr>
        <w:t>bagi</w:t>
      </w:r>
      <w:r w:rsidRPr="00777374">
        <w:rPr>
          <w:rFonts w:ascii="Garamond" w:hAnsi="Garamond"/>
          <w:spacing w:val="3"/>
        </w:rPr>
        <w:t xml:space="preserve"> </w:t>
      </w:r>
      <w:r w:rsidRPr="00777374">
        <w:rPr>
          <w:rFonts w:ascii="Garamond" w:hAnsi="Garamond"/>
        </w:rPr>
        <w:t>mahasiswa.</w:t>
      </w:r>
      <w:r w:rsidRPr="00777374">
        <w:rPr>
          <w:rFonts w:ascii="Garamond" w:hAnsi="Garamond"/>
          <w:spacing w:val="2"/>
        </w:rPr>
        <w:t xml:space="preserve"> </w:t>
      </w:r>
      <w:r w:rsidRPr="00777374">
        <w:rPr>
          <w:rFonts w:ascii="Garamond" w:hAnsi="Garamond"/>
        </w:rPr>
        <w:t>Ilmu</w:t>
      </w:r>
      <w:r w:rsidRPr="00777374">
        <w:rPr>
          <w:rFonts w:ascii="Garamond" w:hAnsi="Garamond"/>
          <w:spacing w:val="2"/>
        </w:rPr>
        <w:t xml:space="preserve"> </w:t>
      </w:r>
      <w:r w:rsidRPr="00777374">
        <w:rPr>
          <w:rFonts w:ascii="Garamond" w:hAnsi="Garamond"/>
        </w:rPr>
        <w:t>pengetahuan</w:t>
      </w:r>
      <w:r w:rsidRPr="00777374">
        <w:rPr>
          <w:rFonts w:ascii="Garamond" w:hAnsi="Garamond"/>
          <w:spacing w:val="2"/>
        </w:rPr>
        <w:t xml:space="preserve"> </w:t>
      </w:r>
      <w:r w:rsidRPr="00777374">
        <w:rPr>
          <w:rFonts w:ascii="Garamond" w:hAnsi="Garamond"/>
        </w:rPr>
        <w:t>yang</w:t>
      </w:r>
      <w:r w:rsidRPr="00777374">
        <w:rPr>
          <w:rFonts w:ascii="Garamond" w:hAnsi="Garamond"/>
          <w:spacing w:val="2"/>
        </w:rPr>
        <w:t xml:space="preserve"> </w:t>
      </w:r>
      <w:r w:rsidRPr="00777374">
        <w:rPr>
          <w:rFonts w:ascii="Garamond" w:hAnsi="Garamond"/>
        </w:rPr>
        <w:t>diperoleh</w:t>
      </w:r>
      <w:r w:rsidRPr="00777374">
        <w:rPr>
          <w:rFonts w:ascii="Garamond" w:hAnsi="Garamond"/>
          <w:spacing w:val="2"/>
        </w:rPr>
        <w:t xml:space="preserve"> </w:t>
      </w:r>
      <w:r w:rsidRPr="00777374">
        <w:rPr>
          <w:rFonts w:ascii="Garamond" w:hAnsi="Garamond"/>
        </w:rPr>
        <w:t>di</w:t>
      </w:r>
      <w:r w:rsidRPr="00777374">
        <w:rPr>
          <w:rFonts w:ascii="Garamond" w:hAnsi="Garamond"/>
          <w:spacing w:val="3"/>
        </w:rPr>
        <w:t xml:space="preserve"> </w:t>
      </w:r>
      <w:r w:rsidRPr="00777374">
        <w:rPr>
          <w:rFonts w:ascii="Garamond" w:hAnsi="Garamond"/>
        </w:rPr>
        <w:t>bangku</w:t>
      </w:r>
      <w:r w:rsidR="00F45D4E" w:rsidRPr="00777374">
        <w:rPr>
          <w:rFonts w:ascii="Garamond" w:hAnsi="Garamond"/>
          <w:lang w:val="id-ID"/>
        </w:rPr>
        <w:t xml:space="preserve"> </w:t>
      </w:r>
      <w:r w:rsidRPr="00777374">
        <w:rPr>
          <w:rFonts w:ascii="Garamond" w:hAnsi="Garamond"/>
        </w:rPr>
        <w:t>perkuliahan akan dipraktikkan secara langsung melalui Pengenalan Lapangan Persekolahan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 xml:space="preserve">(PLP). Tujuan dibentuknya PLP adalah untuk </w:t>
      </w:r>
      <w:r w:rsidRPr="00777374">
        <w:rPr>
          <w:rFonts w:ascii="Garamond" w:hAnsi="Garamond"/>
        </w:rPr>
        <w:lastRenderedPageBreak/>
        <w:t>mengetahui kemampuan dalam menguasai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kompetensi oleh mahasiswa PPL untuk menjadi calon pendidik yang profesional Novitasari,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Ngadiman,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&amp;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Sumaryati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(2013).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Dalam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penelitian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yang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dilakukan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oleh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Martiningsih,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Susilaningsih,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&amp;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Sohidin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(2014),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Praktik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Program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Pengalaman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Lapangan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(PPL)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dapat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dijadikan sebagai sarana mahasiswa untuk menerapkan pengetahuan yang telah dipelajari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mahasiswa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selama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perkuliahan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untuk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mempersiapkan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bagi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calon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pendidik</w:t>
      </w:r>
      <w:r w:rsidRPr="00777374">
        <w:rPr>
          <w:rFonts w:ascii="Garamond" w:hAnsi="Garamond"/>
          <w:spacing w:val="60"/>
        </w:rPr>
        <w:t xml:space="preserve"> </w:t>
      </w:r>
      <w:r w:rsidRPr="00777374">
        <w:rPr>
          <w:rFonts w:ascii="Garamond" w:hAnsi="Garamond"/>
        </w:rPr>
        <w:t>dalam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menguasai materi. Sedangkan menurut Yulianto &amp; Khafid (2016) menjelaskan bahwa dengan</w:t>
      </w:r>
      <w:r w:rsidRPr="00777374">
        <w:rPr>
          <w:rFonts w:ascii="Garamond" w:hAnsi="Garamond"/>
          <w:spacing w:val="-57"/>
        </w:rPr>
        <w:t xml:space="preserve"> </w:t>
      </w:r>
      <w:r w:rsidRPr="00777374">
        <w:rPr>
          <w:rFonts w:ascii="Garamond" w:hAnsi="Garamond"/>
        </w:rPr>
        <w:t>adanya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praktik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mengajar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pada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kegiatan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PLP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dengan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ini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mengharapkan</w:t>
      </w:r>
      <w:r w:rsidRPr="00777374">
        <w:rPr>
          <w:rFonts w:ascii="Garamond" w:hAnsi="Garamond"/>
          <w:spacing w:val="61"/>
        </w:rPr>
        <w:t xml:space="preserve"> </w:t>
      </w:r>
      <w:r w:rsidRPr="00777374">
        <w:rPr>
          <w:rFonts w:ascii="Garamond" w:hAnsi="Garamond"/>
        </w:rPr>
        <w:t>mahasiswa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mempunyai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pengalaman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terkait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tata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cara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mengajar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yang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cukup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untuk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dapat</w:t>
      </w:r>
      <w:r w:rsidRPr="00777374">
        <w:rPr>
          <w:rFonts w:ascii="Garamond" w:hAnsi="Garamond"/>
          <w:spacing w:val="60"/>
        </w:rPr>
        <w:t xml:space="preserve"> </w:t>
      </w:r>
      <w:r w:rsidRPr="00777374">
        <w:rPr>
          <w:rFonts w:ascii="Garamond" w:hAnsi="Garamond"/>
        </w:rPr>
        <w:t>mendukung</w:t>
      </w:r>
      <w:r w:rsidRPr="00777374">
        <w:rPr>
          <w:rFonts w:ascii="Garamond" w:hAnsi="Garamond"/>
          <w:spacing w:val="-57"/>
        </w:rPr>
        <w:t xml:space="preserve"> </w:t>
      </w:r>
      <w:r w:rsidRPr="00777374">
        <w:rPr>
          <w:rFonts w:ascii="Garamond" w:hAnsi="Garamond"/>
        </w:rPr>
        <w:t>dalam mempersipkan mahasiswa sebagai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tenaga pendidik. Guru pamong dalam pelaksanaan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PLP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sangat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mempengaruhi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kemampuan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mahasiswa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sebagai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calon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pendidik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khusunya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kemampuan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dalam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berkomunikasi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maupun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kemampuan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dalam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menyampaikan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materi.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Sedangkan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menurut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penelitian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yang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dilakukan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oleh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Saputri,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Siswandari,</w:t>
      </w:r>
      <w:r w:rsidRPr="00777374">
        <w:rPr>
          <w:rFonts w:ascii="Garamond" w:hAnsi="Garamond"/>
          <w:spacing w:val="60"/>
        </w:rPr>
        <w:t xml:space="preserve"> </w:t>
      </w:r>
      <w:r w:rsidRPr="00777374">
        <w:rPr>
          <w:rFonts w:ascii="Garamond" w:hAnsi="Garamond"/>
        </w:rPr>
        <w:t>&amp;</w:t>
      </w:r>
      <w:r w:rsidRPr="00777374">
        <w:rPr>
          <w:rFonts w:ascii="Garamond" w:hAnsi="Garamond"/>
          <w:spacing w:val="60"/>
        </w:rPr>
        <w:t xml:space="preserve"> </w:t>
      </w:r>
      <w:r w:rsidRPr="00777374">
        <w:rPr>
          <w:rFonts w:ascii="Garamond" w:hAnsi="Garamond"/>
        </w:rPr>
        <w:t>Ngadiman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(2013),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peran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guru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pamong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sangat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diutamakan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terutama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dalam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menunjang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kemampuan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mahasiswa</w:t>
      </w:r>
      <w:r w:rsidRPr="00777374">
        <w:rPr>
          <w:rFonts w:ascii="Garamond" w:hAnsi="Garamond"/>
          <w:spacing w:val="-1"/>
        </w:rPr>
        <w:t xml:space="preserve"> </w:t>
      </w:r>
      <w:r w:rsidRPr="00777374">
        <w:rPr>
          <w:rFonts w:ascii="Garamond" w:hAnsi="Garamond"/>
        </w:rPr>
        <w:t>dalam</w:t>
      </w:r>
      <w:r w:rsidRPr="00777374">
        <w:rPr>
          <w:rFonts w:ascii="Garamond" w:hAnsi="Garamond"/>
          <w:spacing w:val="-1"/>
        </w:rPr>
        <w:t xml:space="preserve"> </w:t>
      </w:r>
      <w:r w:rsidRPr="00777374">
        <w:rPr>
          <w:rFonts w:ascii="Garamond" w:hAnsi="Garamond"/>
        </w:rPr>
        <w:t>memberikan</w:t>
      </w:r>
      <w:r w:rsidRPr="00777374">
        <w:rPr>
          <w:rFonts w:ascii="Garamond" w:hAnsi="Garamond"/>
          <w:spacing w:val="-1"/>
        </w:rPr>
        <w:t xml:space="preserve"> </w:t>
      </w:r>
      <w:r w:rsidRPr="00777374">
        <w:rPr>
          <w:rFonts w:ascii="Garamond" w:hAnsi="Garamond"/>
        </w:rPr>
        <w:t>pembelajaran</w:t>
      </w:r>
      <w:r w:rsidRPr="00777374">
        <w:rPr>
          <w:rFonts w:ascii="Garamond" w:hAnsi="Garamond"/>
          <w:spacing w:val="-1"/>
        </w:rPr>
        <w:t xml:space="preserve"> </w:t>
      </w:r>
      <w:r w:rsidRPr="00777374">
        <w:rPr>
          <w:rFonts w:ascii="Garamond" w:hAnsi="Garamond"/>
        </w:rPr>
        <w:t>yang</w:t>
      </w:r>
      <w:r w:rsidRPr="00777374">
        <w:rPr>
          <w:rFonts w:ascii="Garamond" w:hAnsi="Garamond"/>
          <w:spacing w:val="-1"/>
        </w:rPr>
        <w:t xml:space="preserve"> </w:t>
      </w:r>
      <w:r w:rsidRPr="00777374">
        <w:rPr>
          <w:rFonts w:ascii="Garamond" w:hAnsi="Garamond"/>
        </w:rPr>
        <w:t>baik</w:t>
      </w:r>
      <w:r w:rsidRPr="00777374">
        <w:rPr>
          <w:rFonts w:ascii="Garamond" w:hAnsi="Garamond"/>
          <w:spacing w:val="-1"/>
        </w:rPr>
        <w:t xml:space="preserve"> </w:t>
      </w:r>
      <w:r w:rsidRPr="00777374">
        <w:rPr>
          <w:rFonts w:ascii="Garamond" w:hAnsi="Garamond"/>
        </w:rPr>
        <w:t>sebagai</w:t>
      </w:r>
      <w:r w:rsidRPr="00777374">
        <w:rPr>
          <w:rFonts w:ascii="Garamond" w:hAnsi="Garamond"/>
          <w:spacing w:val="-1"/>
        </w:rPr>
        <w:t xml:space="preserve"> </w:t>
      </w:r>
      <w:r w:rsidRPr="00777374">
        <w:rPr>
          <w:rFonts w:ascii="Garamond" w:hAnsi="Garamond"/>
        </w:rPr>
        <w:t>calon</w:t>
      </w:r>
      <w:r w:rsidRPr="00777374">
        <w:rPr>
          <w:rFonts w:ascii="Garamond" w:hAnsi="Garamond"/>
          <w:spacing w:val="-1"/>
        </w:rPr>
        <w:t xml:space="preserve"> </w:t>
      </w:r>
      <w:r w:rsidRPr="00777374">
        <w:rPr>
          <w:rFonts w:ascii="Garamond" w:hAnsi="Garamond"/>
        </w:rPr>
        <w:t>pendidik.</w:t>
      </w:r>
    </w:p>
    <w:p w:rsidR="00464001" w:rsidRPr="00777374" w:rsidRDefault="00123955" w:rsidP="00652C23">
      <w:pPr>
        <w:pStyle w:val="BodyText"/>
        <w:spacing w:before="2" w:line="360" w:lineRule="auto"/>
        <w:ind w:right="113" w:firstLine="568"/>
        <w:jc w:val="both"/>
        <w:rPr>
          <w:rFonts w:ascii="Garamond" w:hAnsi="Garamond"/>
        </w:rPr>
      </w:pPr>
      <w:r w:rsidRPr="00777374">
        <w:rPr>
          <w:rFonts w:ascii="Garamond" w:hAnsi="Garamond"/>
        </w:rPr>
        <w:t>Dalam kegiatan Pengenalan Lapangan Persekolahan (PLP) mahasiswa dituntut untuk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memiliki kemampuan menguasai kelas dimana mahasiswa menciptakan kondisi kelas secara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kondusif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disaat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kegiatan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belajar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mengajar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berlangsung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dapat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dilakukan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secara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efektif.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Pengenalan Lapangan Persekolahan (PLP) yang dilakukan secara efektif dan tepat akan dapat</w:t>
      </w:r>
      <w:r w:rsidRPr="00777374">
        <w:rPr>
          <w:rFonts w:ascii="Garamond" w:hAnsi="Garamond"/>
          <w:spacing w:val="-57"/>
        </w:rPr>
        <w:t xml:space="preserve"> </w:t>
      </w:r>
      <w:r w:rsidRPr="00777374">
        <w:rPr>
          <w:rFonts w:ascii="Garamond" w:hAnsi="Garamond"/>
        </w:rPr>
        <w:t>menyesuaikan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kualitas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lulusan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menjadi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calon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pendidik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yang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profesional.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Mahasiswa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Pengenalan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Lapangan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Persekolahan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(PLP)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juga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harus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dibimbing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diawasi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oleh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guru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pamong agar mahasiswa dalam melaksanakan tugas-tugas mengajar dapat berjalan dengan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lancar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mandiri.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Pelaksanaan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praktik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mengajar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pada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kegiatan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Pengenalan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Lapangan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Persekolahan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(PLP)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diharapkan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agar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mahasiswa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memiliki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pengalaman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dalam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kegiatan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pembelajaran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yang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memadai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guna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membantu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dalam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mempersiapkan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mahasiswa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untuk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menjadi tenaga pendidik profesional Tim Penyusun Buku Pedoman Pengenalan Lapangan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Persekolahan (2020). Hipotesis dalam penelitian</w:t>
      </w:r>
      <w:r w:rsidRPr="00777374">
        <w:rPr>
          <w:rFonts w:ascii="Garamond" w:hAnsi="Garamond"/>
          <w:spacing w:val="-1"/>
        </w:rPr>
        <w:t xml:space="preserve"> </w:t>
      </w:r>
      <w:r w:rsidRPr="00777374">
        <w:rPr>
          <w:rFonts w:ascii="Garamond" w:hAnsi="Garamond"/>
        </w:rPr>
        <w:t>ini adalah:</w:t>
      </w:r>
    </w:p>
    <w:p w:rsidR="00464001" w:rsidRPr="00777374" w:rsidRDefault="00123955" w:rsidP="00652C23">
      <w:pPr>
        <w:pStyle w:val="BodyText"/>
        <w:spacing w:before="2" w:line="357" w:lineRule="auto"/>
        <w:ind w:left="1133" w:right="126" w:hanging="565"/>
        <w:jc w:val="both"/>
        <w:rPr>
          <w:rFonts w:ascii="Garamond" w:hAnsi="Garamond"/>
        </w:rPr>
      </w:pPr>
      <w:r w:rsidRPr="00777374">
        <w:rPr>
          <w:rFonts w:ascii="Garamond" w:hAnsi="Garamond"/>
        </w:rPr>
        <w:t>H</w:t>
      </w:r>
      <w:r w:rsidRPr="00777374">
        <w:rPr>
          <w:rFonts w:ascii="Garamond" w:hAnsi="Garamond"/>
          <w:vertAlign w:val="subscript"/>
        </w:rPr>
        <w:t>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: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Terdapat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pengaruh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komunikasi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interpersonal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terhadap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kesiapan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mengajar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mahasiswa PLP</w:t>
      </w:r>
      <w:r w:rsidRPr="00777374">
        <w:rPr>
          <w:rFonts w:ascii="Garamond" w:hAnsi="Garamond"/>
          <w:spacing w:val="-2"/>
        </w:rPr>
        <w:t xml:space="preserve"> </w:t>
      </w:r>
    </w:p>
    <w:p w:rsidR="00464001" w:rsidRPr="00777374" w:rsidRDefault="00123955" w:rsidP="00652C23">
      <w:pPr>
        <w:pStyle w:val="BodyText"/>
        <w:spacing w:before="5" w:line="360" w:lineRule="auto"/>
        <w:ind w:left="1133" w:right="124" w:hanging="565"/>
        <w:jc w:val="both"/>
        <w:rPr>
          <w:rFonts w:ascii="Garamond" w:hAnsi="Garamond"/>
        </w:rPr>
      </w:pPr>
      <w:r w:rsidRPr="00777374">
        <w:rPr>
          <w:rFonts w:ascii="Garamond" w:hAnsi="Garamond"/>
        </w:rPr>
        <w:t>H</w:t>
      </w:r>
      <w:r w:rsidRPr="00777374">
        <w:rPr>
          <w:rFonts w:ascii="Garamond" w:hAnsi="Garamond"/>
          <w:vertAlign w:val="subscript"/>
        </w:rPr>
        <w:t>0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: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Tidak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pengaruh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komunikasi</w:t>
      </w:r>
      <w:r w:rsidRPr="00777374">
        <w:rPr>
          <w:rFonts w:ascii="Garamond" w:hAnsi="Garamond"/>
          <w:spacing w:val="61"/>
        </w:rPr>
        <w:t xml:space="preserve"> </w:t>
      </w:r>
      <w:r w:rsidRPr="00777374">
        <w:rPr>
          <w:rFonts w:ascii="Garamond" w:hAnsi="Garamond"/>
        </w:rPr>
        <w:t>interpersonal</w:t>
      </w:r>
      <w:r w:rsidRPr="00777374">
        <w:rPr>
          <w:rFonts w:ascii="Garamond" w:hAnsi="Garamond"/>
          <w:spacing w:val="61"/>
        </w:rPr>
        <w:t xml:space="preserve"> </w:t>
      </w:r>
      <w:r w:rsidRPr="00777374">
        <w:rPr>
          <w:rFonts w:ascii="Garamond" w:hAnsi="Garamond"/>
        </w:rPr>
        <w:t>terhadap</w:t>
      </w:r>
      <w:r w:rsidRPr="00777374">
        <w:rPr>
          <w:rFonts w:ascii="Garamond" w:hAnsi="Garamond"/>
          <w:spacing w:val="61"/>
        </w:rPr>
        <w:t xml:space="preserve"> </w:t>
      </w:r>
      <w:r w:rsidRPr="00777374">
        <w:rPr>
          <w:rFonts w:ascii="Garamond" w:hAnsi="Garamond"/>
        </w:rPr>
        <w:t>kesiapan</w:t>
      </w:r>
      <w:r w:rsidRPr="00777374">
        <w:rPr>
          <w:rFonts w:ascii="Garamond" w:hAnsi="Garamond"/>
          <w:spacing w:val="61"/>
        </w:rPr>
        <w:t xml:space="preserve"> </w:t>
      </w:r>
      <w:r w:rsidRPr="00777374">
        <w:rPr>
          <w:rFonts w:ascii="Garamond" w:hAnsi="Garamond"/>
        </w:rPr>
        <w:t>mengajar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mahasiswa PLP Universitas Negeri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Surabaya.</w:t>
      </w:r>
    </w:p>
    <w:p w:rsidR="00464001" w:rsidRPr="00777374" w:rsidRDefault="00123955" w:rsidP="00652C23">
      <w:pPr>
        <w:pStyle w:val="Heading1"/>
        <w:spacing w:before="100"/>
        <w:ind w:left="0"/>
        <w:jc w:val="left"/>
        <w:rPr>
          <w:rFonts w:ascii="Garamond" w:hAnsi="Garamond"/>
        </w:rPr>
      </w:pPr>
      <w:r w:rsidRPr="00777374">
        <w:rPr>
          <w:rFonts w:ascii="Garamond" w:hAnsi="Garamond"/>
        </w:rPr>
        <w:t>METODE</w:t>
      </w:r>
      <w:r w:rsidRPr="00777374">
        <w:rPr>
          <w:rFonts w:ascii="Garamond" w:hAnsi="Garamond"/>
          <w:spacing w:val="-6"/>
        </w:rPr>
        <w:t xml:space="preserve"> </w:t>
      </w:r>
      <w:r w:rsidRPr="00777374">
        <w:rPr>
          <w:rFonts w:ascii="Garamond" w:hAnsi="Garamond"/>
        </w:rPr>
        <w:t>PENELITIAN</w:t>
      </w:r>
    </w:p>
    <w:p w:rsidR="00464001" w:rsidRPr="00777374" w:rsidRDefault="00123955" w:rsidP="00652C23">
      <w:pPr>
        <w:pStyle w:val="BodyText"/>
        <w:spacing w:before="140" w:line="360" w:lineRule="auto"/>
        <w:ind w:right="116" w:firstLine="568"/>
        <w:jc w:val="both"/>
        <w:rPr>
          <w:rFonts w:ascii="Garamond" w:hAnsi="Garamond"/>
        </w:rPr>
      </w:pPr>
      <w:r w:rsidRPr="00777374">
        <w:rPr>
          <w:rFonts w:ascii="Garamond" w:hAnsi="Garamond"/>
        </w:rPr>
        <w:t>Penelitian ini merupakan penelitian kuantitatif. Menurut Sugiyono (2019), penelitian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kuantitatif dapat diartikan sebagai penelitian dengan berlandaskan pada filsafat positivisme,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penelitian ini digunakan untuk meneliti pada suatu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populasi atau sampel tertentu, dalam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pengumpulan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data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menggunakan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instrumen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penelitian,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analisis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data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yang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bersifat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lastRenderedPageBreak/>
        <w:t>kuantitatif/statistik, dengan tujuan untuk menguji hipotesis yang telah ditetapkan. Populasi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yang digunakan dalam penelitian ini adalah seluruh mahasiswa Program Studi Pendidikan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Administrasi Perkantoran Angkatan 2017 yang sudah melaksanakan Kegiatan PLP sebanyak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93</w:t>
      </w:r>
      <w:r w:rsidRPr="00777374">
        <w:rPr>
          <w:rFonts w:ascii="Garamond" w:hAnsi="Garamond"/>
          <w:spacing w:val="-1"/>
        </w:rPr>
        <w:t xml:space="preserve"> </w:t>
      </w:r>
      <w:r w:rsidRPr="00777374">
        <w:rPr>
          <w:rFonts w:ascii="Garamond" w:hAnsi="Garamond"/>
        </w:rPr>
        <w:t>mahasiswa.</w:t>
      </w:r>
    </w:p>
    <w:p w:rsidR="00464001" w:rsidRPr="00777374" w:rsidRDefault="00F45D4E" w:rsidP="00652C23">
      <w:pPr>
        <w:pStyle w:val="BodyText"/>
        <w:spacing w:before="1" w:line="360" w:lineRule="auto"/>
        <w:ind w:right="115" w:firstLine="568"/>
        <w:jc w:val="both"/>
        <w:rPr>
          <w:rFonts w:ascii="Garamond" w:hAnsi="Garamond"/>
        </w:rPr>
      </w:pPr>
      <w:r w:rsidRPr="00777374">
        <w:rPr>
          <w:rFonts w:ascii="Garamond" w:hAnsi="Garamond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487411712" behindDoc="0" locked="0" layoutInCell="1" allowOverlap="1" wp14:anchorId="68853A26" wp14:editId="5A14A0A4">
                <wp:simplePos x="0" y="0"/>
                <wp:positionH relativeFrom="column">
                  <wp:posOffset>1360971</wp:posOffset>
                </wp:positionH>
                <wp:positionV relativeFrom="paragraph">
                  <wp:posOffset>2071370</wp:posOffset>
                </wp:positionV>
                <wp:extent cx="294198" cy="317500"/>
                <wp:effectExtent l="0" t="0" r="10795" b="254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98" cy="317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D4E" w:rsidRPr="00F45D4E" w:rsidRDefault="00F45D4E">
                            <w:pPr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07.15pt;margin-top:163.1pt;width:23.15pt;height:25pt;z-index:48741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" fillcolor="white [3201]" strokecolor="black [3200]" strokeweight="2pt">
                <v:textbox>
                  <w:txbxContent>
                    <w:p w:rsidR="00F45D4E" w:rsidRPr="00F45D4E" w:rsidRDefault="00F45D4E">
                      <w:pPr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777374">
        <w:rPr>
          <w:rFonts w:ascii="Garamond" w:hAnsi="Garamond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487409664" behindDoc="0" locked="0" layoutInCell="1" allowOverlap="1" wp14:anchorId="64638F70" wp14:editId="5A82B00D">
                <wp:simplePos x="0" y="0"/>
                <wp:positionH relativeFrom="column">
                  <wp:posOffset>398890</wp:posOffset>
                </wp:positionH>
                <wp:positionV relativeFrom="paragraph">
                  <wp:posOffset>2071425</wp:posOffset>
                </wp:positionV>
                <wp:extent cx="341907" cy="318052"/>
                <wp:effectExtent l="0" t="0" r="20320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07" cy="31805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D4E" w:rsidRPr="00F45D4E" w:rsidRDefault="00F45D4E">
                            <w:pPr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7" type="#_x0000_t202" style="position:absolute;left:0;text-align:left;margin-left:31.4pt;margin-top:163.1pt;width:26.9pt;height:25.05pt;z-index:48740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" fillcolor="white [3201]" strokecolor="black [3200]" strokeweight="2pt">
                <v:textbox>
                  <w:txbxContent>
                    <w:p w:rsidR="00F45D4E" w:rsidRPr="00F45D4E" w:rsidRDefault="00F45D4E">
                      <w:pPr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123955" w:rsidRPr="00777374">
        <w:rPr>
          <w:rFonts w:ascii="Garamond" w:hAnsi="Garamond"/>
        </w:rPr>
        <w:t xml:space="preserve">Pengambilan sampel dilakukan menggunakan teknik </w:t>
      </w:r>
      <w:r w:rsidR="00123955" w:rsidRPr="00777374">
        <w:rPr>
          <w:rFonts w:ascii="Garamond" w:hAnsi="Garamond"/>
          <w:i/>
        </w:rPr>
        <w:t xml:space="preserve">non-probability sampling </w:t>
      </w:r>
      <w:r w:rsidR="00123955" w:rsidRPr="00777374">
        <w:rPr>
          <w:rFonts w:ascii="Garamond" w:hAnsi="Garamond"/>
        </w:rPr>
        <w:t>bentuk</w:t>
      </w:r>
      <w:r w:rsidR="00123955" w:rsidRPr="00777374">
        <w:rPr>
          <w:rFonts w:ascii="Garamond" w:hAnsi="Garamond"/>
          <w:spacing w:val="1"/>
        </w:rPr>
        <w:t xml:space="preserve"> </w:t>
      </w:r>
      <w:r w:rsidR="00123955" w:rsidRPr="00777374">
        <w:rPr>
          <w:rFonts w:ascii="Garamond" w:hAnsi="Garamond"/>
        </w:rPr>
        <w:t>sampling</w:t>
      </w:r>
      <w:r w:rsidR="00123955" w:rsidRPr="00777374">
        <w:rPr>
          <w:rFonts w:ascii="Garamond" w:hAnsi="Garamond"/>
          <w:spacing w:val="1"/>
        </w:rPr>
        <w:t xml:space="preserve"> </w:t>
      </w:r>
      <w:r w:rsidR="00123955" w:rsidRPr="00777374">
        <w:rPr>
          <w:rFonts w:ascii="Garamond" w:hAnsi="Garamond"/>
        </w:rPr>
        <w:t>total.</w:t>
      </w:r>
      <w:r w:rsidR="00123955" w:rsidRPr="00777374">
        <w:rPr>
          <w:rFonts w:ascii="Garamond" w:hAnsi="Garamond"/>
          <w:spacing w:val="1"/>
        </w:rPr>
        <w:t xml:space="preserve"> </w:t>
      </w:r>
      <w:r w:rsidR="00123955" w:rsidRPr="00777374">
        <w:rPr>
          <w:rFonts w:ascii="Garamond" w:hAnsi="Garamond"/>
        </w:rPr>
        <w:t>Menurut</w:t>
      </w:r>
      <w:r w:rsidR="00123955" w:rsidRPr="00777374">
        <w:rPr>
          <w:rFonts w:ascii="Garamond" w:hAnsi="Garamond"/>
          <w:spacing w:val="1"/>
        </w:rPr>
        <w:t xml:space="preserve"> </w:t>
      </w:r>
      <w:r w:rsidR="00123955" w:rsidRPr="00777374">
        <w:rPr>
          <w:rFonts w:ascii="Garamond" w:hAnsi="Garamond"/>
        </w:rPr>
        <w:t>Sugiyono</w:t>
      </w:r>
      <w:r w:rsidR="00123955" w:rsidRPr="00777374">
        <w:rPr>
          <w:rFonts w:ascii="Garamond" w:hAnsi="Garamond"/>
          <w:spacing w:val="1"/>
        </w:rPr>
        <w:t xml:space="preserve"> </w:t>
      </w:r>
      <w:r w:rsidR="00123955" w:rsidRPr="00777374">
        <w:rPr>
          <w:rFonts w:ascii="Garamond" w:hAnsi="Garamond"/>
        </w:rPr>
        <w:t>(2019),</w:t>
      </w:r>
      <w:r w:rsidR="00123955" w:rsidRPr="00777374">
        <w:rPr>
          <w:rFonts w:ascii="Garamond" w:hAnsi="Garamond"/>
          <w:spacing w:val="1"/>
        </w:rPr>
        <w:t xml:space="preserve"> </w:t>
      </w:r>
      <w:r w:rsidR="00123955" w:rsidRPr="00777374">
        <w:rPr>
          <w:rFonts w:ascii="Garamond" w:hAnsi="Garamond"/>
        </w:rPr>
        <w:t>sampling</w:t>
      </w:r>
      <w:r w:rsidR="00123955" w:rsidRPr="00777374">
        <w:rPr>
          <w:rFonts w:ascii="Garamond" w:hAnsi="Garamond"/>
          <w:spacing w:val="1"/>
        </w:rPr>
        <w:t xml:space="preserve"> </w:t>
      </w:r>
      <w:r w:rsidR="00123955" w:rsidRPr="00777374">
        <w:rPr>
          <w:rFonts w:ascii="Garamond" w:hAnsi="Garamond"/>
        </w:rPr>
        <w:t>total</w:t>
      </w:r>
      <w:r w:rsidR="00123955" w:rsidRPr="00777374">
        <w:rPr>
          <w:rFonts w:ascii="Garamond" w:hAnsi="Garamond"/>
          <w:spacing w:val="1"/>
        </w:rPr>
        <w:t xml:space="preserve"> </w:t>
      </w:r>
      <w:r w:rsidR="00123955" w:rsidRPr="00777374">
        <w:rPr>
          <w:rFonts w:ascii="Garamond" w:hAnsi="Garamond"/>
        </w:rPr>
        <w:t>merupakan</w:t>
      </w:r>
      <w:r w:rsidR="00123955" w:rsidRPr="00777374">
        <w:rPr>
          <w:rFonts w:ascii="Garamond" w:hAnsi="Garamond"/>
          <w:spacing w:val="1"/>
        </w:rPr>
        <w:t xml:space="preserve"> </w:t>
      </w:r>
      <w:r w:rsidR="00123955" w:rsidRPr="00777374">
        <w:rPr>
          <w:rFonts w:ascii="Garamond" w:hAnsi="Garamond"/>
        </w:rPr>
        <w:t>teknik</w:t>
      </w:r>
      <w:r w:rsidR="00123955" w:rsidRPr="00777374">
        <w:rPr>
          <w:rFonts w:ascii="Garamond" w:hAnsi="Garamond"/>
          <w:spacing w:val="61"/>
        </w:rPr>
        <w:t xml:space="preserve"> </w:t>
      </w:r>
      <w:r w:rsidR="00123955" w:rsidRPr="00777374">
        <w:rPr>
          <w:rFonts w:ascii="Garamond" w:hAnsi="Garamond"/>
        </w:rPr>
        <w:t>dalam</w:t>
      </w:r>
      <w:r w:rsidR="00123955" w:rsidRPr="00777374">
        <w:rPr>
          <w:rFonts w:ascii="Garamond" w:hAnsi="Garamond"/>
          <w:spacing w:val="-57"/>
        </w:rPr>
        <w:t xml:space="preserve"> </w:t>
      </w:r>
      <w:r w:rsidR="00123955" w:rsidRPr="00777374">
        <w:rPr>
          <w:rFonts w:ascii="Garamond" w:hAnsi="Garamond"/>
        </w:rPr>
        <w:t>mengambil sampel pada anggota populasi secara keseluruhan yang telah dijadikan sampel</w:t>
      </w:r>
      <w:r w:rsidR="00123955" w:rsidRPr="00777374">
        <w:rPr>
          <w:rFonts w:ascii="Garamond" w:hAnsi="Garamond"/>
          <w:spacing w:val="1"/>
        </w:rPr>
        <w:t xml:space="preserve"> </w:t>
      </w:r>
      <w:r w:rsidR="00123955" w:rsidRPr="00777374">
        <w:rPr>
          <w:rFonts w:ascii="Garamond" w:hAnsi="Garamond"/>
        </w:rPr>
        <w:t>semua. Sehingga jumlah sampel yang digunakan dalam penelitian ini adalah sama dengan</w:t>
      </w:r>
      <w:r w:rsidR="00123955" w:rsidRPr="00777374">
        <w:rPr>
          <w:rFonts w:ascii="Garamond" w:hAnsi="Garamond"/>
          <w:spacing w:val="1"/>
        </w:rPr>
        <w:t xml:space="preserve"> </w:t>
      </w:r>
      <w:r w:rsidR="00123955" w:rsidRPr="00777374">
        <w:rPr>
          <w:rFonts w:ascii="Garamond" w:hAnsi="Garamond"/>
        </w:rPr>
        <w:t>jumlah</w:t>
      </w:r>
      <w:r w:rsidR="00123955" w:rsidRPr="00777374">
        <w:rPr>
          <w:rFonts w:ascii="Garamond" w:hAnsi="Garamond"/>
          <w:spacing w:val="1"/>
        </w:rPr>
        <w:t xml:space="preserve"> </w:t>
      </w:r>
      <w:r w:rsidR="00123955" w:rsidRPr="00777374">
        <w:rPr>
          <w:rFonts w:ascii="Garamond" w:hAnsi="Garamond"/>
        </w:rPr>
        <w:t>populasi</w:t>
      </w:r>
      <w:r w:rsidR="00123955" w:rsidRPr="00777374">
        <w:rPr>
          <w:rFonts w:ascii="Garamond" w:hAnsi="Garamond"/>
          <w:spacing w:val="1"/>
        </w:rPr>
        <w:t xml:space="preserve"> </w:t>
      </w:r>
      <w:r w:rsidR="00123955" w:rsidRPr="00777374">
        <w:rPr>
          <w:rFonts w:ascii="Garamond" w:hAnsi="Garamond"/>
        </w:rPr>
        <w:t>yaitu</w:t>
      </w:r>
      <w:r w:rsidR="00123955" w:rsidRPr="00777374">
        <w:rPr>
          <w:rFonts w:ascii="Garamond" w:hAnsi="Garamond"/>
          <w:spacing w:val="1"/>
        </w:rPr>
        <w:t xml:space="preserve"> </w:t>
      </w:r>
      <w:r w:rsidR="00123955" w:rsidRPr="00777374">
        <w:rPr>
          <w:rFonts w:ascii="Garamond" w:hAnsi="Garamond"/>
        </w:rPr>
        <w:t>93</w:t>
      </w:r>
      <w:r w:rsidR="00123955" w:rsidRPr="00777374">
        <w:rPr>
          <w:rFonts w:ascii="Garamond" w:hAnsi="Garamond"/>
          <w:spacing w:val="1"/>
        </w:rPr>
        <w:t xml:space="preserve"> </w:t>
      </w:r>
      <w:r w:rsidR="00123955" w:rsidRPr="00777374">
        <w:rPr>
          <w:rFonts w:ascii="Garamond" w:hAnsi="Garamond"/>
        </w:rPr>
        <w:t>mahasiswa.</w:t>
      </w:r>
      <w:r w:rsidR="00123955" w:rsidRPr="00777374">
        <w:rPr>
          <w:rFonts w:ascii="Garamond" w:hAnsi="Garamond"/>
          <w:spacing w:val="1"/>
        </w:rPr>
        <w:t xml:space="preserve"> </w:t>
      </w:r>
      <w:r w:rsidR="00123955" w:rsidRPr="00777374">
        <w:rPr>
          <w:rFonts w:ascii="Garamond" w:hAnsi="Garamond"/>
        </w:rPr>
        <w:t>Teknik</w:t>
      </w:r>
      <w:r w:rsidR="00123955" w:rsidRPr="00777374">
        <w:rPr>
          <w:rFonts w:ascii="Garamond" w:hAnsi="Garamond"/>
          <w:spacing w:val="1"/>
        </w:rPr>
        <w:t xml:space="preserve"> </w:t>
      </w:r>
      <w:r w:rsidR="00123955" w:rsidRPr="00777374">
        <w:rPr>
          <w:rFonts w:ascii="Garamond" w:hAnsi="Garamond"/>
        </w:rPr>
        <w:t>pengumpulan</w:t>
      </w:r>
      <w:r w:rsidR="00123955" w:rsidRPr="00777374">
        <w:rPr>
          <w:rFonts w:ascii="Garamond" w:hAnsi="Garamond"/>
          <w:spacing w:val="1"/>
        </w:rPr>
        <w:t xml:space="preserve"> </w:t>
      </w:r>
      <w:r w:rsidR="00123955" w:rsidRPr="00777374">
        <w:rPr>
          <w:rFonts w:ascii="Garamond" w:hAnsi="Garamond"/>
        </w:rPr>
        <w:t>data</w:t>
      </w:r>
      <w:r w:rsidR="00123955" w:rsidRPr="00777374">
        <w:rPr>
          <w:rFonts w:ascii="Garamond" w:hAnsi="Garamond"/>
          <w:spacing w:val="1"/>
        </w:rPr>
        <w:t xml:space="preserve"> </w:t>
      </w:r>
      <w:r w:rsidR="00123955" w:rsidRPr="00777374">
        <w:rPr>
          <w:rFonts w:ascii="Garamond" w:hAnsi="Garamond"/>
        </w:rPr>
        <w:t>yang</w:t>
      </w:r>
      <w:r w:rsidR="00123955" w:rsidRPr="00777374">
        <w:rPr>
          <w:rFonts w:ascii="Garamond" w:hAnsi="Garamond"/>
          <w:spacing w:val="1"/>
        </w:rPr>
        <w:t xml:space="preserve"> </w:t>
      </w:r>
      <w:r w:rsidR="00123955" w:rsidRPr="00777374">
        <w:rPr>
          <w:rFonts w:ascii="Garamond" w:hAnsi="Garamond"/>
        </w:rPr>
        <w:t>digunakan</w:t>
      </w:r>
      <w:r w:rsidR="00123955" w:rsidRPr="00777374">
        <w:rPr>
          <w:rFonts w:ascii="Garamond" w:hAnsi="Garamond"/>
          <w:spacing w:val="60"/>
        </w:rPr>
        <w:t xml:space="preserve"> </w:t>
      </w:r>
      <w:r w:rsidR="00123955" w:rsidRPr="00777374">
        <w:rPr>
          <w:rFonts w:ascii="Garamond" w:hAnsi="Garamond"/>
        </w:rPr>
        <w:t>adalah</w:t>
      </w:r>
      <w:r w:rsidR="00123955" w:rsidRPr="00777374">
        <w:rPr>
          <w:rFonts w:ascii="Garamond" w:hAnsi="Garamond"/>
          <w:spacing w:val="-57"/>
        </w:rPr>
        <w:t xml:space="preserve"> </w:t>
      </w:r>
      <w:r w:rsidR="00123955" w:rsidRPr="00777374">
        <w:rPr>
          <w:rFonts w:ascii="Garamond" w:hAnsi="Garamond"/>
        </w:rPr>
        <w:t>angket</w:t>
      </w:r>
      <w:r w:rsidR="00123955" w:rsidRPr="00777374">
        <w:rPr>
          <w:rFonts w:ascii="Garamond" w:hAnsi="Garamond"/>
          <w:spacing w:val="1"/>
        </w:rPr>
        <w:t xml:space="preserve"> </w:t>
      </w:r>
      <w:r w:rsidR="00123955" w:rsidRPr="00777374">
        <w:rPr>
          <w:rFonts w:ascii="Garamond" w:hAnsi="Garamond"/>
        </w:rPr>
        <w:t>dengan</w:t>
      </w:r>
      <w:r w:rsidR="00123955" w:rsidRPr="00777374">
        <w:rPr>
          <w:rFonts w:ascii="Garamond" w:hAnsi="Garamond"/>
          <w:spacing w:val="1"/>
        </w:rPr>
        <w:t xml:space="preserve"> </w:t>
      </w:r>
      <w:r w:rsidR="00123955" w:rsidRPr="00777374">
        <w:rPr>
          <w:rFonts w:ascii="Garamond" w:hAnsi="Garamond"/>
        </w:rPr>
        <w:t>menggunakan</w:t>
      </w:r>
      <w:r w:rsidR="00123955" w:rsidRPr="00777374">
        <w:rPr>
          <w:rFonts w:ascii="Garamond" w:hAnsi="Garamond"/>
          <w:spacing w:val="1"/>
        </w:rPr>
        <w:t xml:space="preserve"> </w:t>
      </w:r>
      <w:r w:rsidR="00123955" w:rsidRPr="00777374">
        <w:rPr>
          <w:rFonts w:ascii="Garamond" w:hAnsi="Garamond"/>
        </w:rPr>
        <w:t>skala</w:t>
      </w:r>
      <w:r w:rsidR="00123955" w:rsidRPr="00777374">
        <w:rPr>
          <w:rFonts w:ascii="Garamond" w:hAnsi="Garamond"/>
          <w:spacing w:val="1"/>
        </w:rPr>
        <w:t xml:space="preserve"> </w:t>
      </w:r>
      <w:r w:rsidR="00123955" w:rsidRPr="00777374">
        <w:rPr>
          <w:rFonts w:ascii="Garamond" w:hAnsi="Garamond"/>
          <w:i/>
        </w:rPr>
        <w:t>likert</w:t>
      </w:r>
      <w:r w:rsidR="00123955" w:rsidRPr="00777374">
        <w:rPr>
          <w:rFonts w:ascii="Garamond" w:hAnsi="Garamond"/>
          <w:i/>
          <w:spacing w:val="1"/>
        </w:rPr>
        <w:t xml:space="preserve"> </w:t>
      </w:r>
      <w:r w:rsidR="00123955" w:rsidRPr="00777374">
        <w:rPr>
          <w:rFonts w:ascii="Garamond" w:hAnsi="Garamond"/>
        </w:rPr>
        <w:t>sedangkan</w:t>
      </w:r>
      <w:r w:rsidR="00123955" w:rsidRPr="00777374">
        <w:rPr>
          <w:rFonts w:ascii="Garamond" w:hAnsi="Garamond"/>
          <w:spacing w:val="1"/>
        </w:rPr>
        <w:t xml:space="preserve"> </w:t>
      </w:r>
      <w:r w:rsidR="00123955" w:rsidRPr="00777374">
        <w:rPr>
          <w:rFonts w:ascii="Garamond" w:hAnsi="Garamond"/>
        </w:rPr>
        <w:t>wawancara</w:t>
      </w:r>
      <w:r w:rsidR="00123955" w:rsidRPr="00777374">
        <w:rPr>
          <w:rFonts w:ascii="Garamond" w:hAnsi="Garamond"/>
          <w:spacing w:val="1"/>
        </w:rPr>
        <w:t xml:space="preserve"> </w:t>
      </w:r>
      <w:r w:rsidR="00123955" w:rsidRPr="00777374">
        <w:rPr>
          <w:rFonts w:ascii="Garamond" w:hAnsi="Garamond"/>
        </w:rPr>
        <w:t>digunakan</w:t>
      </w:r>
      <w:r w:rsidR="00123955" w:rsidRPr="00777374">
        <w:rPr>
          <w:rFonts w:ascii="Garamond" w:hAnsi="Garamond"/>
          <w:spacing w:val="1"/>
        </w:rPr>
        <w:t xml:space="preserve"> </w:t>
      </w:r>
      <w:r w:rsidR="00123955" w:rsidRPr="00777374">
        <w:rPr>
          <w:rFonts w:ascii="Garamond" w:hAnsi="Garamond"/>
        </w:rPr>
        <w:t>dalam</w:t>
      </w:r>
      <w:r w:rsidR="00123955" w:rsidRPr="00777374">
        <w:rPr>
          <w:rFonts w:ascii="Garamond" w:hAnsi="Garamond"/>
          <w:spacing w:val="1"/>
        </w:rPr>
        <w:t xml:space="preserve"> </w:t>
      </w:r>
      <w:r w:rsidR="00123955" w:rsidRPr="00777374">
        <w:rPr>
          <w:rFonts w:ascii="Garamond" w:hAnsi="Garamond"/>
        </w:rPr>
        <w:t>pembentukan studi pendahuluan sebagai pedoman pada wawancara secara tidak terstruktur.</w:t>
      </w:r>
      <w:r w:rsidR="00123955" w:rsidRPr="00777374">
        <w:rPr>
          <w:rFonts w:ascii="Garamond" w:hAnsi="Garamond"/>
          <w:spacing w:val="1"/>
        </w:rPr>
        <w:t xml:space="preserve"> </w:t>
      </w:r>
      <w:r w:rsidR="00123955" w:rsidRPr="00777374">
        <w:rPr>
          <w:rFonts w:ascii="Garamond" w:hAnsi="Garamond"/>
        </w:rPr>
        <w:t>Penelitian</w:t>
      </w:r>
      <w:r w:rsidR="00123955" w:rsidRPr="00777374">
        <w:rPr>
          <w:rFonts w:ascii="Garamond" w:hAnsi="Garamond"/>
          <w:spacing w:val="-1"/>
        </w:rPr>
        <w:t xml:space="preserve"> </w:t>
      </w:r>
      <w:r w:rsidR="00123955" w:rsidRPr="00777374">
        <w:rPr>
          <w:rFonts w:ascii="Garamond" w:hAnsi="Garamond"/>
        </w:rPr>
        <w:t>ini menggunakan model</w:t>
      </w:r>
      <w:r w:rsidR="00123955" w:rsidRPr="00777374">
        <w:rPr>
          <w:rFonts w:ascii="Garamond" w:hAnsi="Garamond"/>
          <w:spacing w:val="-1"/>
        </w:rPr>
        <w:t xml:space="preserve"> </w:t>
      </w:r>
      <w:r w:rsidR="00123955" w:rsidRPr="00777374">
        <w:rPr>
          <w:rFonts w:ascii="Garamond" w:hAnsi="Garamond"/>
        </w:rPr>
        <w:t>konseptual</w:t>
      </w:r>
      <w:r w:rsidR="00123955" w:rsidRPr="00777374">
        <w:rPr>
          <w:rFonts w:ascii="Garamond" w:hAnsi="Garamond"/>
          <w:spacing w:val="3"/>
        </w:rPr>
        <w:t xml:space="preserve"> </w:t>
      </w:r>
      <w:r w:rsidR="00123955" w:rsidRPr="00777374">
        <w:rPr>
          <w:rFonts w:ascii="Garamond" w:hAnsi="Garamond"/>
        </w:rPr>
        <w:t>sebagai</w:t>
      </w:r>
      <w:r w:rsidR="00123955" w:rsidRPr="00777374">
        <w:rPr>
          <w:rFonts w:ascii="Garamond" w:hAnsi="Garamond"/>
          <w:spacing w:val="2"/>
        </w:rPr>
        <w:t xml:space="preserve"> </w:t>
      </w:r>
      <w:r w:rsidR="00123955" w:rsidRPr="00777374">
        <w:rPr>
          <w:rFonts w:ascii="Garamond" w:hAnsi="Garamond"/>
        </w:rPr>
        <w:t>berikut:</w:t>
      </w:r>
    </w:p>
    <w:p w:rsidR="00464001" w:rsidRPr="00777374" w:rsidRDefault="00F45D4E" w:rsidP="00652C23">
      <w:pPr>
        <w:pStyle w:val="BodyText"/>
        <w:rPr>
          <w:rFonts w:ascii="Garamond" w:hAnsi="Garamond"/>
          <w:sz w:val="20"/>
        </w:rPr>
      </w:pPr>
      <w:r w:rsidRPr="00777374">
        <w:rPr>
          <w:rFonts w:ascii="Garamond" w:hAnsi="Garamond"/>
          <w:noProof/>
          <w:sz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487410688" behindDoc="0" locked="0" layoutInCell="1" allowOverlap="1" wp14:anchorId="62A8BFEF" wp14:editId="7ED80C29">
                <wp:simplePos x="0" y="0"/>
                <wp:positionH relativeFrom="column">
                  <wp:posOffset>796151</wp:posOffset>
                </wp:positionH>
                <wp:positionV relativeFrom="paragraph">
                  <wp:posOffset>110490</wp:posOffset>
                </wp:positionV>
                <wp:extent cx="461010" cy="0"/>
                <wp:effectExtent l="0" t="76200" r="34290" b="1524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01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62.7pt;margin-top:8.7pt;width:36.3pt;height:0;z-index:487410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464001" w:rsidRPr="00777374" w:rsidRDefault="00464001" w:rsidP="00652C23">
      <w:pPr>
        <w:pStyle w:val="BodyText"/>
        <w:spacing w:before="9"/>
        <w:rPr>
          <w:rFonts w:ascii="Garamond" w:hAnsi="Garamond"/>
          <w:sz w:val="34"/>
        </w:rPr>
      </w:pPr>
    </w:p>
    <w:p w:rsidR="00464001" w:rsidRPr="00777374" w:rsidRDefault="00123955" w:rsidP="00652C23">
      <w:pPr>
        <w:ind w:firstLine="240"/>
        <w:rPr>
          <w:rFonts w:ascii="Garamond" w:hAnsi="Garamond"/>
          <w:b/>
        </w:rPr>
      </w:pPr>
      <w:r w:rsidRPr="00777374">
        <w:rPr>
          <w:rFonts w:ascii="Garamond" w:hAnsi="Garamond"/>
          <w:b/>
        </w:rPr>
        <w:t>Gambar</w:t>
      </w:r>
      <w:r w:rsidRPr="00777374">
        <w:rPr>
          <w:rFonts w:ascii="Garamond" w:hAnsi="Garamond"/>
          <w:b/>
          <w:spacing w:val="-3"/>
        </w:rPr>
        <w:t xml:space="preserve"> </w:t>
      </w:r>
      <w:r w:rsidRPr="00777374">
        <w:rPr>
          <w:rFonts w:ascii="Garamond" w:hAnsi="Garamond"/>
          <w:b/>
        </w:rPr>
        <w:t>1.</w:t>
      </w:r>
      <w:r w:rsidRPr="00777374">
        <w:rPr>
          <w:rFonts w:ascii="Garamond" w:hAnsi="Garamond"/>
          <w:b/>
          <w:spacing w:val="-5"/>
        </w:rPr>
        <w:t xml:space="preserve"> </w:t>
      </w:r>
      <w:r w:rsidRPr="00777374">
        <w:rPr>
          <w:rFonts w:ascii="Garamond" w:hAnsi="Garamond"/>
          <w:b/>
        </w:rPr>
        <w:t>Model</w:t>
      </w:r>
      <w:r w:rsidRPr="00777374">
        <w:rPr>
          <w:rFonts w:ascii="Garamond" w:hAnsi="Garamond"/>
          <w:b/>
          <w:spacing w:val="-3"/>
        </w:rPr>
        <w:t xml:space="preserve"> </w:t>
      </w:r>
      <w:r w:rsidRPr="00777374">
        <w:rPr>
          <w:rFonts w:ascii="Garamond" w:hAnsi="Garamond"/>
          <w:b/>
        </w:rPr>
        <w:t>Konseptual</w:t>
      </w:r>
      <w:r w:rsidRPr="00777374">
        <w:rPr>
          <w:rFonts w:ascii="Garamond" w:hAnsi="Garamond"/>
          <w:b/>
          <w:spacing w:val="-3"/>
        </w:rPr>
        <w:t xml:space="preserve"> </w:t>
      </w:r>
      <w:r w:rsidRPr="00777374">
        <w:rPr>
          <w:rFonts w:ascii="Garamond" w:hAnsi="Garamond"/>
          <w:b/>
        </w:rPr>
        <w:t>Penelitian</w:t>
      </w:r>
    </w:p>
    <w:p w:rsidR="00464001" w:rsidRPr="00777374" w:rsidRDefault="00123955" w:rsidP="00652C23">
      <w:pPr>
        <w:spacing w:before="10" w:line="490" w:lineRule="atLeast"/>
        <w:ind w:right="5891"/>
        <w:rPr>
          <w:rFonts w:ascii="Garamond" w:hAnsi="Garamond"/>
        </w:rPr>
      </w:pPr>
      <w:r w:rsidRPr="00777374">
        <w:rPr>
          <w:rFonts w:ascii="Garamond" w:hAnsi="Garamond"/>
        </w:rPr>
        <w:t>Sumber: Data Diolah Peneliti (2021)</w:t>
      </w:r>
      <w:r w:rsidRPr="00777374">
        <w:rPr>
          <w:rFonts w:ascii="Garamond" w:hAnsi="Garamond"/>
          <w:spacing w:val="-52"/>
        </w:rPr>
        <w:t xml:space="preserve"> </w:t>
      </w:r>
      <w:r w:rsidRPr="00777374">
        <w:rPr>
          <w:rFonts w:ascii="Garamond" w:hAnsi="Garamond"/>
        </w:rPr>
        <w:t>Keterangan:</w:t>
      </w:r>
    </w:p>
    <w:p w:rsidR="00464001" w:rsidRPr="00777374" w:rsidRDefault="00123955" w:rsidP="00652C23">
      <w:pPr>
        <w:pStyle w:val="ListParagraph"/>
        <w:numPr>
          <w:ilvl w:val="0"/>
          <w:numId w:val="2"/>
        </w:numPr>
        <w:tabs>
          <w:tab w:val="left" w:pos="2400"/>
          <w:tab w:val="left" w:pos="2401"/>
        </w:tabs>
        <w:spacing w:before="133"/>
        <w:ind w:left="2161"/>
        <w:rPr>
          <w:rFonts w:ascii="Garamond" w:hAnsi="Garamond"/>
        </w:rPr>
      </w:pPr>
      <w:r w:rsidRPr="00777374">
        <w:rPr>
          <w:rFonts w:ascii="Garamond" w:hAnsi="Garamond"/>
        </w:rPr>
        <w:t>:</w:t>
      </w:r>
      <w:r w:rsidRPr="00777374">
        <w:rPr>
          <w:rFonts w:ascii="Garamond" w:hAnsi="Garamond"/>
          <w:spacing w:val="-7"/>
        </w:rPr>
        <w:t xml:space="preserve"> </w:t>
      </w:r>
      <w:r w:rsidRPr="00777374">
        <w:rPr>
          <w:rFonts w:ascii="Garamond" w:hAnsi="Garamond"/>
        </w:rPr>
        <w:t>Komunikasi</w:t>
      </w:r>
      <w:r w:rsidRPr="00777374">
        <w:rPr>
          <w:rFonts w:ascii="Garamond" w:hAnsi="Garamond"/>
          <w:spacing w:val="-6"/>
        </w:rPr>
        <w:t xml:space="preserve"> </w:t>
      </w:r>
      <w:r w:rsidRPr="00777374">
        <w:rPr>
          <w:rFonts w:ascii="Garamond" w:hAnsi="Garamond"/>
        </w:rPr>
        <w:t>Interpersonal</w:t>
      </w:r>
    </w:p>
    <w:p w:rsidR="00464001" w:rsidRPr="00777374" w:rsidRDefault="00123955" w:rsidP="00652C23">
      <w:pPr>
        <w:pStyle w:val="ListParagraph"/>
        <w:numPr>
          <w:ilvl w:val="0"/>
          <w:numId w:val="2"/>
        </w:numPr>
        <w:tabs>
          <w:tab w:val="left" w:pos="2400"/>
          <w:tab w:val="left" w:pos="2401"/>
        </w:tabs>
        <w:spacing w:before="127"/>
        <w:ind w:left="2161"/>
        <w:rPr>
          <w:rFonts w:ascii="Garamond" w:hAnsi="Garamond"/>
        </w:rPr>
      </w:pPr>
      <w:r w:rsidRPr="00777374">
        <w:rPr>
          <w:rFonts w:ascii="Garamond" w:hAnsi="Garamond"/>
        </w:rPr>
        <w:t>:</w:t>
      </w:r>
      <w:r w:rsidRPr="00777374">
        <w:rPr>
          <w:rFonts w:ascii="Garamond" w:hAnsi="Garamond"/>
          <w:spacing w:val="-5"/>
        </w:rPr>
        <w:t xml:space="preserve"> </w:t>
      </w:r>
      <w:r w:rsidRPr="00777374">
        <w:rPr>
          <w:rFonts w:ascii="Garamond" w:hAnsi="Garamond"/>
        </w:rPr>
        <w:t>Kesiapan</w:t>
      </w:r>
      <w:r w:rsidRPr="00777374">
        <w:rPr>
          <w:rFonts w:ascii="Garamond" w:hAnsi="Garamond"/>
          <w:spacing w:val="-1"/>
        </w:rPr>
        <w:t xml:space="preserve"> </w:t>
      </w:r>
      <w:r w:rsidRPr="00777374">
        <w:rPr>
          <w:rFonts w:ascii="Garamond" w:hAnsi="Garamond"/>
        </w:rPr>
        <w:t>Mengajar</w:t>
      </w:r>
      <w:r w:rsidRPr="00777374">
        <w:rPr>
          <w:rFonts w:ascii="Garamond" w:hAnsi="Garamond"/>
          <w:spacing w:val="-5"/>
        </w:rPr>
        <w:t xml:space="preserve"> </w:t>
      </w:r>
      <w:r w:rsidRPr="00777374">
        <w:rPr>
          <w:rFonts w:ascii="Garamond" w:hAnsi="Garamond"/>
        </w:rPr>
        <w:t>Mahasiswa</w:t>
      </w:r>
      <w:r w:rsidRPr="00777374">
        <w:rPr>
          <w:rFonts w:ascii="Garamond" w:hAnsi="Garamond"/>
          <w:spacing w:val="-4"/>
        </w:rPr>
        <w:t xml:space="preserve"> </w:t>
      </w:r>
      <w:r w:rsidRPr="00777374">
        <w:rPr>
          <w:rFonts w:ascii="Garamond" w:hAnsi="Garamond"/>
        </w:rPr>
        <w:t>PLP</w:t>
      </w:r>
    </w:p>
    <w:p w:rsidR="00464001" w:rsidRPr="00777374" w:rsidRDefault="008D5A34" w:rsidP="00652C23">
      <w:pPr>
        <w:spacing w:before="127"/>
        <w:ind w:left="2161"/>
        <w:rPr>
          <w:rFonts w:ascii="Garamond" w:hAnsi="Garamond"/>
        </w:rPr>
      </w:pPr>
      <w:r w:rsidRPr="00777374">
        <w:rPr>
          <w:rFonts w:ascii="Garamond" w:hAnsi="Garamond"/>
        </w:rPr>
        <w:pict>
          <v:shape id="_x0000_s1026" style="position:absolute;left:0;text-align:left;margin-left:72.7pt;margin-top:7.65pt;width:25.6pt;height:6pt;z-index:15731712;mso-position-horizontal-relative:page" coordorigin="1454,153" coordsize="512,120" o:spt="100" adj="0,,0" path="m1845,221r,52l1950,221r-85,l1845,221xm1845,206r,15l1865,221r,-15l1845,206xm1845,153r,53l1865,206r,15l1950,221r15,-7l1845,153xm1454,205r,15l1845,221r,-15l1454,205xe" fillcolor="black" stroked="f">
            <v:stroke joinstyle="round"/>
            <v:formulas/>
            <v:path arrowok="t" o:connecttype="segments"/>
            <w10:wrap anchorx="page"/>
          </v:shape>
        </w:pict>
      </w:r>
      <w:r w:rsidR="00123955" w:rsidRPr="00777374">
        <w:rPr>
          <w:rFonts w:ascii="Garamond" w:hAnsi="Garamond"/>
        </w:rPr>
        <w:t>:</w:t>
      </w:r>
      <w:r w:rsidR="00123955" w:rsidRPr="00777374">
        <w:rPr>
          <w:rFonts w:ascii="Garamond" w:hAnsi="Garamond"/>
          <w:spacing w:val="-3"/>
        </w:rPr>
        <w:t xml:space="preserve"> </w:t>
      </w:r>
      <w:r w:rsidR="00123955" w:rsidRPr="00777374">
        <w:rPr>
          <w:rFonts w:ascii="Garamond" w:hAnsi="Garamond"/>
        </w:rPr>
        <w:t>Pengaruh</w:t>
      </w:r>
      <w:r w:rsidR="00123955" w:rsidRPr="00777374">
        <w:rPr>
          <w:rFonts w:ascii="Garamond" w:hAnsi="Garamond"/>
          <w:spacing w:val="-4"/>
        </w:rPr>
        <w:t xml:space="preserve"> </w:t>
      </w:r>
      <w:r w:rsidR="00123955" w:rsidRPr="00777374">
        <w:rPr>
          <w:rFonts w:ascii="Garamond" w:hAnsi="Garamond"/>
        </w:rPr>
        <w:t>X</w:t>
      </w:r>
      <w:r w:rsidR="00123955" w:rsidRPr="00777374">
        <w:rPr>
          <w:rFonts w:ascii="Garamond" w:hAnsi="Garamond"/>
          <w:spacing w:val="-1"/>
        </w:rPr>
        <w:t xml:space="preserve"> </w:t>
      </w:r>
      <w:r w:rsidR="00123955" w:rsidRPr="00777374">
        <w:rPr>
          <w:rFonts w:ascii="Garamond" w:hAnsi="Garamond"/>
        </w:rPr>
        <w:t>terhadap Y</w:t>
      </w:r>
    </w:p>
    <w:p w:rsidR="00464001" w:rsidRPr="00777374" w:rsidRDefault="00464001" w:rsidP="00652C23">
      <w:pPr>
        <w:pStyle w:val="BodyText"/>
        <w:spacing w:before="7"/>
        <w:rPr>
          <w:rFonts w:ascii="Garamond" w:hAnsi="Garamond"/>
          <w:sz w:val="21"/>
        </w:rPr>
      </w:pPr>
    </w:p>
    <w:p w:rsidR="00464001" w:rsidRPr="00777374" w:rsidRDefault="00123955" w:rsidP="00652C23">
      <w:pPr>
        <w:pStyle w:val="BodyText"/>
        <w:spacing w:line="360" w:lineRule="auto"/>
        <w:ind w:right="117" w:firstLine="568"/>
        <w:jc w:val="both"/>
        <w:rPr>
          <w:rFonts w:ascii="Garamond" w:hAnsi="Garamond"/>
        </w:rPr>
      </w:pPr>
      <w:r w:rsidRPr="00777374">
        <w:rPr>
          <w:rFonts w:ascii="Garamond" w:hAnsi="Garamond"/>
        </w:rPr>
        <w:t>Uji coba instrumen dalam penelitian ini terdiri dari: 1) uji validitas, yaitu uji yang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digunakan untuk mengetahui sejauh mana ketepatan dan kecermatan alat ukur pada saat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dilakukannya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fungsi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ukur.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Suatu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penelitian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dapat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dikatakan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valid,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apabila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mampu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mengungkapkan data variabel yang diteliti secara berurutan dan tepat. Uji validitas dapat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dilihat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dari</w:t>
      </w:r>
      <w:r w:rsidRPr="00777374">
        <w:rPr>
          <w:rFonts w:ascii="Garamond" w:hAnsi="Garamond"/>
          <w:spacing w:val="-2"/>
        </w:rPr>
        <w:t xml:space="preserve"> </w:t>
      </w:r>
      <w:r w:rsidRPr="00777374">
        <w:rPr>
          <w:rFonts w:ascii="Garamond" w:hAnsi="Garamond"/>
        </w:rPr>
        <w:t>nilai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signifikan sebesar 0,05.</w:t>
      </w:r>
      <w:r w:rsidRPr="00777374">
        <w:rPr>
          <w:rFonts w:ascii="Garamond" w:hAnsi="Garamond"/>
          <w:spacing w:val="-2"/>
        </w:rPr>
        <w:t xml:space="preserve"> </w:t>
      </w:r>
      <w:r w:rsidRPr="00777374">
        <w:rPr>
          <w:rFonts w:ascii="Garamond" w:hAnsi="Garamond"/>
        </w:rPr>
        <w:t>Data</w:t>
      </w:r>
      <w:r w:rsidRPr="00777374">
        <w:rPr>
          <w:rFonts w:ascii="Garamond" w:hAnsi="Garamond"/>
          <w:spacing w:val="2"/>
        </w:rPr>
        <w:t xml:space="preserve"> </w:t>
      </w:r>
      <w:r w:rsidRPr="00777374">
        <w:rPr>
          <w:rFonts w:ascii="Garamond" w:hAnsi="Garamond"/>
        </w:rPr>
        <w:t>dinyatakan valid apabila</w:t>
      </w:r>
      <w:r w:rsidRPr="00777374">
        <w:rPr>
          <w:rFonts w:ascii="Garamond" w:hAnsi="Garamond"/>
          <w:spacing w:val="2"/>
        </w:rPr>
        <w:t xml:space="preserve"> </w:t>
      </w:r>
      <w:r w:rsidRPr="00777374">
        <w:rPr>
          <w:rFonts w:ascii="Garamond" w:hAnsi="Garamond"/>
        </w:rPr>
        <w:t>taraf signifikan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&lt;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nilai</w:t>
      </w:r>
      <w:r w:rsidR="00F45D4E" w:rsidRPr="00777374">
        <w:rPr>
          <w:rFonts w:ascii="Garamond" w:hAnsi="Garamond"/>
          <w:lang w:val="id-ID"/>
        </w:rPr>
        <w:t xml:space="preserve"> </w:t>
      </w:r>
      <w:r w:rsidRPr="00777374">
        <w:rPr>
          <w:rFonts w:ascii="Garamond" w:hAnsi="Garamond"/>
        </w:rPr>
        <w:t>signifikan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(0,05),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sedangkan apabila taraf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signifikan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&gt; nilai signifikan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(0,05) maka data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dinyatakan tidak valid Nurhasanah (2016); 2) uji reliabilitas, yaitu uji yang digunakan untuk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melihat alat ukur secara tepat dan akurat dalam menafsir suatu konsep yang akan ditafsir serta</w:t>
      </w:r>
      <w:r w:rsidRPr="00777374">
        <w:rPr>
          <w:rFonts w:ascii="Garamond" w:hAnsi="Garamond"/>
          <w:spacing w:val="-57"/>
        </w:rPr>
        <w:t xml:space="preserve"> </w:t>
      </w:r>
      <w:r w:rsidRPr="00777374">
        <w:rPr>
          <w:rFonts w:ascii="Garamond" w:hAnsi="Garamond"/>
        </w:rPr>
        <w:t>memberikan arahan untuk melihat suatu hasil pengukuran yang relatif konsisten jika dalam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 xml:space="preserve">pengukuran dilakukan secara berulang kali. Nilai minimal Cronbach </w:t>
      </w:r>
      <w:r w:rsidRPr="00777374">
        <w:rPr>
          <w:rFonts w:ascii="Garamond" w:hAnsi="Garamond"/>
          <w:i/>
        </w:rPr>
        <w:t xml:space="preserve">alpa </w:t>
      </w:r>
      <w:r w:rsidRPr="00777374">
        <w:rPr>
          <w:rFonts w:ascii="Garamond" w:hAnsi="Garamond"/>
        </w:rPr>
        <w:t>sebesar 0,60. Data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 xml:space="preserve">dinyatakan reliabel apabila nilai </w:t>
      </w:r>
      <w:r w:rsidRPr="00777374">
        <w:rPr>
          <w:rFonts w:ascii="Garamond" w:hAnsi="Garamond"/>
          <w:i/>
        </w:rPr>
        <w:t xml:space="preserve">alpa </w:t>
      </w:r>
      <w:r w:rsidRPr="00777374">
        <w:rPr>
          <w:rFonts w:ascii="Garamond" w:hAnsi="Garamond"/>
        </w:rPr>
        <w:t xml:space="preserve">&gt; 0,60, sedangkan apabila nilai </w:t>
      </w:r>
      <w:r w:rsidRPr="00777374">
        <w:rPr>
          <w:rFonts w:ascii="Garamond" w:hAnsi="Garamond"/>
          <w:i/>
        </w:rPr>
        <w:t xml:space="preserve">alpa </w:t>
      </w:r>
      <w:r w:rsidRPr="00777374">
        <w:rPr>
          <w:rFonts w:ascii="Garamond" w:hAnsi="Garamond"/>
        </w:rPr>
        <w:t>&lt; 0,60 maka data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dinyatakan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tidak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reliabel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Nurhasanah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(2016).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Dalam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melakukan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uji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validitas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uji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reliabilitas,</w:t>
      </w:r>
      <w:r w:rsidRPr="00777374">
        <w:rPr>
          <w:rFonts w:ascii="Garamond" w:hAnsi="Garamond"/>
          <w:spacing w:val="-1"/>
        </w:rPr>
        <w:t xml:space="preserve"> </w:t>
      </w:r>
      <w:r w:rsidRPr="00777374">
        <w:rPr>
          <w:rFonts w:ascii="Garamond" w:hAnsi="Garamond"/>
        </w:rPr>
        <w:t>peneliti</w:t>
      </w:r>
      <w:r w:rsidRPr="00777374">
        <w:rPr>
          <w:rFonts w:ascii="Garamond" w:hAnsi="Garamond"/>
          <w:spacing w:val="-1"/>
        </w:rPr>
        <w:t xml:space="preserve"> </w:t>
      </w:r>
      <w:r w:rsidRPr="00777374">
        <w:rPr>
          <w:rFonts w:ascii="Garamond" w:hAnsi="Garamond"/>
        </w:rPr>
        <w:t>menggunakan program</w:t>
      </w:r>
      <w:r w:rsidRPr="00777374">
        <w:rPr>
          <w:rFonts w:ascii="Garamond" w:hAnsi="Garamond"/>
          <w:spacing w:val="-1"/>
        </w:rPr>
        <w:t xml:space="preserve"> </w:t>
      </w:r>
      <w:r w:rsidRPr="00777374">
        <w:rPr>
          <w:rFonts w:ascii="Garamond" w:hAnsi="Garamond"/>
        </w:rPr>
        <w:t>aplikasi SPSS</w:t>
      </w:r>
      <w:r w:rsidRPr="00777374">
        <w:rPr>
          <w:rFonts w:ascii="Garamond" w:hAnsi="Garamond"/>
          <w:spacing w:val="-3"/>
        </w:rPr>
        <w:t xml:space="preserve"> </w:t>
      </w:r>
      <w:r w:rsidRPr="00777374">
        <w:rPr>
          <w:rFonts w:ascii="Garamond" w:hAnsi="Garamond"/>
        </w:rPr>
        <w:t>21.</w:t>
      </w:r>
    </w:p>
    <w:p w:rsidR="00464001" w:rsidRPr="00777374" w:rsidRDefault="00123955" w:rsidP="00652C23">
      <w:pPr>
        <w:pStyle w:val="BodyText"/>
        <w:spacing w:before="1" w:line="360" w:lineRule="auto"/>
        <w:ind w:right="113" w:firstLine="568"/>
        <w:jc w:val="both"/>
        <w:rPr>
          <w:rFonts w:ascii="Garamond" w:hAnsi="Garamond"/>
        </w:rPr>
      </w:pPr>
      <w:r w:rsidRPr="00777374">
        <w:rPr>
          <w:rFonts w:ascii="Garamond" w:hAnsi="Garamond"/>
        </w:rPr>
        <w:t>Teknik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analisis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data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dalam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penelitian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ini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terdiri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dari: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1)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Uji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asumsi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klasik</w:t>
      </w:r>
      <w:r w:rsidRPr="00777374">
        <w:rPr>
          <w:rFonts w:ascii="Garamond" w:hAnsi="Garamond"/>
          <w:spacing w:val="60"/>
        </w:rPr>
        <w:t xml:space="preserve"> </w:t>
      </w:r>
      <w:r w:rsidRPr="00777374">
        <w:rPr>
          <w:rFonts w:ascii="Garamond" w:hAnsi="Garamond"/>
        </w:rPr>
        <w:t>yang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meliputi: a) uji normalitas, digunakan untuk melihat dari distribusi data yang mengikuti atau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mendekati bentuk distribusi normal. Dikatakan data berdistribusi normal apabila data tersebut</w:t>
      </w:r>
      <w:r w:rsidRPr="00777374">
        <w:rPr>
          <w:rFonts w:ascii="Garamond" w:hAnsi="Garamond"/>
          <w:spacing w:val="-57"/>
        </w:rPr>
        <w:t xml:space="preserve"> </w:t>
      </w:r>
      <w:r w:rsidRPr="00777374">
        <w:rPr>
          <w:rFonts w:ascii="Garamond" w:hAnsi="Garamond"/>
        </w:rPr>
        <w:t>mempunyai sebaran secara merata sehingga data bisa mewakili dari beberapa populasi. Uji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 xml:space="preserve">Normalitas dilakukan dengan </w:t>
      </w:r>
      <w:r w:rsidRPr="00777374">
        <w:rPr>
          <w:rFonts w:ascii="Garamond" w:hAnsi="Garamond"/>
        </w:rPr>
        <w:lastRenderedPageBreak/>
        <w:t xml:space="preserve">melihat nilai </w:t>
      </w:r>
      <w:r w:rsidRPr="00777374">
        <w:rPr>
          <w:rFonts w:ascii="Garamond" w:hAnsi="Garamond"/>
          <w:i/>
        </w:rPr>
        <w:t xml:space="preserve">sig </w:t>
      </w:r>
      <w:r w:rsidRPr="00777374">
        <w:rPr>
          <w:rFonts w:ascii="Garamond" w:hAnsi="Garamond"/>
        </w:rPr>
        <w:t xml:space="preserve">sebesar 0,05. Apabila </w:t>
      </w:r>
      <w:r w:rsidRPr="00777374">
        <w:rPr>
          <w:rFonts w:ascii="Garamond" w:hAnsi="Garamond"/>
          <w:i/>
        </w:rPr>
        <w:t xml:space="preserve">sig </w:t>
      </w:r>
      <w:r w:rsidRPr="00777374">
        <w:rPr>
          <w:rFonts w:ascii="Garamond" w:hAnsi="Garamond"/>
        </w:rPr>
        <w:t xml:space="preserve">&gt; </w:t>
      </w:r>
      <w:r w:rsidRPr="00777374">
        <w:t>ɑ</w:t>
      </w:r>
      <w:r w:rsidRPr="00777374">
        <w:rPr>
          <w:rFonts w:ascii="Garamond" w:hAnsi="Garamond"/>
        </w:rPr>
        <w:t>, maka data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dinyatakan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berdistribusi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normal,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sedangkan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apabila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  <w:i/>
        </w:rPr>
        <w:t>sig</w:t>
      </w:r>
      <w:r w:rsidRPr="00777374">
        <w:rPr>
          <w:rFonts w:ascii="Garamond" w:hAnsi="Garamond"/>
          <w:i/>
          <w:spacing w:val="1"/>
        </w:rPr>
        <w:t xml:space="preserve"> </w:t>
      </w:r>
      <w:r w:rsidRPr="00777374">
        <w:rPr>
          <w:rFonts w:ascii="Garamond" w:hAnsi="Garamond"/>
        </w:rPr>
        <w:t>&lt;</w:t>
      </w:r>
      <w:r w:rsidRPr="00777374">
        <w:rPr>
          <w:rFonts w:ascii="Garamond" w:hAnsi="Garamond"/>
          <w:spacing w:val="1"/>
        </w:rPr>
        <w:t xml:space="preserve"> </w:t>
      </w:r>
      <w:r w:rsidRPr="00777374">
        <w:t>ɑ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maka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data</w:t>
      </w:r>
      <w:r w:rsidRPr="00777374">
        <w:rPr>
          <w:rFonts w:ascii="Garamond" w:hAnsi="Garamond"/>
          <w:spacing w:val="61"/>
        </w:rPr>
        <w:t xml:space="preserve"> </w:t>
      </w:r>
      <w:r w:rsidRPr="00777374">
        <w:rPr>
          <w:rFonts w:ascii="Garamond" w:hAnsi="Garamond"/>
        </w:rPr>
        <w:t>dinyatakan</w:t>
      </w:r>
      <w:r w:rsidRPr="00777374">
        <w:rPr>
          <w:rFonts w:ascii="Garamond" w:hAnsi="Garamond"/>
          <w:spacing w:val="-57"/>
        </w:rPr>
        <w:t xml:space="preserve"> </w:t>
      </w:r>
      <w:r w:rsidRPr="00777374">
        <w:rPr>
          <w:rFonts w:ascii="Garamond" w:hAnsi="Garamond"/>
        </w:rPr>
        <w:t>berdistribusi tidak normal. Nurhasanah (2016); b) uji heteroskedastisitas, digunakan untuk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melihat ketidaksamaaan varian dari residual pada model regresi. Uji heteroskedastisitas ini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 xml:space="preserve">dilakukan dengan memengamati </w:t>
      </w:r>
      <w:r w:rsidRPr="00777374">
        <w:rPr>
          <w:rFonts w:ascii="Garamond" w:hAnsi="Garamond"/>
          <w:i/>
        </w:rPr>
        <w:t xml:space="preserve">scatter plot </w:t>
      </w:r>
      <w:r w:rsidRPr="00777374">
        <w:rPr>
          <w:rFonts w:ascii="Garamond" w:hAnsi="Garamond"/>
        </w:rPr>
        <w:t>untuk melihat ada atau tidaknya pola pada data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 xml:space="preserve">yang diambil. Apabila titik menyebar pada </w:t>
      </w:r>
      <w:r w:rsidRPr="00777374">
        <w:rPr>
          <w:rFonts w:ascii="Garamond" w:hAnsi="Garamond"/>
          <w:i/>
        </w:rPr>
        <w:t xml:space="preserve">scatterplots </w:t>
      </w:r>
      <w:r w:rsidRPr="00777374">
        <w:rPr>
          <w:rFonts w:ascii="Garamond" w:hAnsi="Garamond"/>
        </w:rPr>
        <w:t>tidak terlihat jelas dan berada di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bawah angka 0 terletak di sumbu Y, oleh sebab itu data tidak ada masalah heteroskedastisitas,</w:t>
      </w:r>
      <w:r w:rsidRPr="00777374">
        <w:rPr>
          <w:rFonts w:ascii="Garamond" w:hAnsi="Garamond"/>
          <w:spacing w:val="-57"/>
        </w:rPr>
        <w:t xml:space="preserve"> </w:t>
      </w:r>
      <w:r w:rsidRPr="00777374">
        <w:rPr>
          <w:rFonts w:ascii="Garamond" w:hAnsi="Garamond"/>
        </w:rPr>
        <w:t>sedangkan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apabila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titik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berkumpul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membentuk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suatu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pola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yang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melebar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kemudian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jaraknya</w:t>
      </w:r>
      <w:r w:rsidRPr="00777374">
        <w:rPr>
          <w:rFonts w:ascii="Garamond" w:hAnsi="Garamond"/>
          <w:spacing w:val="-1"/>
        </w:rPr>
        <w:t xml:space="preserve"> </w:t>
      </w:r>
      <w:r w:rsidRPr="00777374">
        <w:rPr>
          <w:rFonts w:ascii="Garamond" w:hAnsi="Garamond"/>
        </w:rPr>
        <w:t>menyempit,</w:t>
      </w:r>
      <w:r w:rsidRPr="00777374">
        <w:rPr>
          <w:rFonts w:ascii="Garamond" w:hAnsi="Garamond"/>
          <w:spacing w:val="-2"/>
        </w:rPr>
        <w:t xml:space="preserve"> </w:t>
      </w:r>
      <w:r w:rsidRPr="00777374">
        <w:rPr>
          <w:rFonts w:ascii="Garamond" w:hAnsi="Garamond"/>
        </w:rPr>
        <w:t>maka</w:t>
      </w:r>
      <w:r w:rsidRPr="00777374">
        <w:rPr>
          <w:rFonts w:ascii="Garamond" w:hAnsi="Garamond"/>
          <w:spacing w:val="-1"/>
        </w:rPr>
        <w:t xml:space="preserve"> </w:t>
      </w:r>
      <w:r w:rsidRPr="00777374">
        <w:rPr>
          <w:rFonts w:ascii="Garamond" w:hAnsi="Garamond"/>
        </w:rPr>
        <w:t>data tersebut</w:t>
      </w:r>
      <w:r w:rsidRPr="00777374">
        <w:rPr>
          <w:rFonts w:ascii="Garamond" w:hAnsi="Garamond"/>
          <w:spacing w:val="-2"/>
        </w:rPr>
        <w:t xml:space="preserve"> </w:t>
      </w:r>
      <w:r w:rsidRPr="00777374">
        <w:rPr>
          <w:rFonts w:ascii="Garamond" w:hAnsi="Garamond"/>
        </w:rPr>
        <w:t>ada</w:t>
      </w:r>
      <w:r w:rsidRPr="00777374">
        <w:rPr>
          <w:rFonts w:ascii="Garamond" w:hAnsi="Garamond"/>
          <w:spacing w:val="-1"/>
        </w:rPr>
        <w:t xml:space="preserve"> </w:t>
      </w:r>
      <w:r w:rsidRPr="00777374">
        <w:rPr>
          <w:rFonts w:ascii="Garamond" w:hAnsi="Garamond"/>
        </w:rPr>
        <w:t>masalah</w:t>
      </w:r>
      <w:r w:rsidRPr="00777374">
        <w:rPr>
          <w:rFonts w:ascii="Garamond" w:hAnsi="Garamond"/>
          <w:spacing w:val="-1"/>
        </w:rPr>
        <w:t xml:space="preserve"> </w:t>
      </w:r>
      <w:r w:rsidRPr="00777374">
        <w:rPr>
          <w:rFonts w:ascii="Garamond" w:hAnsi="Garamond"/>
        </w:rPr>
        <w:t>heteroskedastisitas.</w:t>
      </w:r>
      <w:r w:rsidRPr="00777374">
        <w:rPr>
          <w:rFonts w:ascii="Garamond" w:hAnsi="Garamond"/>
          <w:spacing w:val="-2"/>
        </w:rPr>
        <w:t xml:space="preserve"> </w:t>
      </w:r>
      <w:r w:rsidRPr="00777374">
        <w:rPr>
          <w:rFonts w:ascii="Garamond" w:hAnsi="Garamond"/>
        </w:rPr>
        <w:t>Nurhasanah</w:t>
      </w:r>
      <w:r w:rsidRPr="00777374">
        <w:rPr>
          <w:rFonts w:ascii="Garamond" w:hAnsi="Garamond"/>
          <w:spacing w:val="-1"/>
        </w:rPr>
        <w:t xml:space="preserve"> </w:t>
      </w:r>
      <w:r w:rsidRPr="00777374">
        <w:rPr>
          <w:rFonts w:ascii="Garamond" w:hAnsi="Garamond"/>
        </w:rPr>
        <w:t>(2016).</w:t>
      </w:r>
    </w:p>
    <w:p w:rsidR="00464001" w:rsidRPr="00777374" w:rsidRDefault="00123955" w:rsidP="00652C23">
      <w:pPr>
        <w:pStyle w:val="ListParagraph"/>
        <w:numPr>
          <w:ilvl w:val="0"/>
          <w:numId w:val="1"/>
        </w:numPr>
        <w:tabs>
          <w:tab w:val="left" w:pos="581"/>
        </w:tabs>
        <w:spacing w:line="360" w:lineRule="auto"/>
        <w:ind w:left="0" w:right="119" w:firstLine="0"/>
        <w:jc w:val="both"/>
        <w:rPr>
          <w:rFonts w:ascii="Garamond" w:hAnsi="Garamond"/>
          <w:sz w:val="24"/>
        </w:rPr>
      </w:pPr>
      <w:r w:rsidRPr="00777374">
        <w:rPr>
          <w:rFonts w:ascii="Garamond" w:hAnsi="Garamond"/>
          <w:sz w:val="24"/>
        </w:rPr>
        <w:t>Uji</w:t>
      </w:r>
      <w:r w:rsidRPr="00777374">
        <w:rPr>
          <w:rFonts w:ascii="Garamond" w:hAnsi="Garamond"/>
          <w:spacing w:val="1"/>
          <w:sz w:val="24"/>
        </w:rPr>
        <w:t xml:space="preserve"> </w:t>
      </w:r>
      <w:r w:rsidRPr="00777374">
        <w:rPr>
          <w:rFonts w:ascii="Garamond" w:hAnsi="Garamond"/>
          <w:sz w:val="24"/>
        </w:rPr>
        <w:t>hipotesis</w:t>
      </w:r>
      <w:r w:rsidRPr="00777374">
        <w:rPr>
          <w:rFonts w:ascii="Garamond" w:hAnsi="Garamond"/>
          <w:spacing w:val="1"/>
          <w:sz w:val="24"/>
        </w:rPr>
        <w:t xml:space="preserve"> </w:t>
      </w:r>
      <w:r w:rsidRPr="00777374">
        <w:rPr>
          <w:rFonts w:ascii="Garamond" w:hAnsi="Garamond"/>
          <w:sz w:val="24"/>
        </w:rPr>
        <w:t>menggunakan</w:t>
      </w:r>
      <w:r w:rsidRPr="00777374">
        <w:rPr>
          <w:rFonts w:ascii="Garamond" w:hAnsi="Garamond"/>
          <w:spacing w:val="1"/>
          <w:sz w:val="24"/>
        </w:rPr>
        <w:t xml:space="preserve"> </w:t>
      </w:r>
      <w:r w:rsidRPr="00777374">
        <w:rPr>
          <w:rFonts w:ascii="Garamond" w:hAnsi="Garamond"/>
          <w:sz w:val="24"/>
        </w:rPr>
        <w:t>regresi</w:t>
      </w:r>
      <w:r w:rsidRPr="00777374">
        <w:rPr>
          <w:rFonts w:ascii="Garamond" w:hAnsi="Garamond"/>
          <w:spacing w:val="1"/>
          <w:sz w:val="24"/>
        </w:rPr>
        <w:t xml:space="preserve"> </w:t>
      </w:r>
      <w:r w:rsidRPr="00777374">
        <w:rPr>
          <w:rFonts w:ascii="Garamond" w:hAnsi="Garamond"/>
          <w:sz w:val="24"/>
        </w:rPr>
        <w:t>linier</w:t>
      </w:r>
      <w:r w:rsidRPr="00777374">
        <w:rPr>
          <w:rFonts w:ascii="Garamond" w:hAnsi="Garamond"/>
          <w:spacing w:val="1"/>
          <w:sz w:val="24"/>
        </w:rPr>
        <w:t xml:space="preserve"> </w:t>
      </w:r>
      <w:r w:rsidRPr="00777374">
        <w:rPr>
          <w:rFonts w:ascii="Garamond" w:hAnsi="Garamond"/>
          <w:sz w:val="24"/>
        </w:rPr>
        <w:t>sederhana.</w:t>
      </w:r>
      <w:r w:rsidRPr="00777374">
        <w:rPr>
          <w:rFonts w:ascii="Garamond" w:hAnsi="Garamond"/>
          <w:spacing w:val="1"/>
          <w:sz w:val="24"/>
        </w:rPr>
        <w:t xml:space="preserve"> </w:t>
      </w:r>
      <w:r w:rsidRPr="00777374">
        <w:rPr>
          <w:rFonts w:ascii="Garamond" w:hAnsi="Garamond"/>
          <w:sz w:val="24"/>
        </w:rPr>
        <w:t>Uji</w:t>
      </w:r>
      <w:r w:rsidRPr="00777374">
        <w:rPr>
          <w:rFonts w:ascii="Garamond" w:hAnsi="Garamond"/>
          <w:spacing w:val="1"/>
          <w:sz w:val="24"/>
        </w:rPr>
        <w:t xml:space="preserve"> </w:t>
      </w:r>
      <w:r w:rsidRPr="00777374">
        <w:rPr>
          <w:rFonts w:ascii="Garamond" w:hAnsi="Garamond"/>
          <w:sz w:val="24"/>
        </w:rPr>
        <w:t>hipotesis</w:t>
      </w:r>
      <w:r w:rsidRPr="00777374">
        <w:rPr>
          <w:rFonts w:ascii="Garamond" w:hAnsi="Garamond"/>
          <w:spacing w:val="1"/>
          <w:sz w:val="24"/>
        </w:rPr>
        <w:t xml:space="preserve"> </w:t>
      </w:r>
      <w:r w:rsidRPr="00777374">
        <w:rPr>
          <w:rFonts w:ascii="Garamond" w:hAnsi="Garamond"/>
          <w:sz w:val="24"/>
        </w:rPr>
        <w:t>digunakan</w:t>
      </w:r>
      <w:r w:rsidRPr="00777374">
        <w:rPr>
          <w:rFonts w:ascii="Garamond" w:hAnsi="Garamond"/>
          <w:spacing w:val="1"/>
          <w:sz w:val="24"/>
        </w:rPr>
        <w:t xml:space="preserve"> </w:t>
      </w:r>
      <w:r w:rsidRPr="00777374">
        <w:rPr>
          <w:rFonts w:ascii="Garamond" w:hAnsi="Garamond"/>
          <w:sz w:val="24"/>
        </w:rPr>
        <w:t>dalam</w:t>
      </w:r>
      <w:r w:rsidRPr="00777374">
        <w:rPr>
          <w:rFonts w:ascii="Garamond" w:hAnsi="Garamond"/>
          <w:spacing w:val="1"/>
          <w:sz w:val="24"/>
        </w:rPr>
        <w:t xml:space="preserve"> </w:t>
      </w:r>
      <w:r w:rsidRPr="00777374">
        <w:rPr>
          <w:rFonts w:ascii="Garamond" w:hAnsi="Garamond"/>
          <w:sz w:val="24"/>
        </w:rPr>
        <w:t>menganalisis</w:t>
      </w:r>
      <w:r w:rsidRPr="00777374">
        <w:rPr>
          <w:rFonts w:ascii="Garamond" w:hAnsi="Garamond"/>
          <w:spacing w:val="1"/>
          <w:sz w:val="24"/>
        </w:rPr>
        <w:t xml:space="preserve"> </w:t>
      </w:r>
      <w:r w:rsidRPr="00777374">
        <w:rPr>
          <w:rFonts w:ascii="Garamond" w:hAnsi="Garamond"/>
          <w:sz w:val="24"/>
        </w:rPr>
        <w:t>apakah</w:t>
      </w:r>
      <w:r w:rsidRPr="00777374">
        <w:rPr>
          <w:rFonts w:ascii="Garamond" w:hAnsi="Garamond"/>
          <w:spacing w:val="1"/>
          <w:sz w:val="24"/>
        </w:rPr>
        <w:t xml:space="preserve"> </w:t>
      </w:r>
      <w:r w:rsidRPr="00777374">
        <w:rPr>
          <w:rFonts w:ascii="Garamond" w:hAnsi="Garamond"/>
          <w:sz w:val="24"/>
        </w:rPr>
        <w:t>terjadi</w:t>
      </w:r>
      <w:r w:rsidRPr="00777374">
        <w:rPr>
          <w:rFonts w:ascii="Garamond" w:hAnsi="Garamond"/>
          <w:spacing w:val="1"/>
          <w:sz w:val="24"/>
        </w:rPr>
        <w:t xml:space="preserve"> </w:t>
      </w:r>
      <w:r w:rsidRPr="00777374">
        <w:rPr>
          <w:rFonts w:ascii="Garamond" w:hAnsi="Garamond"/>
          <w:sz w:val="24"/>
        </w:rPr>
        <w:t>pengaruh</w:t>
      </w:r>
      <w:r w:rsidRPr="00777374">
        <w:rPr>
          <w:rFonts w:ascii="Garamond" w:hAnsi="Garamond"/>
          <w:spacing w:val="1"/>
          <w:sz w:val="24"/>
        </w:rPr>
        <w:t xml:space="preserve"> </w:t>
      </w:r>
      <w:r w:rsidRPr="00777374">
        <w:rPr>
          <w:rFonts w:ascii="Garamond" w:hAnsi="Garamond"/>
          <w:sz w:val="24"/>
        </w:rPr>
        <w:t>komunikasi</w:t>
      </w:r>
      <w:r w:rsidRPr="00777374">
        <w:rPr>
          <w:rFonts w:ascii="Garamond" w:hAnsi="Garamond"/>
          <w:spacing w:val="1"/>
          <w:sz w:val="24"/>
        </w:rPr>
        <w:t xml:space="preserve"> </w:t>
      </w:r>
      <w:r w:rsidRPr="00777374">
        <w:rPr>
          <w:rFonts w:ascii="Garamond" w:hAnsi="Garamond"/>
          <w:sz w:val="24"/>
        </w:rPr>
        <w:t>interpersonal</w:t>
      </w:r>
      <w:r w:rsidRPr="00777374">
        <w:rPr>
          <w:rFonts w:ascii="Garamond" w:hAnsi="Garamond"/>
          <w:spacing w:val="1"/>
          <w:sz w:val="24"/>
        </w:rPr>
        <w:t xml:space="preserve"> </w:t>
      </w:r>
      <w:r w:rsidRPr="00777374">
        <w:rPr>
          <w:rFonts w:ascii="Garamond" w:hAnsi="Garamond"/>
          <w:sz w:val="24"/>
        </w:rPr>
        <w:t>(X)</w:t>
      </w:r>
      <w:r w:rsidRPr="00777374">
        <w:rPr>
          <w:rFonts w:ascii="Garamond" w:hAnsi="Garamond"/>
          <w:spacing w:val="1"/>
          <w:sz w:val="24"/>
        </w:rPr>
        <w:t xml:space="preserve"> </w:t>
      </w:r>
      <w:r w:rsidRPr="00777374">
        <w:rPr>
          <w:rFonts w:ascii="Garamond" w:hAnsi="Garamond"/>
          <w:sz w:val="24"/>
        </w:rPr>
        <w:t>terhadap</w:t>
      </w:r>
      <w:r w:rsidRPr="00777374">
        <w:rPr>
          <w:rFonts w:ascii="Garamond" w:hAnsi="Garamond"/>
          <w:spacing w:val="1"/>
          <w:sz w:val="24"/>
        </w:rPr>
        <w:t xml:space="preserve"> </w:t>
      </w:r>
      <w:r w:rsidRPr="00777374">
        <w:rPr>
          <w:rFonts w:ascii="Garamond" w:hAnsi="Garamond"/>
          <w:sz w:val="24"/>
        </w:rPr>
        <w:t>kesiapan</w:t>
      </w:r>
      <w:r w:rsidRPr="00777374">
        <w:rPr>
          <w:rFonts w:ascii="Garamond" w:hAnsi="Garamond"/>
          <w:spacing w:val="1"/>
          <w:sz w:val="24"/>
        </w:rPr>
        <w:t xml:space="preserve"> </w:t>
      </w:r>
      <w:r w:rsidRPr="00777374">
        <w:rPr>
          <w:rFonts w:ascii="Garamond" w:hAnsi="Garamond"/>
          <w:sz w:val="24"/>
        </w:rPr>
        <w:t>mengajar</w:t>
      </w:r>
      <w:r w:rsidRPr="00777374">
        <w:rPr>
          <w:rFonts w:ascii="Garamond" w:hAnsi="Garamond"/>
          <w:spacing w:val="1"/>
          <w:sz w:val="24"/>
        </w:rPr>
        <w:t xml:space="preserve"> </w:t>
      </w:r>
      <w:r w:rsidRPr="00777374">
        <w:rPr>
          <w:rFonts w:ascii="Garamond" w:hAnsi="Garamond"/>
          <w:sz w:val="24"/>
        </w:rPr>
        <w:t>mahasiswa</w:t>
      </w:r>
      <w:r w:rsidRPr="00777374">
        <w:rPr>
          <w:rFonts w:ascii="Garamond" w:hAnsi="Garamond"/>
          <w:spacing w:val="1"/>
          <w:sz w:val="24"/>
        </w:rPr>
        <w:t xml:space="preserve"> </w:t>
      </w:r>
      <w:r w:rsidRPr="00777374">
        <w:rPr>
          <w:rFonts w:ascii="Garamond" w:hAnsi="Garamond"/>
          <w:sz w:val="24"/>
        </w:rPr>
        <w:t>PLP</w:t>
      </w:r>
      <w:r w:rsidRPr="00777374">
        <w:rPr>
          <w:rFonts w:ascii="Garamond" w:hAnsi="Garamond"/>
          <w:spacing w:val="1"/>
          <w:sz w:val="24"/>
        </w:rPr>
        <w:t xml:space="preserve"> </w:t>
      </w:r>
      <w:r w:rsidRPr="00777374">
        <w:rPr>
          <w:rFonts w:ascii="Garamond" w:hAnsi="Garamond"/>
          <w:sz w:val="24"/>
        </w:rPr>
        <w:t>(Y).</w:t>
      </w:r>
      <w:r w:rsidRPr="00777374">
        <w:rPr>
          <w:rFonts w:ascii="Garamond" w:hAnsi="Garamond"/>
          <w:spacing w:val="1"/>
          <w:sz w:val="24"/>
        </w:rPr>
        <w:t xml:space="preserve"> </w:t>
      </w:r>
      <w:r w:rsidRPr="00777374">
        <w:rPr>
          <w:rFonts w:ascii="Garamond" w:hAnsi="Garamond"/>
          <w:sz w:val="24"/>
        </w:rPr>
        <w:t>Dalam</w:t>
      </w:r>
      <w:r w:rsidRPr="00777374">
        <w:rPr>
          <w:rFonts w:ascii="Garamond" w:hAnsi="Garamond"/>
          <w:spacing w:val="1"/>
          <w:sz w:val="24"/>
        </w:rPr>
        <w:t xml:space="preserve"> </w:t>
      </w:r>
      <w:r w:rsidRPr="00777374">
        <w:rPr>
          <w:rFonts w:ascii="Garamond" w:hAnsi="Garamond"/>
          <w:sz w:val="24"/>
        </w:rPr>
        <w:t>analisis</w:t>
      </w:r>
      <w:r w:rsidRPr="00777374">
        <w:rPr>
          <w:rFonts w:ascii="Garamond" w:hAnsi="Garamond"/>
          <w:spacing w:val="1"/>
          <w:sz w:val="24"/>
        </w:rPr>
        <w:t xml:space="preserve"> </w:t>
      </w:r>
      <w:r w:rsidRPr="00777374">
        <w:rPr>
          <w:rFonts w:ascii="Garamond" w:hAnsi="Garamond"/>
          <w:sz w:val="24"/>
        </w:rPr>
        <w:t>data</w:t>
      </w:r>
      <w:r w:rsidRPr="00777374">
        <w:rPr>
          <w:rFonts w:ascii="Garamond" w:hAnsi="Garamond"/>
          <w:spacing w:val="1"/>
          <w:sz w:val="24"/>
        </w:rPr>
        <w:t xml:space="preserve"> </w:t>
      </w:r>
      <w:r w:rsidRPr="00777374">
        <w:rPr>
          <w:rFonts w:ascii="Garamond" w:hAnsi="Garamond"/>
          <w:sz w:val="24"/>
        </w:rPr>
        <w:t>baik</w:t>
      </w:r>
      <w:r w:rsidRPr="00777374">
        <w:rPr>
          <w:rFonts w:ascii="Garamond" w:hAnsi="Garamond"/>
          <w:spacing w:val="1"/>
          <w:sz w:val="24"/>
        </w:rPr>
        <w:t xml:space="preserve"> </w:t>
      </w:r>
      <w:r w:rsidRPr="00777374">
        <w:rPr>
          <w:rFonts w:ascii="Garamond" w:hAnsi="Garamond"/>
          <w:sz w:val="24"/>
        </w:rPr>
        <w:t>uji</w:t>
      </w:r>
      <w:r w:rsidRPr="00777374">
        <w:rPr>
          <w:rFonts w:ascii="Garamond" w:hAnsi="Garamond"/>
          <w:spacing w:val="1"/>
          <w:sz w:val="24"/>
        </w:rPr>
        <w:t xml:space="preserve"> </w:t>
      </w:r>
      <w:r w:rsidRPr="00777374">
        <w:rPr>
          <w:rFonts w:ascii="Garamond" w:hAnsi="Garamond"/>
          <w:sz w:val="24"/>
        </w:rPr>
        <w:t>asumsi</w:t>
      </w:r>
      <w:r w:rsidRPr="00777374">
        <w:rPr>
          <w:rFonts w:ascii="Garamond" w:hAnsi="Garamond"/>
          <w:spacing w:val="1"/>
          <w:sz w:val="24"/>
        </w:rPr>
        <w:t xml:space="preserve"> </w:t>
      </w:r>
      <w:r w:rsidRPr="00777374">
        <w:rPr>
          <w:rFonts w:ascii="Garamond" w:hAnsi="Garamond"/>
          <w:sz w:val="24"/>
        </w:rPr>
        <w:t>klasik</w:t>
      </w:r>
      <w:r w:rsidRPr="00777374">
        <w:rPr>
          <w:rFonts w:ascii="Garamond" w:hAnsi="Garamond"/>
          <w:spacing w:val="1"/>
          <w:sz w:val="24"/>
        </w:rPr>
        <w:t xml:space="preserve"> </w:t>
      </w:r>
      <w:r w:rsidRPr="00777374">
        <w:rPr>
          <w:rFonts w:ascii="Garamond" w:hAnsi="Garamond"/>
          <w:sz w:val="24"/>
        </w:rPr>
        <w:t>maupun</w:t>
      </w:r>
      <w:r w:rsidRPr="00777374">
        <w:rPr>
          <w:rFonts w:ascii="Garamond" w:hAnsi="Garamond"/>
          <w:spacing w:val="1"/>
          <w:sz w:val="24"/>
        </w:rPr>
        <w:t xml:space="preserve"> </w:t>
      </w:r>
      <w:r w:rsidRPr="00777374">
        <w:rPr>
          <w:rFonts w:ascii="Garamond" w:hAnsi="Garamond"/>
          <w:sz w:val="24"/>
        </w:rPr>
        <w:t>uji</w:t>
      </w:r>
      <w:r w:rsidRPr="00777374">
        <w:rPr>
          <w:rFonts w:ascii="Garamond" w:hAnsi="Garamond"/>
          <w:spacing w:val="1"/>
          <w:sz w:val="24"/>
        </w:rPr>
        <w:t xml:space="preserve"> </w:t>
      </w:r>
      <w:r w:rsidRPr="00777374">
        <w:rPr>
          <w:rFonts w:ascii="Garamond" w:hAnsi="Garamond"/>
          <w:sz w:val="24"/>
        </w:rPr>
        <w:t>hipotesis,</w:t>
      </w:r>
      <w:r w:rsidRPr="00777374">
        <w:rPr>
          <w:rFonts w:ascii="Garamond" w:hAnsi="Garamond"/>
          <w:spacing w:val="-1"/>
          <w:sz w:val="24"/>
        </w:rPr>
        <w:t xml:space="preserve"> </w:t>
      </w:r>
      <w:r w:rsidRPr="00777374">
        <w:rPr>
          <w:rFonts w:ascii="Garamond" w:hAnsi="Garamond"/>
          <w:sz w:val="24"/>
        </w:rPr>
        <w:t>peneliti menggunakan program</w:t>
      </w:r>
      <w:r w:rsidRPr="00777374">
        <w:rPr>
          <w:rFonts w:ascii="Garamond" w:hAnsi="Garamond"/>
          <w:spacing w:val="-5"/>
          <w:sz w:val="24"/>
        </w:rPr>
        <w:t xml:space="preserve"> </w:t>
      </w:r>
      <w:r w:rsidRPr="00777374">
        <w:rPr>
          <w:rFonts w:ascii="Garamond" w:hAnsi="Garamond"/>
          <w:sz w:val="24"/>
        </w:rPr>
        <w:t>SPSS</w:t>
      </w:r>
      <w:r w:rsidRPr="00777374">
        <w:rPr>
          <w:rFonts w:ascii="Garamond" w:hAnsi="Garamond"/>
          <w:spacing w:val="-2"/>
          <w:sz w:val="24"/>
        </w:rPr>
        <w:t xml:space="preserve"> </w:t>
      </w:r>
      <w:r w:rsidRPr="00777374">
        <w:rPr>
          <w:rFonts w:ascii="Garamond" w:hAnsi="Garamond"/>
          <w:sz w:val="24"/>
        </w:rPr>
        <w:t>21.</w:t>
      </w:r>
    </w:p>
    <w:p w:rsidR="00464001" w:rsidRPr="00777374" w:rsidRDefault="00123955" w:rsidP="00652C23">
      <w:pPr>
        <w:pStyle w:val="Heading1"/>
        <w:spacing w:before="1"/>
        <w:ind w:left="0"/>
        <w:rPr>
          <w:rFonts w:ascii="Garamond" w:hAnsi="Garamond"/>
        </w:rPr>
      </w:pPr>
      <w:r w:rsidRPr="00777374">
        <w:rPr>
          <w:rFonts w:ascii="Garamond" w:hAnsi="Garamond"/>
        </w:rPr>
        <w:t>HASIL</w:t>
      </w:r>
      <w:r w:rsidRPr="00777374">
        <w:rPr>
          <w:rFonts w:ascii="Garamond" w:hAnsi="Garamond"/>
          <w:spacing w:val="-15"/>
        </w:rPr>
        <w:t xml:space="preserve"> </w:t>
      </w:r>
      <w:r w:rsidRPr="00777374">
        <w:rPr>
          <w:rFonts w:ascii="Garamond" w:hAnsi="Garamond"/>
        </w:rPr>
        <w:t>DAN</w:t>
      </w:r>
      <w:r w:rsidRPr="00777374">
        <w:rPr>
          <w:rFonts w:ascii="Garamond" w:hAnsi="Garamond"/>
          <w:spacing w:val="-4"/>
        </w:rPr>
        <w:t xml:space="preserve"> </w:t>
      </w:r>
      <w:r w:rsidRPr="00777374">
        <w:rPr>
          <w:rFonts w:ascii="Garamond" w:hAnsi="Garamond"/>
        </w:rPr>
        <w:t>PEMBAHASAN</w:t>
      </w:r>
    </w:p>
    <w:p w:rsidR="00464001" w:rsidRPr="00777374" w:rsidRDefault="00123955" w:rsidP="00652C23">
      <w:pPr>
        <w:spacing w:before="140"/>
        <w:jc w:val="both"/>
        <w:rPr>
          <w:rFonts w:ascii="Garamond" w:hAnsi="Garamond"/>
          <w:b/>
          <w:sz w:val="24"/>
        </w:rPr>
      </w:pPr>
      <w:r w:rsidRPr="00777374">
        <w:rPr>
          <w:rFonts w:ascii="Garamond" w:hAnsi="Garamond"/>
          <w:b/>
          <w:sz w:val="24"/>
        </w:rPr>
        <w:t>Uji Validitas</w:t>
      </w:r>
    </w:p>
    <w:p w:rsidR="00464001" w:rsidRPr="00777374" w:rsidRDefault="00123955" w:rsidP="00652C23">
      <w:pPr>
        <w:pStyle w:val="BodyText"/>
        <w:spacing w:before="136" w:line="360" w:lineRule="auto"/>
        <w:ind w:right="118" w:firstLine="568"/>
        <w:jc w:val="both"/>
        <w:rPr>
          <w:rFonts w:ascii="Garamond" w:hAnsi="Garamond"/>
        </w:rPr>
      </w:pPr>
      <w:r w:rsidRPr="00777374">
        <w:rPr>
          <w:rFonts w:ascii="Garamond" w:hAnsi="Garamond"/>
        </w:rPr>
        <w:t>Berdasarkan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pengolahan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data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melalui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program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aplikasi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SPSS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21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dapat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dinyatakan</w:t>
      </w:r>
      <w:r w:rsidRPr="00777374">
        <w:rPr>
          <w:rFonts w:ascii="Garamond" w:hAnsi="Garamond"/>
          <w:spacing w:val="-57"/>
        </w:rPr>
        <w:t xml:space="preserve"> </w:t>
      </w:r>
      <w:r w:rsidRPr="00777374">
        <w:rPr>
          <w:rFonts w:ascii="Garamond" w:hAnsi="Garamond"/>
        </w:rPr>
        <w:t>bahwa sebanyak 66 item pernyataan yang telah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diolah dan diuji</w:t>
      </w:r>
      <w:r w:rsidRPr="00777374">
        <w:rPr>
          <w:rFonts w:ascii="Garamond" w:hAnsi="Garamond"/>
          <w:spacing w:val="60"/>
        </w:rPr>
        <w:t xml:space="preserve"> </w:t>
      </w:r>
      <w:r w:rsidRPr="00777374">
        <w:rPr>
          <w:rFonts w:ascii="Garamond" w:hAnsi="Garamond"/>
        </w:rPr>
        <w:t>validitasnya dinyatakan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valid.</w:t>
      </w:r>
      <w:r w:rsidRPr="00777374">
        <w:rPr>
          <w:rFonts w:ascii="Garamond" w:hAnsi="Garamond"/>
          <w:spacing w:val="-1"/>
        </w:rPr>
        <w:t xml:space="preserve"> </w:t>
      </w:r>
      <w:r w:rsidRPr="00777374">
        <w:rPr>
          <w:rFonts w:ascii="Garamond" w:hAnsi="Garamond"/>
        </w:rPr>
        <w:t>Data dinyatakan</w:t>
      </w:r>
      <w:r w:rsidRPr="00777374">
        <w:rPr>
          <w:rFonts w:ascii="Garamond" w:hAnsi="Garamond"/>
          <w:spacing w:val="-1"/>
        </w:rPr>
        <w:t xml:space="preserve"> </w:t>
      </w:r>
      <w:r w:rsidRPr="00777374">
        <w:rPr>
          <w:rFonts w:ascii="Garamond" w:hAnsi="Garamond"/>
        </w:rPr>
        <w:t>valid</w:t>
      </w:r>
      <w:r w:rsidRPr="00777374">
        <w:rPr>
          <w:rFonts w:ascii="Garamond" w:hAnsi="Garamond"/>
          <w:spacing w:val="3"/>
        </w:rPr>
        <w:t xml:space="preserve"> </w:t>
      </w:r>
      <w:r w:rsidRPr="00777374">
        <w:rPr>
          <w:rFonts w:ascii="Garamond" w:hAnsi="Garamond"/>
        </w:rPr>
        <w:t>jika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taraf signifikan</w:t>
      </w:r>
      <w:r w:rsidRPr="00777374">
        <w:rPr>
          <w:rFonts w:ascii="Garamond" w:hAnsi="Garamond"/>
          <w:spacing w:val="-1"/>
        </w:rPr>
        <w:t xml:space="preserve"> </w:t>
      </w:r>
      <w:r w:rsidRPr="00777374">
        <w:rPr>
          <w:rFonts w:ascii="Garamond" w:hAnsi="Garamond"/>
        </w:rPr>
        <w:t>&lt;</w:t>
      </w:r>
      <w:r w:rsidRPr="00777374">
        <w:rPr>
          <w:rFonts w:ascii="Garamond" w:hAnsi="Garamond"/>
          <w:spacing w:val="-1"/>
        </w:rPr>
        <w:t xml:space="preserve"> </w:t>
      </w:r>
      <w:r w:rsidRPr="00777374">
        <w:rPr>
          <w:rFonts w:ascii="Garamond" w:hAnsi="Garamond"/>
        </w:rPr>
        <w:t>nilai</w:t>
      </w:r>
      <w:r w:rsidRPr="00777374">
        <w:rPr>
          <w:rFonts w:ascii="Garamond" w:hAnsi="Garamond"/>
          <w:spacing w:val="-1"/>
        </w:rPr>
        <w:t xml:space="preserve"> </w:t>
      </w:r>
      <w:r w:rsidRPr="00777374">
        <w:rPr>
          <w:rFonts w:ascii="Garamond" w:hAnsi="Garamond"/>
        </w:rPr>
        <w:t>signifikan</w:t>
      </w:r>
      <w:r w:rsidRPr="00777374">
        <w:rPr>
          <w:rFonts w:ascii="Garamond" w:hAnsi="Garamond"/>
          <w:spacing w:val="-1"/>
        </w:rPr>
        <w:t xml:space="preserve"> </w:t>
      </w:r>
      <w:r w:rsidRPr="00777374">
        <w:rPr>
          <w:rFonts w:ascii="Garamond" w:hAnsi="Garamond"/>
        </w:rPr>
        <w:t>(0,05).</w:t>
      </w:r>
    </w:p>
    <w:p w:rsidR="00464001" w:rsidRPr="00777374" w:rsidRDefault="00123955" w:rsidP="00652C23">
      <w:pPr>
        <w:pStyle w:val="Heading1"/>
        <w:spacing w:before="100"/>
        <w:ind w:left="0"/>
        <w:rPr>
          <w:rFonts w:ascii="Garamond" w:hAnsi="Garamond"/>
        </w:rPr>
      </w:pPr>
      <w:r w:rsidRPr="00777374">
        <w:rPr>
          <w:rFonts w:ascii="Garamond" w:hAnsi="Garamond"/>
        </w:rPr>
        <w:t>Uji Reliabilitas</w:t>
      </w:r>
    </w:p>
    <w:p w:rsidR="00464001" w:rsidRPr="00777374" w:rsidRDefault="00123955" w:rsidP="00652C23">
      <w:pPr>
        <w:pStyle w:val="BodyText"/>
        <w:spacing w:before="140" w:line="360" w:lineRule="auto"/>
        <w:ind w:right="112" w:firstLine="568"/>
        <w:jc w:val="both"/>
        <w:rPr>
          <w:rFonts w:ascii="Garamond" w:hAnsi="Garamond"/>
        </w:rPr>
      </w:pPr>
      <w:r w:rsidRPr="00777374">
        <w:rPr>
          <w:rFonts w:ascii="Garamond" w:hAnsi="Garamond"/>
        </w:rPr>
        <w:t>Berdasarkan tabel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  <w:i/>
        </w:rPr>
        <w:t>reliability statistics</w:t>
      </w:r>
      <w:r w:rsidRPr="00777374">
        <w:rPr>
          <w:rFonts w:ascii="Garamond" w:hAnsi="Garamond"/>
          <w:i/>
          <w:spacing w:val="1"/>
        </w:rPr>
        <w:t xml:space="preserve"> </w:t>
      </w:r>
      <w:r w:rsidRPr="00777374">
        <w:rPr>
          <w:rFonts w:ascii="Garamond" w:hAnsi="Garamond"/>
        </w:rPr>
        <w:t>menunjukkan bahwa nilai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  <w:i/>
        </w:rPr>
        <w:t>Cronbach’s Alpha</w:t>
      </w:r>
      <w:r w:rsidRPr="00777374">
        <w:rPr>
          <w:rFonts w:ascii="Garamond" w:hAnsi="Garamond"/>
          <w:i/>
          <w:spacing w:val="1"/>
        </w:rPr>
        <w:t xml:space="preserve"> </w:t>
      </w:r>
      <w:r w:rsidRPr="00777374">
        <w:rPr>
          <w:rFonts w:ascii="Garamond" w:hAnsi="Garamond"/>
          <w:i/>
        </w:rPr>
        <w:t xml:space="preserve">variabel </w:t>
      </w:r>
      <w:r w:rsidRPr="00777374">
        <w:rPr>
          <w:rFonts w:ascii="Garamond" w:hAnsi="Garamond"/>
        </w:rPr>
        <w:t>Komunikasi Interpersonal (X) sebesar 0,925 &gt; 0,60 sedangkan variabel Kesiapan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Mengajar</w:t>
      </w:r>
      <w:r w:rsidRPr="00777374">
        <w:rPr>
          <w:rFonts w:ascii="Garamond" w:hAnsi="Garamond"/>
          <w:spacing w:val="-1"/>
        </w:rPr>
        <w:t xml:space="preserve"> </w:t>
      </w:r>
      <w:r w:rsidRPr="00777374">
        <w:rPr>
          <w:rFonts w:ascii="Garamond" w:hAnsi="Garamond"/>
        </w:rPr>
        <w:t>Mahasiswa PLP</w:t>
      </w:r>
      <w:r w:rsidRPr="00777374">
        <w:rPr>
          <w:rFonts w:ascii="Garamond" w:hAnsi="Garamond"/>
          <w:spacing w:val="-3"/>
        </w:rPr>
        <w:t xml:space="preserve"> </w:t>
      </w:r>
      <w:r w:rsidRPr="00777374">
        <w:rPr>
          <w:rFonts w:ascii="Garamond" w:hAnsi="Garamond"/>
        </w:rPr>
        <w:t>(Y) sebesar</w:t>
      </w:r>
      <w:r w:rsidRPr="00777374">
        <w:rPr>
          <w:rFonts w:ascii="Garamond" w:hAnsi="Garamond"/>
          <w:spacing w:val="-1"/>
        </w:rPr>
        <w:t xml:space="preserve"> </w:t>
      </w:r>
      <w:r w:rsidRPr="00777374">
        <w:rPr>
          <w:rFonts w:ascii="Garamond" w:hAnsi="Garamond"/>
        </w:rPr>
        <w:t>0,949</w:t>
      </w:r>
      <w:r w:rsidRPr="00777374">
        <w:rPr>
          <w:rFonts w:ascii="Garamond" w:hAnsi="Garamond"/>
          <w:spacing w:val="-1"/>
        </w:rPr>
        <w:t xml:space="preserve"> </w:t>
      </w:r>
      <w:r w:rsidRPr="00777374">
        <w:rPr>
          <w:rFonts w:ascii="Garamond" w:hAnsi="Garamond"/>
        </w:rPr>
        <w:t>&gt;</w:t>
      </w:r>
      <w:r w:rsidRPr="00777374">
        <w:rPr>
          <w:rFonts w:ascii="Garamond" w:hAnsi="Garamond"/>
          <w:spacing w:val="-1"/>
        </w:rPr>
        <w:t xml:space="preserve"> </w:t>
      </w:r>
      <w:r w:rsidRPr="00777374">
        <w:rPr>
          <w:rFonts w:ascii="Garamond" w:hAnsi="Garamond"/>
        </w:rPr>
        <w:t>0,60 maka</w:t>
      </w:r>
      <w:r w:rsidRPr="00777374">
        <w:rPr>
          <w:rFonts w:ascii="Garamond" w:hAnsi="Garamond"/>
          <w:spacing w:val="-4"/>
        </w:rPr>
        <w:t xml:space="preserve"> </w:t>
      </w:r>
      <w:r w:rsidRPr="00777374">
        <w:rPr>
          <w:rFonts w:ascii="Garamond" w:hAnsi="Garamond"/>
        </w:rPr>
        <w:t>artinya data dinyatakan</w:t>
      </w:r>
      <w:r w:rsidRPr="00777374">
        <w:rPr>
          <w:rFonts w:ascii="Garamond" w:hAnsi="Garamond"/>
          <w:spacing w:val="-5"/>
        </w:rPr>
        <w:t xml:space="preserve"> </w:t>
      </w:r>
      <w:r w:rsidRPr="00777374">
        <w:rPr>
          <w:rFonts w:ascii="Garamond" w:hAnsi="Garamond"/>
        </w:rPr>
        <w:t>reliabel.</w:t>
      </w:r>
    </w:p>
    <w:p w:rsidR="00464001" w:rsidRPr="00777374" w:rsidRDefault="00123955">
      <w:pPr>
        <w:pStyle w:val="Heading1"/>
        <w:spacing w:before="119"/>
        <w:jc w:val="left"/>
        <w:rPr>
          <w:rFonts w:ascii="Garamond" w:hAnsi="Garamond"/>
        </w:rPr>
      </w:pPr>
      <w:r w:rsidRPr="00777374">
        <w:rPr>
          <w:rFonts w:ascii="Garamond" w:hAnsi="Garamond"/>
        </w:rPr>
        <w:t>Uji Normalitas</w:t>
      </w:r>
    </w:p>
    <w:p w:rsidR="00464001" w:rsidRPr="00777374" w:rsidRDefault="00123955">
      <w:pPr>
        <w:spacing w:before="138"/>
        <w:ind w:left="823" w:right="709"/>
        <w:jc w:val="center"/>
        <w:rPr>
          <w:rFonts w:ascii="Garamond" w:hAnsi="Garamond"/>
          <w:i/>
        </w:rPr>
      </w:pPr>
      <w:r w:rsidRPr="00777374">
        <w:rPr>
          <w:rFonts w:ascii="Garamond" w:hAnsi="Garamond"/>
        </w:rPr>
        <w:t>Tabel</w:t>
      </w:r>
      <w:r w:rsidRPr="00777374">
        <w:rPr>
          <w:rFonts w:ascii="Garamond" w:hAnsi="Garamond"/>
          <w:spacing w:val="-6"/>
        </w:rPr>
        <w:t xml:space="preserve"> </w:t>
      </w:r>
      <w:r w:rsidRPr="00777374">
        <w:rPr>
          <w:rFonts w:ascii="Garamond" w:hAnsi="Garamond"/>
        </w:rPr>
        <w:t>1.</w:t>
      </w:r>
      <w:r w:rsidRPr="00777374">
        <w:rPr>
          <w:rFonts w:ascii="Garamond" w:hAnsi="Garamond"/>
          <w:spacing w:val="-1"/>
        </w:rPr>
        <w:t xml:space="preserve"> </w:t>
      </w:r>
      <w:r w:rsidRPr="00777374">
        <w:rPr>
          <w:rFonts w:ascii="Garamond" w:hAnsi="Garamond"/>
          <w:i/>
        </w:rPr>
        <w:t>One-Sample</w:t>
      </w:r>
      <w:r w:rsidRPr="00777374">
        <w:rPr>
          <w:rFonts w:ascii="Garamond" w:hAnsi="Garamond"/>
          <w:i/>
          <w:spacing w:val="-6"/>
        </w:rPr>
        <w:t xml:space="preserve"> </w:t>
      </w:r>
      <w:r w:rsidRPr="00777374">
        <w:rPr>
          <w:rFonts w:ascii="Garamond" w:hAnsi="Garamond"/>
          <w:i/>
        </w:rPr>
        <w:t>Kolmogorov-Smirnov</w:t>
      </w:r>
      <w:r w:rsidRPr="00777374">
        <w:rPr>
          <w:rFonts w:ascii="Garamond" w:hAnsi="Garamond"/>
          <w:i/>
          <w:spacing w:val="-5"/>
        </w:rPr>
        <w:t xml:space="preserve"> </w:t>
      </w:r>
      <w:r w:rsidRPr="00777374">
        <w:rPr>
          <w:rFonts w:ascii="Garamond" w:hAnsi="Garamond"/>
          <w:i/>
        </w:rPr>
        <w:t>Test</w:t>
      </w:r>
    </w:p>
    <w:p w:rsidR="00464001" w:rsidRPr="00777374" w:rsidRDefault="00464001">
      <w:pPr>
        <w:pStyle w:val="BodyText"/>
        <w:spacing w:before="2"/>
        <w:rPr>
          <w:rFonts w:ascii="Garamond" w:hAnsi="Garamond"/>
          <w:i/>
          <w:sz w:val="11"/>
        </w:rPr>
      </w:pPr>
    </w:p>
    <w:tbl>
      <w:tblPr>
        <w:tblW w:w="0" w:type="auto"/>
        <w:tblInd w:w="18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1"/>
        <w:gridCol w:w="2071"/>
        <w:gridCol w:w="2026"/>
      </w:tblGrid>
      <w:tr w:rsidR="00464001" w:rsidRPr="00777374">
        <w:trPr>
          <w:trHeight w:val="871"/>
        </w:trPr>
        <w:tc>
          <w:tcPr>
            <w:tcW w:w="386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464001" w:rsidRPr="00777374" w:rsidRDefault="00464001">
            <w:pPr>
              <w:pStyle w:val="TableParagraph"/>
              <w:ind w:left="0"/>
              <w:rPr>
                <w:rFonts w:ascii="Garamond" w:hAnsi="Garamond"/>
              </w:rPr>
            </w:pPr>
          </w:p>
        </w:tc>
        <w:tc>
          <w:tcPr>
            <w:tcW w:w="20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464001" w:rsidRPr="00777374" w:rsidRDefault="00123955">
            <w:pPr>
              <w:pStyle w:val="TableParagraph"/>
              <w:spacing w:line="357" w:lineRule="auto"/>
              <w:ind w:right="395"/>
              <w:rPr>
                <w:rFonts w:ascii="Garamond" w:hAnsi="Garamond"/>
                <w:b/>
              </w:rPr>
            </w:pPr>
            <w:r w:rsidRPr="00777374">
              <w:rPr>
                <w:rFonts w:ascii="Garamond" w:hAnsi="Garamond"/>
                <w:b/>
                <w:spacing w:val="-1"/>
              </w:rPr>
              <w:t>Unstandardized</w:t>
            </w:r>
            <w:r w:rsidRPr="00777374">
              <w:rPr>
                <w:rFonts w:ascii="Garamond" w:hAnsi="Garamond"/>
                <w:b/>
                <w:spacing w:val="-52"/>
              </w:rPr>
              <w:t xml:space="preserve"> </w:t>
            </w:r>
            <w:r w:rsidRPr="00777374">
              <w:rPr>
                <w:rFonts w:ascii="Garamond" w:hAnsi="Garamond"/>
                <w:b/>
              </w:rPr>
              <w:t>Residual</w:t>
            </w:r>
          </w:p>
        </w:tc>
      </w:tr>
      <w:tr w:rsidR="00464001" w:rsidRPr="00777374">
        <w:trPr>
          <w:trHeight w:val="377"/>
        </w:trPr>
        <w:tc>
          <w:tcPr>
            <w:tcW w:w="1791" w:type="dxa"/>
            <w:tcBorders>
              <w:top w:val="single" w:sz="18" w:space="0" w:color="000000"/>
              <w:left w:val="single" w:sz="18" w:space="0" w:color="000000"/>
            </w:tcBorders>
          </w:tcPr>
          <w:p w:rsidR="00464001" w:rsidRPr="00777374" w:rsidRDefault="00123955">
            <w:pPr>
              <w:pStyle w:val="TableParagraph"/>
              <w:spacing w:line="249" w:lineRule="exact"/>
              <w:ind w:left="77"/>
              <w:rPr>
                <w:rFonts w:ascii="Garamond" w:hAnsi="Garamond"/>
              </w:rPr>
            </w:pPr>
            <w:r w:rsidRPr="00777374">
              <w:rPr>
                <w:rFonts w:ascii="Garamond" w:hAnsi="Garamond"/>
                <w:w w:val="99"/>
              </w:rPr>
              <w:t>N</w:t>
            </w:r>
          </w:p>
        </w:tc>
        <w:tc>
          <w:tcPr>
            <w:tcW w:w="2071" w:type="dxa"/>
            <w:tcBorders>
              <w:top w:val="single" w:sz="18" w:space="0" w:color="000000"/>
              <w:right w:val="single" w:sz="18" w:space="0" w:color="000000"/>
            </w:tcBorders>
          </w:tcPr>
          <w:p w:rsidR="00464001" w:rsidRPr="00777374" w:rsidRDefault="00464001">
            <w:pPr>
              <w:pStyle w:val="TableParagraph"/>
              <w:ind w:left="0"/>
              <w:rPr>
                <w:rFonts w:ascii="Garamond" w:hAnsi="Garamond"/>
              </w:rPr>
            </w:pPr>
          </w:p>
        </w:tc>
        <w:tc>
          <w:tcPr>
            <w:tcW w:w="202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64001" w:rsidRPr="00777374" w:rsidRDefault="00123955">
            <w:pPr>
              <w:pStyle w:val="TableParagraph"/>
              <w:spacing w:line="249" w:lineRule="exact"/>
              <w:rPr>
                <w:rFonts w:ascii="Garamond" w:hAnsi="Garamond"/>
              </w:rPr>
            </w:pPr>
            <w:r w:rsidRPr="00777374">
              <w:rPr>
                <w:rFonts w:ascii="Garamond" w:hAnsi="Garamond"/>
              </w:rPr>
              <w:t>93</w:t>
            </w:r>
          </w:p>
        </w:tc>
      </w:tr>
      <w:tr w:rsidR="00464001" w:rsidRPr="00777374">
        <w:trPr>
          <w:trHeight w:val="375"/>
        </w:trPr>
        <w:tc>
          <w:tcPr>
            <w:tcW w:w="1791" w:type="dxa"/>
            <w:tcBorders>
              <w:left w:val="single" w:sz="18" w:space="0" w:color="000000"/>
            </w:tcBorders>
          </w:tcPr>
          <w:p w:rsidR="00464001" w:rsidRPr="00777374" w:rsidRDefault="00464001">
            <w:pPr>
              <w:pStyle w:val="TableParagraph"/>
              <w:ind w:left="0"/>
              <w:rPr>
                <w:rFonts w:ascii="Garamond" w:hAnsi="Garamond"/>
              </w:rPr>
            </w:pPr>
          </w:p>
        </w:tc>
        <w:tc>
          <w:tcPr>
            <w:tcW w:w="2071" w:type="dxa"/>
            <w:tcBorders>
              <w:right w:val="single" w:sz="18" w:space="0" w:color="000000"/>
            </w:tcBorders>
          </w:tcPr>
          <w:p w:rsidR="00464001" w:rsidRPr="00777374" w:rsidRDefault="00123955">
            <w:pPr>
              <w:pStyle w:val="TableParagraph"/>
              <w:spacing w:before="119" w:line="237" w:lineRule="exact"/>
              <w:ind w:left="477"/>
              <w:rPr>
                <w:rFonts w:ascii="Garamond" w:hAnsi="Garamond"/>
              </w:rPr>
            </w:pPr>
            <w:r w:rsidRPr="00777374">
              <w:rPr>
                <w:rFonts w:ascii="Garamond" w:hAnsi="Garamond"/>
              </w:rPr>
              <w:t>Mean</w:t>
            </w:r>
          </w:p>
        </w:tc>
        <w:tc>
          <w:tcPr>
            <w:tcW w:w="2026" w:type="dxa"/>
            <w:tcBorders>
              <w:left w:val="single" w:sz="18" w:space="0" w:color="000000"/>
              <w:right w:val="single" w:sz="18" w:space="0" w:color="000000"/>
            </w:tcBorders>
          </w:tcPr>
          <w:p w:rsidR="00464001" w:rsidRPr="00777374" w:rsidRDefault="00123955">
            <w:pPr>
              <w:pStyle w:val="TableParagraph"/>
              <w:spacing w:before="119" w:line="237" w:lineRule="exact"/>
              <w:rPr>
                <w:rFonts w:ascii="Garamond" w:hAnsi="Garamond"/>
              </w:rPr>
            </w:pPr>
            <w:r w:rsidRPr="00777374">
              <w:rPr>
                <w:rFonts w:ascii="Garamond" w:hAnsi="Garamond"/>
              </w:rPr>
              <w:t>.0000000</w:t>
            </w:r>
          </w:p>
        </w:tc>
      </w:tr>
      <w:tr w:rsidR="00464001" w:rsidRPr="00777374">
        <w:trPr>
          <w:trHeight w:val="250"/>
        </w:trPr>
        <w:tc>
          <w:tcPr>
            <w:tcW w:w="3862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:rsidR="00464001" w:rsidRPr="00777374" w:rsidRDefault="00123955">
            <w:pPr>
              <w:pStyle w:val="TableParagraph"/>
              <w:spacing w:line="230" w:lineRule="exact"/>
              <w:ind w:left="77"/>
              <w:rPr>
                <w:rFonts w:ascii="Garamond" w:hAnsi="Garamond"/>
                <w:sz w:val="14"/>
              </w:rPr>
            </w:pPr>
            <w:r w:rsidRPr="00777374">
              <w:rPr>
                <w:rFonts w:ascii="Garamond" w:hAnsi="Garamond"/>
              </w:rPr>
              <w:t>Normal</w:t>
            </w:r>
            <w:r w:rsidRPr="00777374">
              <w:rPr>
                <w:rFonts w:ascii="Garamond" w:hAnsi="Garamond"/>
                <w:spacing w:val="-6"/>
              </w:rPr>
              <w:t xml:space="preserve"> </w:t>
            </w:r>
            <w:r w:rsidRPr="00777374">
              <w:rPr>
                <w:rFonts w:ascii="Garamond" w:hAnsi="Garamond"/>
              </w:rPr>
              <w:t>Parameters</w:t>
            </w:r>
            <w:r w:rsidRPr="00777374">
              <w:rPr>
                <w:rFonts w:ascii="Garamond" w:hAnsi="Garamond"/>
                <w:position w:val="7"/>
                <w:sz w:val="14"/>
              </w:rPr>
              <w:t>a,b</w:t>
            </w:r>
          </w:p>
        </w:tc>
        <w:tc>
          <w:tcPr>
            <w:tcW w:w="2026" w:type="dxa"/>
            <w:tcBorders>
              <w:left w:val="single" w:sz="18" w:space="0" w:color="000000"/>
              <w:right w:val="single" w:sz="18" w:space="0" w:color="000000"/>
            </w:tcBorders>
          </w:tcPr>
          <w:p w:rsidR="00464001" w:rsidRPr="00777374" w:rsidRDefault="00464001">
            <w:pPr>
              <w:pStyle w:val="TableParagraph"/>
              <w:ind w:left="0"/>
              <w:rPr>
                <w:rFonts w:ascii="Garamond" w:hAnsi="Garamond"/>
                <w:sz w:val="18"/>
              </w:rPr>
            </w:pPr>
          </w:p>
        </w:tc>
      </w:tr>
      <w:tr w:rsidR="00464001" w:rsidRPr="00777374">
        <w:trPr>
          <w:trHeight w:val="373"/>
        </w:trPr>
        <w:tc>
          <w:tcPr>
            <w:tcW w:w="1791" w:type="dxa"/>
            <w:tcBorders>
              <w:left w:val="single" w:sz="18" w:space="0" w:color="000000"/>
            </w:tcBorders>
          </w:tcPr>
          <w:p w:rsidR="00464001" w:rsidRPr="00777374" w:rsidRDefault="00464001">
            <w:pPr>
              <w:pStyle w:val="TableParagraph"/>
              <w:ind w:left="0"/>
              <w:rPr>
                <w:rFonts w:ascii="Garamond" w:hAnsi="Garamond"/>
              </w:rPr>
            </w:pPr>
          </w:p>
        </w:tc>
        <w:tc>
          <w:tcPr>
            <w:tcW w:w="2071" w:type="dxa"/>
            <w:tcBorders>
              <w:right w:val="single" w:sz="18" w:space="0" w:color="000000"/>
            </w:tcBorders>
          </w:tcPr>
          <w:p w:rsidR="00464001" w:rsidRPr="00777374" w:rsidRDefault="00123955">
            <w:pPr>
              <w:pStyle w:val="TableParagraph"/>
              <w:spacing w:line="246" w:lineRule="exact"/>
              <w:ind w:left="477"/>
              <w:rPr>
                <w:rFonts w:ascii="Garamond" w:hAnsi="Garamond"/>
              </w:rPr>
            </w:pPr>
            <w:r w:rsidRPr="00777374">
              <w:rPr>
                <w:rFonts w:ascii="Garamond" w:hAnsi="Garamond"/>
              </w:rPr>
              <w:t>Std.</w:t>
            </w:r>
            <w:r w:rsidRPr="00777374">
              <w:rPr>
                <w:rFonts w:ascii="Garamond" w:hAnsi="Garamond"/>
                <w:spacing w:val="-3"/>
              </w:rPr>
              <w:t xml:space="preserve"> </w:t>
            </w:r>
            <w:r w:rsidRPr="00777374">
              <w:rPr>
                <w:rFonts w:ascii="Garamond" w:hAnsi="Garamond"/>
              </w:rPr>
              <w:t>Deviation</w:t>
            </w:r>
          </w:p>
        </w:tc>
        <w:tc>
          <w:tcPr>
            <w:tcW w:w="2026" w:type="dxa"/>
            <w:tcBorders>
              <w:left w:val="single" w:sz="18" w:space="0" w:color="000000"/>
              <w:right w:val="single" w:sz="18" w:space="0" w:color="000000"/>
            </w:tcBorders>
          </w:tcPr>
          <w:p w:rsidR="00464001" w:rsidRPr="00777374" w:rsidRDefault="00123955">
            <w:pPr>
              <w:pStyle w:val="TableParagraph"/>
              <w:spacing w:line="246" w:lineRule="exact"/>
              <w:rPr>
                <w:rFonts w:ascii="Garamond" w:hAnsi="Garamond"/>
              </w:rPr>
            </w:pPr>
            <w:r w:rsidRPr="00777374">
              <w:rPr>
                <w:rFonts w:ascii="Garamond" w:hAnsi="Garamond"/>
              </w:rPr>
              <w:t>12.58114804</w:t>
            </w:r>
          </w:p>
        </w:tc>
      </w:tr>
      <w:tr w:rsidR="00464001" w:rsidRPr="00777374">
        <w:trPr>
          <w:trHeight w:val="404"/>
        </w:trPr>
        <w:tc>
          <w:tcPr>
            <w:tcW w:w="1791" w:type="dxa"/>
            <w:tcBorders>
              <w:left w:val="single" w:sz="18" w:space="0" w:color="000000"/>
            </w:tcBorders>
          </w:tcPr>
          <w:p w:rsidR="00464001" w:rsidRPr="00777374" w:rsidRDefault="00464001">
            <w:pPr>
              <w:pStyle w:val="TableParagraph"/>
              <w:ind w:left="0"/>
              <w:rPr>
                <w:rFonts w:ascii="Garamond" w:hAnsi="Garamond"/>
              </w:rPr>
            </w:pPr>
          </w:p>
        </w:tc>
        <w:tc>
          <w:tcPr>
            <w:tcW w:w="2071" w:type="dxa"/>
            <w:tcBorders>
              <w:right w:val="single" w:sz="18" w:space="0" w:color="000000"/>
            </w:tcBorders>
          </w:tcPr>
          <w:p w:rsidR="00464001" w:rsidRPr="00777374" w:rsidRDefault="00123955">
            <w:pPr>
              <w:pStyle w:val="TableParagraph"/>
              <w:spacing w:before="119"/>
              <w:ind w:left="477"/>
              <w:rPr>
                <w:rFonts w:ascii="Garamond" w:hAnsi="Garamond"/>
              </w:rPr>
            </w:pPr>
            <w:r w:rsidRPr="00777374">
              <w:rPr>
                <w:rFonts w:ascii="Garamond" w:hAnsi="Garamond"/>
              </w:rPr>
              <w:t>Absolute</w:t>
            </w:r>
          </w:p>
        </w:tc>
        <w:tc>
          <w:tcPr>
            <w:tcW w:w="2026" w:type="dxa"/>
            <w:tcBorders>
              <w:left w:val="single" w:sz="18" w:space="0" w:color="000000"/>
              <w:right w:val="single" w:sz="18" w:space="0" w:color="000000"/>
            </w:tcBorders>
          </w:tcPr>
          <w:p w:rsidR="00464001" w:rsidRPr="00777374" w:rsidRDefault="00123955">
            <w:pPr>
              <w:pStyle w:val="TableParagraph"/>
              <w:spacing w:before="119"/>
              <w:rPr>
                <w:rFonts w:ascii="Garamond" w:hAnsi="Garamond"/>
              </w:rPr>
            </w:pPr>
            <w:r w:rsidRPr="00777374">
              <w:rPr>
                <w:rFonts w:ascii="Garamond" w:hAnsi="Garamond"/>
              </w:rPr>
              <w:t>.125</w:t>
            </w:r>
          </w:p>
        </w:tc>
      </w:tr>
      <w:tr w:rsidR="00464001" w:rsidRPr="00777374">
        <w:trPr>
          <w:trHeight w:val="690"/>
        </w:trPr>
        <w:tc>
          <w:tcPr>
            <w:tcW w:w="1791" w:type="dxa"/>
            <w:tcBorders>
              <w:left w:val="single" w:sz="18" w:space="0" w:color="000000"/>
            </w:tcBorders>
          </w:tcPr>
          <w:p w:rsidR="00464001" w:rsidRPr="00777374" w:rsidRDefault="00123955">
            <w:pPr>
              <w:pStyle w:val="TableParagraph"/>
              <w:spacing w:before="23"/>
              <w:ind w:left="77"/>
              <w:rPr>
                <w:rFonts w:ascii="Garamond" w:hAnsi="Garamond"/>
              </w:rPr>
            </w:pPr>
            <w:r w:rsidRPr="00777374">
              <w:rPr>
                <w:rFonts w:ascii="Garamond" w:hAnsi="Garamond"/>
              </w:rPr>
              <w:t>Most</w:t>
            </w:r>
            <w:r w:rsidRPr="00777374">
              <w:rPr>
                <w:rFonts w:ascii="Garamond" w:hAnsi="Garamond"/>
                <w:spacing w:val="-3"/>
              </w:rPr>
              <w:t xml:space="preserve"> </w:t>
            </w:r>
            <w:r w:rsidRPr="00777374">
              <w:rPr>
                <w:rFonts w:ascii="Garamond" w:hAnsi="Garamond"/>
              </w:rPr>
              <w:t>Extreme</w:t>
            </w:r>
          </w:p>
          <w:p w:rsidR="00464001" w:rsidRPr="00777374" w:rsidRDefault="00123955">
            <w:pPr>
              <w:pStyle w:val="TableParagraph"/>
              <w:spacing w:before="127"/>
              <w:ind w:left="77"/>
              <w:rPr>
                <w:rFonts w:ascii="Garamond" w:hAnsi="Garamond"/>
              </w:rPr>
            </w:pPr>
            <w:r w:rsidRPr="00777374">
              <w:rPr>
                <w:rFonts w:ascii="Garamond" w:hAnsi="Garamond"/>
              </w:rPr>
              <w:t>Differences</w:t>
            </w:r>
          </w:p>
        </w:tc>
        <w:tc>
          <w:tcPr>
            <w:tcW w:w="2071" w:type="dxa"/>
            <w:tcBorders>
              <w:right w:val="single" w:sz="18" w:space="0" w:color="000000"/>
            </w:tcBorders>
          </w:tcPr>
          <w:p w:rsidR="00464001" w:rsidRPr="00777374" w:rsidRDefault="00123955">
            <w:pPr>
              <w:pStyle w:val="TableParagraph"/>
              <w:spacing w:before="215"/>
              <w:ind w:left="477"/>
              <w:rPr>
                <w:rFonts w:ascii="Garamond" w:hAnsi="Garamond"/>
              </w:rPr>
            </w:pPr>
            <w:r w:rsidRPr="00777374">
              <w:rPr>
                <w:rFonts w:ascii="Garamond" w:hAnsi="Garamond"/>
              </w:rPr>
              <w:t>Positive</w:t>
            </w:r>
          </w:p>
        </w:tc>
        <w:tc>
          <w:tcPr>
            <w:tcW w:w="2026" w:type="dxa"/>
            <w:tcBorders>
              <w:left w:val="single" w:sz="18" w:space="0" w:color="000000"/>
              <w:right w:val="single" w:sz="18" w:space="0" w:color="000000"/>
            </w:tcBorders>
          </w:tcPr>
          <w:p w:rsidR="00464001" w:rsidRPr="00777374" w:rsidRDefault="00123955">
            <w:pPr>
              <w:pStyle w:val="TableParagraph"/>
              <w:spacing w:before="215"/>
              <w:rPr>
                <w:rFonts w:ascii="Garamond" w:hAnsi="Garamond"/>
              </w:rPr>
            </w:pPr>
            <w:r w:rsidRPr="00777374">
              <w:rPr>
                <w:rFonts w:ascii="Garamond" w:hAnsi="Garamond"/>
              </w:rPr>
              <w:t>.072</w:t>
            </w:r>
          </w:p>
        </w:tc>
      </w:tr>
      <w:tr w:rsidR="00464001" w:rsidRPr="00777374">
        <w:trPr>
          <w:trHeight w:val="406"/>
        </w:trPr>
        <w:tc>
          <w:tcPr>
            <w:tcW w:w="1791" w:type="dxa"/>
            <w:tcBorders>
              <w:left w:val="single" w:sz="18" w:space="0" w:color="000000"/>
            </w:tcBorders>
          </w:tcPr>
          <w:p w:rsidR="00464001" w:rsidRPr="00777374" w:rsidRDefault="00464001">
            <w:pPr>
              <w:pStyle w:val="TableParagraph"/>
              <w:ind w:left="0"/>
              <w:rPr>
                <w:rFonts w:ascii="Garamond" w:hAnsi="Garamond"/>
              </w:rPr>
            </w:pPr>
          </w:p>
        </w:tc>
        <w:tc>
          <w:tcPr>
            <w:tcW w:w="2071" w:type="dxa"/>
            <w:tcBorders>
              <w:right w:val="single" w:sz="18" w:space="0" w:color="000000"/>
            </w:tcBorders>
          </w:tcPr>
          <w:p w:rsidR="00464001" w:rsidRPr="00777374" w:rsidRDefault="00123955">
            <w:pPr>
              <w:pStyle w:val="TableParagraph"/>
              <w:spacing w:before="25"/>
              <w:ind w:left="477"/>
              <w:rPr>
                <w:rFonts w:ascii="Garamond" w:hAnsi="Garamond"/>
              </w:rPr>
            </w:pPr>
            <w:r w:rsidRPr="00777374">
              <w:rPr>
                <w:rFonts w:ascii="Garamond" w:hAnsi="Garamond"/>
              </w:rPr>
              <w:t>Negative</w:t>
            </w:r>
          </w:p>
        </w:tc>
        <w:tc>
          <w:tcPr>
            <w:tcW w:w="2026" w:type="dxa"/>
            <w:tcBorders>
              <w:left w:val="single" w:sz="18" w:space="0" w:color="000000"/>
              <w:right w:val="single" w:sz="18" w:space="0" w:color="000000"/>
            </w:tcBorders>
          </w:tcPr>
          <w:p w:rsidR="00464001" w:rsidRPr="00777374" w:rsidRDefault="00123955">
            <w:pPr>
              <w:pStyle w:val="TableParagraph"/>
              <w:spacing w:before="25"/>
              <w:rPr>
                <w:rFonts w:ascii="Garamond" w:hAnsi="Garamond"/>
              </w:rPr>
            </w:pPr>
            <w:r w:rsidRPr="00777374">
              <w:rPr>
                <w:rFonts w:ascii="Garamond" w:hAnsi="Garamond"/>
              </w:rPr>
              <w:t>-.125</w:t>
            </w:r>
          </w:p>
        </w:tc>
      </w:tr>
      <w:tr w:rsidR="00464001" w:rsidRPr="00777374">
        <w:trPr>
          <w:trHeight w:val="498"/>
        </w:trPr>
        <w:tc>
          <w:tcPr>
            <w:tcW w:w="3862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:rsidR="00464001" w:rsidRPr="00777374" w:rsidRDefault="00123955">
            <w:pPr>
              <w:pStyle w:val="TableParagraph"/>
              <w:spacing w:before="119"/>
              <w:ind w:left="77"/>
              <w:rPr>
                <w:rFonts w:ascii="Garamond" w:hAnsi="Garamond"/>
              </w:rPr>
            </w:pPr>
            <w:r w:rsidRPr="00777374">
              <w:rPr>
                <w:rFonts w:ascii="Garamond" w:hAnsi="Garamond"/>
              </w:rPr>
              <w:lastRenderedPageBreak/>
              <w:t>Kolmogorov-Smirnov</w:t>
            </w:r>
            <w:r w:rsidRPr="00777374">
              <w:rPr>
                <w:rFonts w:ascii="Garamond" w:hAnsi="Garamond"/>
                <w:spacing w:val="-6"/>
              </w:rPr>
              <w:t xml:space="preserve"> </w:t>
            </w:r>
            <w:r w:rsidRPr="00777374">
              <w:rPr>
                <w:rFonts w:ascii="Garamond" w:hAnsi="Garamond"/>
              </w:rPr>
              <w:t>Z</w:t>
            </w:r>
          </w:p>
        </w:tc>
        <w:tc>
          <w:tcPr>
            <w:tcW w:w="2026" w:type="dxa"/>
            <w:tcBorders>
              <w:left w:val="single" w:sz="18" w:space="0" w:color="000000"/>
              <w:right w:val="single" w:sz="18" w:space="0" w:color="000000"/>
            </w:tcBorders>
          </w:tcPr>
          <w:p w:rsidR="00464001" w:rsidRPr="00777374" w:rsidRDefault="00123955">
            <w:pPr>
              <w:pStyle w:val="TableParagraph"/>
              <w:spacing w:before="119"/>
              <w:rPr>
                <w:rFonts w:ascii="Garamond" w:hAnsi="Garamond"/>
              </w:rPr>
            </w:pPr>
            <w:r w:rsidRPr="00777374">
              <w:rPr>
                <w:rFonts w:ascii="Garamond" w:hAnsi="Garamond"/>
              </w:rPr>
              <w:t>1.206</w:t>
            </w:r>
          </w:p>
        </w:tc>
      </w:tr>
      <w:tr w:rsidR="00464001" w:rsidRPr="00777374">
        <w:trPr>
          <w:trHeight w:val="615"/>
        </w:trPr>
        <w:tc>
          <w:tcPr>
            <w:tcW w:w="3862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64001" w:rsidRPr="00777374" w:rsidRDefault="00123955">
            <w:pPr>
              <w:pStyle w:val="TableParagraph"/>
              <w:spacing w:before="117"/>
              <w:ind w:left="77"/>
              <w:rPr>
                <w:rFonts w:ascii="Garamond" w:hAnsi="Garamond"/>
              </w:rPr>
            </w:pPr>
            <w:r w:rsidRPr="00777374">
              <w:rPr>
                <w:rFonts w:ascii="Garamond" w:hAnsi="Garamond"/>
              </w:rPr>
              <w:t>Asymp.</w:t>
            </w:r>
            <w:r w:rsidRPr="00777374">
              <w:rPr>
                <w:rFonts w:ascii="Garamond" w:hAnsi="Garamond"/>
                <w:spacing w:val="-6"/>
              </w:rPr>
              <w:t xml:space="preserve"> </w:t>
            </w:r>
            <w:r w:rsidRPr="00777374">
              <w:rPr>
                <w:rFonts w:ascii="Garamond" w:hAnsi="Garamond"/>
              </w:rPr>
              <w:t>Sig.</w:t>
            </w:r>
            <w:r w:rsidRPr="00777374">
              <w:rPr>
                <w:rFonts w:ascii="Garamond" w:hAnsi="Garamond"/>
                <w:spacing w:val="-6"/>
              </w:rPr>
              <w:t xml:space="preserve"> </w:t>
            </w:r>
            <w:r w:rsidRPr="00777374">
              <w:rPr>
                <w:rFonts w:ascii="Garamond" w:hAnsi="Garamond"/>
              </w:rPr>
              <w:t>(2-tailed)</w:t>
            </w:r>
          </w:p>
        </w:tc>
        <w:tc>
          <w:tcPr>
            <w:tcW w:w="202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64001" w:rsidRPr="00777374" w:rsidRDefault="00123955">
            <w:pPr>
              <w:pStyle w:val="TableParagraph"/>
              <w:spacing w:before="117"/>
              <w:rPr>
                <w:rFonts w:ascii="Garamond" w:hAnsi="Garamond"/>
              </w:rPr>
            </w:pPr>
            <w:r w:rsidRPr="00777374">
              <w:rPr>
                <w:rFonts w:ascii="Garamond" w:hAnsi="Garamond"/>
              </w:rPr>
              <w:t>.109</w:t>
            </w:r>
          </w:p>
        </w:tc>
      </w:tr>
      <w:tr w:rsidR="00464001" w:rsidRPr="00777374">
        <w:trPr>
          <w:trHeight w:val="377"/>
        </w:trPr>
        <w:tc>
          <w:tcPr>
            <w:tcW w:w="5888" w:type="dxa"/>
            <w:gridSpan w:val="3"/>
            <w:tcBorders>
              <w:top w:val="single" w:sz="18" w:space="0" w:color="000000"/>
            </w:tcBorders>
          </w:tcPr>
          <w:p w:rsidR="00464001" w:rsidRPr="00777374" w:rsidRDefault="00123955">
            <w:pPr>
              <w:pStyle w:val="TableParagraph"/>
              <w:spacing w:line="249" w:lineRule="exact"/>
              <w:ind w:left="80"/>
              <w:rPr>
                <w:rFonts w:ascii="Garamond" w:hAnsi="Garamond"/>
              </w:rPr>
            </w:pPr>
            <w:r w:rsidRPr="00777374">
              <w:rPr>
                <w:rFonts w:ascii="Garamond" w:hAnsi="Garamond"/>
              </w:rPr>
              <w:t>a.</w:t>
            </w:r>
            <w:r w:rsidRPr="00777374">
              <w:rPr>
                <w:rFonts w:ascii="Garamond" w:hAnsi="Garamond"/>
                <w:spacing w:val="-4"/>
              </w:rPr>
              <w:t xml:space="preserve"> </w:t>
            </w:r>
            <w:r w:rsidRPr="00777374">
              <w:rPr>
                <w:rFonts w:ascii="Garamond" w:hAnsi="Garamond"/>
              </w:rPr>
              <w:t>Test</w:t>
            </w:r>
            <w:r w:rsidRPr="00777374">
              <w:rPr>
                <w:rFonts w:ascii="Garamond" w:hAnsi="Garamond"/>
                <w:spacing w:val="-5"/>
              </w:rPr>
              <w:t xml:space="preserve"> </w:t>
            </w:r>
            <w:r w:rsidRPr="00777374">
              <w:rPr>
                <w:rFonts w:ascii="Garamond" w:hAnsi="Garamond"/>
              </w:rPr>
              <w:t>distribution</w:t>
            </w:r>
            <w:r w:rsidRPr="00777374">
              <w:rPr>
                <w:rFonts w:ascii="Garamond" w:hAnsi="Garamond"/>
                <w:spacing w:val="-2"/>
              </w:rPr>
              <w:t xml:space="preserve"> </w:t>
            </w:r>
            <w:r w:rsidRPr="00777374">
              <w:rPr>
                <w:rFonts w:ascii="Garamond" w:hAnsi="Garamond"/>
              </w:rPr>
              <w:t>is</w:t>
            </w:r>
            <w:r w:rsidRPr="00777374">
              <w:rPr>
                <w:rFonts w:ascii="Garamond" w:hAnsi="Garamond"/>
                <w:spacing w:val="-5"/>
              </w:rPr>
              <w:t xml:space="preserve"> </w:t>
            </w:r>
            <w:r w:rsidRPr="00777374">
              <w:rPr>
                <w:rFonts w:ascii="Garamond" w:hAnsi="Garamond"/>
              </w:rPr>
              <w:t>Normal.</w:t>
            </w:r>
          </w:p>
        </w:tc>
      </w:tr>
      <w:tr w:rsidR="00464001" w:rsidRPr="00777374">
        <w:trPr>
          <w:trHeight w:val="371"/>
        </w:trPr>
        <w:tc>
          <w:tcPr>
            <w:tcW w:w="5888" w:type="dxa"/>
            <w:gridSpan w:val="3"/>
          </w:tcPr>
          <w:p w:rsidR="00464001" w:rsidRPr="00777374" w:rsidRDefault="00123955">
            <w:pPr>
              <w:pStyle w:val="TableParagraph"/>
              <w:spacing w:before="119" w:line="233" w:lineRule="exact"/>
              <w:ind w:left="80"/>
              <w:rPr>
                <w:rFonts w:ascii="Garamond" w:hAnsi="Garamond"/>
              </w:rPr>
            </w:pPr>
            <w:r w:rsidRPr="00777374">
              <w:rPr>
                <w:rFonts w:ascii="Garamond" w:hAnsi="Garamond"/>
              </w:rPr>
              <w:t>b.</w:t>
            </w:r>
            <w:r w:rsidRPr="00777374">
              <w:rPr>
                <w:rFonts w:ascii="Garamond" w:hAnsi="Garamond"/>
                <w:spacing w:val="-4"/>
              </w:rPr>
              <w:t xml:space="preserve"> </w:t>
            </w:r>
            <w:r w:rsidRPr="00777374">
              <w:rPr>
                <w:rFonts w:ascii="Garamond" w:hAnsi="Garamond"/>
              </w:rPr>
              <w:t>Calculated</w:t>
            </w:r>
            <w:r w:rsidRPr="00777374">
              <w:rPr>
                <w:rFonts w:ascii="Garamond" w:hAnsi="Garamond"/>
                <w:spacing w:val="-2"/>
              </w:rPr>
              <w:t xml:space="preserve"> </w:t>
            </w:r>
            <w:r w:rsidRPr="00777374">
              <w:rPr>
                <w:rFonts w:ascii="Garamond" w:hAnsi="Garamond"/>
              </w:rPr>
              <w:t>from</w:t>
            </w:r>
            <w:r w:rsidRPr="00777374">
              <w:rPr>
                <w:rFonts w:ascii="Garamond" w:hAnsi="Garamond"/>
                <w:spacing w:val="-4"/>
              </w:rPr>
              <w:t xml:space="preserve"> </w:t>
            </w:r>
            <w:r w:rsidRPr="00777374">
              <w:rPr>
                <w:rFonts w:ascii="Garamond" w:hAnsi="Garamond"/>
              </w:rPr>
              <w:t>data.</w:t>
            </w:r>
          </w:p>
        </w:tc>
      </w:tr>
    </w:tbl>
    <w:p w:rsidR="00464001" w:rsidRPr="00777374" w:rsidRDefault="00464001">
      <w:pPr>
        <w:pStyle w:val="BodyText"/>
        <w:spacing w:before="2"/>
        <w:rPr>
          <w:rFonts w:ascii="Garamond" w:hAnsi="Garamond"/>
          <w:i/>
          <w:sz w:val="15"/>
        </w:rPr>
      </w:pPr>
    </w:p>
    <w:p w:rsidR="00464001" w:rsidRPr="00777374" w:rsidRDefault="00123955">
      <w:pPr>
        <w:pStyle w:val="BodyText"/>
        <w:spacing w:before="90" w:line="360" w:lineRule="auto"/>
        <w:ind w:left="240" w:right="114" w:firstLine="568"/>
        <w:jc w:val="both"/>
        <w:rPr>
          <w:rFonts w:ascii="Garamond" w:hAnsi="Garamond"/>
        </w:rPr>
      </w:pPr>
      <w:r w:rsidRPr="00777374">
        <w:rPr>
          <w:rFonts w:ascii="Garamond" w:hAnsi="Garamond"/>
        </w:rPr>
        <w:t xml:space="preserve">Berdasarkan hasil uji normalitas di atas, diketahui bahwa nilai </w:t>
      </w:r>
      <w:r w:rsidRPr="00777374">
        <w:rPr>
          <w:rFonts w:ascii="Garamond" w:hAnsi="Garamond"/>
          <w:i/>
        </w:rPr>
        <w:t xml:space="preserve">Asymp. Sig. </w:t>
      </w:r>
      <w:r w:rsidRPr="00777374">
        <w:rPr>
          <w:rFonts w:ascii="Garamond" w:hAnsi="Garamond"/>
        </w:rPr>
        <w:t>(</w:t>
      </w:r>
      <w:r w:rsidRPr="00777374">
        <w:rPr>
          <w:rFonts w:ascii="Garamond" w:hAnsi="Garamond"/>
          <w:i/>
        </w:rPr>
        <w:t>2-tailed</w:t>
      </w:r>
      <w:r w:rsidRPr="00777374">
        <w:rPr>
          <w:rFonts w:ascii="Garamond" w:hAnsi="Garamond"/>
        </w:rPr>
        <w:t>)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sebesar 0,109. Nilai signifikansi tersebut lebih tinggi dibandingkan dengan taraf signifikansi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yaitu</w:t>
      </w:r>
      <w:r w:rsidRPr="00777374">
        <w:rPr>
          <w:rFonts w:ascii="Garamond" w:hAnsi="Garamond"/>
          <w:spacing w:val="-1"/>
        </w:rPr>
        <w:t xml:space="preserve"> </w:t>
      </w:r>
      <w:r w:rsidRPr="00777374">
        <w:rPr>
          <w:rFonts w:ascii="Garamond" w:hAnsi="Garamond"/>
        </w:rPr>
        <w:t>5%</w:t>
      </w:r>
      <w:r w:rsidRPr="00777374">
        <w:rPr>
          <w:rFonts w:ascii="Garamond" w:hAnsi="Garamond"/>
          <w:spacing w:val="-1"/>
        </w:rPr>
        <w:t xml:space="preserve"> </w:t>
      </w:r>
      <w:r w:rsidRPr="00777374">
        <w:rPr>
          <w:rFonts w:ascii="Garamond" w:hAnsi="Garamond"/>
        </w:rPr>
        <w:t>(0,05)</w:t>
      </w:r>
      <w:r w:rsidRPr="00777374">
        <w:rPr>
          <w:rFonts w:ascii="Garamond" w:hAnsi="Garamond"/>
          <w:spacing w:val="-1"/>
        </w:rPr>
        <w:t xml:space="preserve"> </w:t>
      </w:r>
      <w:r w:rsidRPr="00777374">
        <w:rPr>
          <w:rFonts w:ascii="Garamond" w:hAnsi="Garamond"/>
        </w:rPr>
        <w:t>atau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  <w:i/>
        </w:rPr>
        <w:t>Sig</w:t>
      </w:r>
      <w:r w:rsidRPr="00777374">
        <w:rPr>
          <w:rFonts w:ascii="Garamond" w:hAnsi="Garamond"/>
          <w:i/>
          <w:spacing w:val="-4"/>
        </w:rPr>
        <w:t xml:space="preserve"> </w:t>
      </w:r>
      <w:r w:rsidRPr="00777374">
        <w:rPr>
          <w:rFonts w:ascii="Garamond" w:hAnsi="Garamond"/>
        </w:rPr>
        <w:t>&gt;</w:t>
      </w:r>
      <w:r w:rsidRPr="00777374">
        <w:rPr>
          <w:rFonts w:ascii="Garamond" w:hAnsi="Garamond"/>
          <w:spacing w:val="-1"/>
        </w:rPr>
        <w:t xml:space="preserve"> </w:t>
      </w:r>
      <w:r w:rsidRPr="00777374">
        <w:rPr>
          <w:rFonts w:ascii="Garamond" w:hAnsi="Garamond"/>
        </w:rPr>
        <w:t>0,05,</w:t>
      </w:r>
      <w:r w:rsidRPr="00777374">
        <w:rPr>
          <w:rFonts w:ascii="Garamond" w:hAnsi="Garamond"/>
          <w:spacing w:val="-1"/>
        </w:rPr>
        <w:t xml:space="preserve"> </w:t>
      </w:r>
      <w:r w:rsidRPr="00777374">
        <w:rPr>
          <w:rFonts w:ascii="Garamond" w:hAnsi="Garamond"/>
        </w:rPr>
        <w:t>sehingga</w:t>
      </w:r>
      <w:r w:rsidRPr="00777374">
        <w:rPr>
          <w:rFonts w:ascii="Garamond" w:hAnsi="Garamond"/>
          <w:spacing w:val="-4"/>
        </w:rPr>
        <w:t xml:space="preserve"> </w:t>
      </w:r>
      <w:r w:rsidRPr="00777374">
        <w:rPr>
          <w:rFonts w:ascii="Garamond" w:hAnsi="Garamond"/>
        </w:rPr>
        <w:t>data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tersebut</w:t>
      </w:r>
      <w:r w:rsidRPr="00777374">
        <w:rPr>
          <w:rFonts w:ascii="Garamond" w:hAnsi="Garamond"/>
          <w:spacing w:val="-1"/>
        </w:rPr>
        <w:t xml:space="preserve"> </w:t>
      </w:r>
      <w:r w:rsidRPr="00777374">
        <w:rPr>
          <w:rFonts w:ascii="Garamond" w:hAnsi="Garamond"/>
        </w:rPr>
        <w:t>dinyatakan</w:t>
      </w:r>
      <w:r w:rsidRPr="00777374">
        <w:rPr>
          <w:rFonts w:ascii="Garamond" w:hAnsi="Garamond"/>
          <w:spacing w:val="-1"/>
        </w:rPr>
        <w:t xml:space="preserve"> </w:t>
      </w:r>
      <w:r w:rsidRPr="00777374">
        <w:rPr>
          <w:rFonts w:ascii="Garamond" w:hAnsi="Garamond"/>
        </w:rPr>
        <w:t>berdistribusi</w:t>
      </w:r>
      <w:r w:rsidRPr="00777374">
        <w:rPr>
          <w:rFonts w:ascii="Garamond" w:hAnsi="Garamond"/>
          <w:spacing w:val="-1"/>
        </w:rPr>
        <w:t xml:space="preserve"> </w:t>
      </w:r>
      <w:r w:rsidRPr="00777374">
        <w:rPr>
          <w:rFonts w:ascii="Garamond" w:hAnsi="Garamond"/>
        </w:rPr>
        <w:t>normal.</w:t>
      </w:r>
    </w:p>
    <w:p w:rsidR="00464001" w:rsidRPr="00777374" w:rsidRDefault="00123955">
      <w:pPr>
        <w:pStyle w:val="Heading1"/>
        <w:spacing w:before="90"/>
        <w:rPr>
          <w:rFonts w:ascii="Garamond" w:hAnsi="Garamond"/>
        </w:rPr>
      </w:pPr>
      <w:r w:rsidRPr="00777374">
        <w:rPr>
          <w:rFonts w:ascii="Garamond" w:hAnsi="Garamond"/>
        </w:rPr>
        <w:t>Uji</w:t>
      </w:r>
      <w:r w:rsidRPr="00777374">
        <w:rPr>
          <w:rFonts w:ascii="Garamond" w:hAnsi="Garamond"/>
          <w:spacing w:val="-3"/>
        </w:rPr>
        <w:t xml:space="preserve"> </w:t>
      </w:r>
      <w:r w:rsidRPr="00777374">
        <w:rPr>
          <w:rFonts w:ascii="Garamond" w:hAnsi="Garamond"/>
        </w:rPr>
        <w:t>Heteroskedastisitas</w:t>
      </w:r>
    </w:p>
    <w:p w:rsidR="00464001" w:rsidRPr="00777374" w:rsidRDefault="00F45D4E">
      <w:pPr>
        <w:pStyle w:val="BodyText"/>
        <w:rPr>
          <w:rFonts w:ascii="Garamond" w:hAnsi="Garamond"/>
          <w:b/>
          <w:sz w:val="20"/>
        </w:rPr>
      </w:pPr>
      <w:r w:rsidRPr="00777374">
        <w:rPr>
          <w:rFonts w:ascii="Garamond" w:hAnsi="Garamond"/>
          <w:noProof/>
          <w:lang w:val="id-ID" w:eastAsia="id-ID"/>
        </w:rPr>
        <w:drawing>
          <wp:anchor distT="0" distB="0" distL="0" distR="0" simplePos="0" relativeHeight="7" behindDoc="0" locked="0" layoutInCell="1" allowOverlap="1" wp14:anchorId="3386D9EF" wp14:editId="5763703A">
            <wp:simplePos x="0" y="0"/>
            <wp:positionH relativeFrom="page">
              <wp:posOffset>1104679</wp:posOffset>
            </wp:positionH>
            <wp:positionV relativeFrom="paragraph">
              <wp:posOffset>106045</wp:posOffset>
            </wp:positionV>
            <wp:extent cx="2705157" cy="162206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157" cy="1622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4001" w:rsidRPr="00777374" w:rsidRDefault="00464001">
      <w:pPr>
        <w:pStyle w:val="BodyText"/>
        <w:spacing w:before="5"/>
        <w:rPr>
          <w:rFonts w:ascii="Garamond" w:hAnsi="Garamond"/>
          <w:b/>
          <w:sz w:val="11"/>
        </w:rPr>
      </w:pPr>
    </w:p>
    <w:p w:rsidR="00F45D4E" w:rsidRPr="00777374" w:rsidRDefault="00F45D4E">
      <w:pPr>
        <w:pStyle w:val="BodyText"/>
        <w:spacing w:before="6"/>
        <w:rPr>
          <w:rFonts w:ascii="Garamond" w:hAnsi="Garamond"/>
          <w:b/>
          <w:sz w:val="31"/>
          <w:lang w:val="id-ID"/>
        </w:rPr>
      </w:pPr>
    </w:p>
    <w:p w:rsidR="00F45D4E" w:rsidRPr="00777374" w:rsidRDefault="00F45D4E">
      <w:pPr>
        <w:pStyle w:val="BodyText"/>
        <w:spacing w:before="6"/>
        <w:rPr>
          <w:rFonts w:ascii="Garamond" w:hAnsi="Garamond"/>
          <w:b/>
          <w:sz w:val="31"/>
          <w:lang w:val="id-ID"/>
        </w:rPr>
      </w:pPr>
    </w:p>
    <w:p w:rsidR="00F45D4E" w:rsidRPr="00777374" w:rsidRDefault="00F45D4E">
      <w:pPr>
        <w:pStyle w:val="BodyText"/>
        <w:spacing w:before="6"/>
        <w:rPr>
          <w:rFonts w:ascii="Garamond" w:hAnsi="Garamond"/>
          <w:b/>
          <w:sz w:val="31"/>
          <w:lang w:val="id-ID"/>
        </w:rPr>
      </w:pPr>
    </w:p>
    <w:p w:rsidR="00F45D4E" w:rsidRPr="00777374" w:rsidRDefault="00F45D4E">
      <w:pPr>
        <w:pStyle w:val="BodyText"/>
        <w:spacing w:before="6"/>
        <w:rPr>
          <w:rFonts w:ascii="Garamond" w:hAnsi="Garamond"/>
          <w:b/>
          <w:sz w:val="31"/>
          <w:lang w:val="id-ID"/>
        </w:rPr>
      </w:pPr>
    </w:p>
    <w:p w:rsidR="00F45D4E" w:rsidRPr="00777374" w:rsidRDefault="00F45D4E">
      <w:pPr>
        <w:pStyle w:val="BodyText"/>
        <w:spacing w:before="6"/>
        <w:rPr>
          <w:rFonts w:ascii="Garamond" w:hAnsi="Garamond"/>
          <w:b/>
          <w:sz w:val="31"/>
          <w:lang w:val="id-ID"/>
        </w:rPr>
      </w:pPr>
    </w:p>
    <w:p w:rsidR="00F45D4E" w:rsidRPr="00777374" w:rsidRDefault="00F45D4E">
      <w:pPr>
        <w:ind w:left="823" w:right="706"/>
        <w:jc w:val="center"/>
        <w:rPr>
          <w:rFonts w:ascii="Garamond" w:hAnsi="Garamond"/>
          <w:b/>
          <w:sz w:val="31"/>
          <w:szCs w:val="24"/>
          <w:lang w:val="id-ID"/>
        </w:rPr>
      </w:pPr>
    </w:p>
    <w:p w:rsidR="00F45D4E" w:rsidRPr="00777374" w:rsidRDefault="00F45D4E">
      <w:pPr>
        <w:ind w:left="823" w:right="706"/>
        <w:jc w:val="center"/>
        <w:rPr>
          <w:rFonts w:ascii="Garamond" w:hAnsi="Garamond"/>
          <w:b/>
          <w:sz w:val="31"/>
          <w:szCs w:val="24"/>
          <w:lang w:val="id-ID"/>
        </w:rPr>
      </w:pPr>
    </w:p>
    <w:p w:rsidR="00464001" w:rsidRPr="00777374" w:rsidRDefault="00123955" w:rsidP="00F45D4E">
      <w:pPr>
        <w:ind w:left="823" w:right="706"/>
        <w:rPr>
          <w:rFonts w:ascii="Garamond" w:hAnsi="Garamond"/>
          <w:i/>
        </w:rPr>
      </w:pPr>
      <w:r w:rsidRPr="00777374">
        <w:rPr>
          <w:rFonts w:ascii="Garamond" w:hAnsi="Garamond"/>
        </w:rPr>
        <w:t>Gambar</w:t>
      </w:r>
      <w:r w:rsidRPr="00777374">
        <w:rPr>
          <w:rFonts w:ascii="Garamond" w:hAnsi="Garamond"/>
          <w:spacing w:val="-4"/>
        </w:rPr>
        <w:t xml:space="preserve"> </w:t>
      </w:r>
      <w:r w:rsidRPr="00777374">
        <w:rPr>
          <w:rFonts w:ascii="Garamond" w:hAnsi="Garamond"/>
        </w:rPr>
        <w:t>2.</w:t>
      </w:r>
      <w:r w:rsidRPr="00777374">
        <w:rPr>
          <w:rFonts w:ascii="Garamond" w:hAnsi="Garamond"/>
          <w:spacing w:val="-2"/>
        </w:rPr>
        <w:t xml:space="preserve"> </w:t>
      </w:r>
      <w:r w:rsidRPr="00777374">
        <w:rPr>
          <w:rFonts w:ascii="Garamond" w:hAnsi="Garamond"/>
          <w:i/>
        </w:rPr>
        <w:t>Hasil</w:t>
      </w:r>
      <w:r w:rsidRPr="00777374">
        <w:rPr>
          <w:rFonts w:ascii="Garamond" w:hAnsi="Garamond"/>
          <w:i/>
          <w:spacing w:val="-5"/>
        </w:rPr>
        <w:t xml:space="preserve"> </w:t>
      </w:r>
      <w:r w:rsidRPr="00777374">
        <w:rPr>
          <w:rFonts w:ascii="Garamond" w:hAnsi="Garamond"/>
          <w:i/>
        </w:rPr>
        <w:t>Uji</w:t>
      </w:r>
      <w:r w:rsidRPr="00777374">
        <w:rPr>
          <w:rFonts w:ascii="Garamond" w:hAnsi="Garamond"/>
          <w:i/>
          <w:spacing w:val="-5"/>
        </w:rPr>
        <w:t xml:space="preserve"> </w:t>
      </w:r>
      <w:r w:rsidRPr="00777374">
        <w:rPr>
          <w:rFonts w:ascii="Garamond" w:hAnsi="Garamond"/>
          <w:i/>
        </w:rPr>
        <w:t>Heteroskedastisitas</w:t>
      </w:r>
    </w:p>
    <w:p w:rsidR="00464001" w:rsidRPr="00777374" w:rsidRDefault="00123955">
      <w:pPr>
        <w:spacing w:before="128"/>
        <w:ind w:left="240"/>
        <w:jc w:val="both"/>
        <w:rPr>
          <w:rFonts w:ascii="Garamond" w:hAnsi="Garamond"/>
        </w:rPr>
      </w:pPr>
      <w:r w:rsidRPr="00777374">
        <w:rPr>
          <w:rFonts w:ascii="Garamond" w:hAnsi="Garamond"/>
        </w:rPr>
        <w:t>Sumber:</w:t>
      </w:r>
      <w:r w:rsidRPr="00777374">
        <w:rPr>
          <w:rFonts w:ascii="Garamond" w:hAnsi="Garamond"/>
          <w:spacing w:val="-5"/>
        </w:rPr>
        <w:t xml:space="preserve"> </w:t>
      </w:r>
      <w:r w:rsidRPr="00777374">
        <w:rPr>
          <w:rFonts w:ascii="Garamond" w:hAnsi="Garamond"/>
        </w:rPr>
        <w:t>Data</w:t>
      </w:r>
      <w:r w:rsidRPr="00777374">
        <w:rPr>
          <w:rFonts w:ascii="Garamond" w:hAnsi="Garamond"/>
          <w:spacing w:val="-5"/>
        </w:rPr>
        <w:t xml:space="preserve"> </w:t>
      </w:r>
      <w:r w:rsidRPr="00777374">
        <w:rPr>
          <w:rFonts w:ascii="Garamond" w:hAnsi="Garamond"/>
        </w:rPr>
        <w:t>Diolah</w:t>
      </w:r>
      <w:r w:rsidRPr="00777374">
        <w:rPr>
          <w:rFonts w:ascii="Garamond" w:hAnsi="Garamond"/>
          <w:spacing w:val="-2"/>
        </w:rPr>
        <w:t xml:space="preserve"> </w:t>
      </w:r>
      <w:r w:rsidRPr="00777374">
        <w:rPr>
          <w:rFonts w:ascii="Garamond" w:hAnsi="Garamond"/>
        </w:rPr>
        <w:t>Peneliti</w:t>
      </w:r>
      <w:r w:rsidRPr="00777374">
        <w:rPr>
          <w:rFonts w:ascii="Garamond" w:hAnsi="Garamond"/>
          <w:spacing w:val="-5"/>
        </w:rPr>
        <w:t xml:space="preserve"> </w:t>
      </w:r>
      <w:r w:rsidRPr="00777374">
        <w:rPr>
          <w:rFonts w:ascii="Garamond" w:hAnsi="Garamond"/>
        </w:rPr>
        <w:t>(2021)</w:t>
      </w:r>
    </w:p>
    <w:p w:rsidR="00464001" w:rsidRPr="00777374" w:rsidRDefault="00123955">
      <w:pPr>
        <w:pStyle w:val="BodyText"/>
        <w:spacing w:before="128" w:line="360" w:lineRule="auto"/>
        <w:ind w:left="240" w:right="175" w:firstLine="568"/>
        <w:jc w:val="both"/>
        <w:rPr>
          <w:rFonts w:ascii="Garamond" w:hAnsi="Garamond"/>
        </w:rPr>
      </w:pPr>
      <w:r w:rsidRPr="00777374">
        <w:rPr>
          <w:rFonts w:ascii="Garamond" w:hAnsi="Garamond"/>
        </w:rPr>
        <w:t>Hasil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uji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heteroskedasitas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dilihat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dengan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  <w:i/>
        </w:rPr>
        <w:t>scatterplot</w:t>
      </w:r>
      <w:r w:rsidRPr="00777374">
        <w:rPr>
          <w:rFonts w:ascii="Garamond" w:hAnsi="Garamond"/>
        </w:rPr>
        <w:t>.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Berdasarkan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gambar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atas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diketahui bahwa titik kumpul data menyebar di atas maupun di bawah ataupun sekitar 0 dan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penyebaran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titik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data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tersebut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tidak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membentuk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suatu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pola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tertentu,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sehingga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dapat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disimpulkan data tidak terjadi adanya heteroskedastisitas.</w:t>
      </w:r>
      <w:r w:rsidRPr="00777374">
        <w:rPr>
          <w:rFonts w:ascii="Garamond" w:hAnsi="Garamond"/>
          <w:spacing w:val="61"/>
        </w:rPr>
        <w:t xml:space="preserve"> </w:t>
      </w:r>
      <w:r w:rsidRPr="00777374">
        <w:rPr>
          <w:rFonts w:ascii="Garamond" w:hAnsi="Garamond"/>
        </w:rPr>
        <w:t>Sedangkan dalam uji hipotesis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pada penelitian ini menggunakan uji regresi linier sederhana. Pemaparan hasil uji regresi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linier</w:t>
      </w:r>
      <w:r w:rsidRPr="00777374">
        <w:rPr>
          <w:rFonts w:ascii="Garamond" w:hAnsi="Garamond"/>
          <w:spacing w:val="-1"/>
        </w:rPr>
        <w:t xml:space="preserve"> </w:t>
      </w:r>
      <w:r w:rsidRPr="00777374">
        <w:rPr>
          <w:rFonts w:ascii="Garamond" w:hAnsi="Garamond"/>
        </w:rPr>
        <w:t>sederhana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dapat dijelaskan sebagai</w:t>
      </w:r>
      <w:r w:rsidRPr="00777374">
        <w:rPr>
          <w:rFonts w:ascii="Garamond" w:hAnsi="Garamond"/>
          <w:spacing w:val="-4"/>
        </w:rPr>
        <w:t xml:space="preserve"> </w:t>
      </w:r>
      <w:r w:rsidRPr="00777374">
        <w:rPr>
          <w:rFonts w:ascii="Garamond" w:hAnsi="Garamond"/>
        </w:rPr>
        <w:t>berikut:</w:t>
      </w:r>
    </w:p>
    <w:p w:rsidR="00464001" w:rsidRPr="00777374" w:rsidRDefault="00464001">
      <w:pPr>
        <w:pStyle w:val="BodyText"/>
        <w:rPr>
          <w:rFonts w:ascii="Garamond" w:hAnsi="Garamond"/>
          <w:sz w:val="26"/>
        </w:rPr>
      </w:pPr>
    </w:p>
    <w:p w:rsidR="00464001" w:rsidRPr="00777374" w:rsidRDefault="00464001">
      <w:pPr>
        <w:pStyle w:val="BodyText"/>
        <w:rPr>
          <w:rFonts w:ascii="Garamond" w:hAnsi="Garamond"/>
          <w:sz w:val="26"/>
        </w:rPr>
      </w:pPr>
    </w:p>
    <w:p w:rsidR="00464001" w:rsidRPr="00777374" w:rsidRDefault="00464001">
      <w:pPr>
        <w:pStyle w:val="BodyText"/>
        <w:rPr>
          <w:rFonts w:ascii="Garamond" w:hAnsi="Garamond"/>
          <w:sz w:val="26"/>
        </w:rPr>
      </w:pPr>
    </w:p>
    <w:p w:rsidR="00464001" w:rsidRPr="00777374" w:rsidRDefault="00E27A0E">
      <w:pPr>
        <w:pStyle w:val="BodyText"/>
        <w:rPr>
          <w:rFonts w:ascii="Garamond" w:hAnsi="Garamond"/>
          <w:sz w:val="26"/>
        </w:rPr>
      </w:pPr>
      <w:r w:rsidRPr="00777374">
        <w:rPr>
          <w:rFonts w:ascii="Garamond" w:hAnsi="Garamond"/>
          <w:noProof/>
          <w:lang w:val="id-ID" w:eastAsia="id-ID"/>
        </w:rPr>
        <w:drawing>
          <wp:anchor distT="0" distB="0" distL="0" distR="0" simplePos="0" relativeHeight="487408128" behindDoc="1" locked="0" layoutInCell="1" allowOverlap="1" wp14:anchorId="1CD54913" wp14:editId="3D6115E0">
            <wp:simplePos x="0" y="0"/>
            <wp:positionH relativeFrom="page">
              <wp:posOffset>1203009</wp:posOffset>
            </wp:positionH>
            <wp:positionV relativeFrom="paragraph">
              <wp:posOffset>103201</wp:posOffset>
            </wp:positionV>
            <wp:extent cx="5248910" cy="1697355"/>
            <wp:effectExtent l="0" t="0" r="8890" b="0"/>
            <wp:wrapNone/>
            <wp:docPr id="5" name="image3.jpeg" descr="sp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169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4001" w:rsidRPr="00777374" w:rsidRDefault="00464001">
      <w:pPr>
        <w:pStyle w:val="BodyText"/>
        <w:rPr>
          <w:rFonts w:ascii="Garamond" w:hAnsi="Garamond"/>
          <w:sz w:val="26"/>
        </w:rPr>
      </w:pPr>
    </w:p>
    <w:p w:rsidR="00464001" w:rsidRPr="00777374" w:rsidRDefault="00464001">
      <w:pPr>
        <w:pStyle w:val="BodyText"/>
        <w:rPr>
          <w:rFonts w:ascii="Garamond" w:hAnsi="Garamond"/>
          <w:sz w:val="26"/>
        </w:rPr>
      </w:pPr>
    </w:p>
    <w:p w:rsidR="00464001" w:rsidRPr="00777374" w:rsidRDefault="00464001">
      <w:pPr>
        <w:pStyle w:val="BodyText"/>
        <w:rPr>
          <w:rFonts w:ascii="Garamond" w:hAnsi="Garamond"/>
          <w:sz w:val="26"/>
        </w:rPr>
      </w:pPr>
    </w:p>
    <w:p w:rsidR="00464001" w:rsidRPr="00777374" w:rsidRDefault="00464001">
      <w:pPr>
        <w:pStyle w:val="BodyText"/>
        <w:rPr>
          <w:rFonts w:ascii="Garamond" w:hAnsi="Garamond"/>
          <w:sz w:val="26"/>
        </w:rPr>
      </w:pPr>
    </w:p>
    <w:p w:rsidR="00464001" w:rsidRPr="00777374" w:rsidRDefault="00464001">
      <w:pPr>
        <w:pStyle w:val="BodyText"/>
        <w:spacing w:before="5"/>
        <w:rPr>
          <w:rFonts w:ascii="Garamond" w:hAnsi="Garamond"/>
          <w:sz w:val="26"/>
        </w:rPr>
      </w:pPr>
    </w:p>
    <w:p w:rsidR="00E27A0E" w:rsidRPr="00777374" w:rsidRDefault="00E27A0E">
      <w:pPr>
        <w:spacing w:line="360" w:lineRule="auto"/>
        <w:ind w:left="240" w:right="4883" w:firstLine="428"/>
        <w:rPr>
          <w:rFonts w:ascii="Garamond" w:hAnsi="Garamond"/>
          <w:lang w:val="id-ID"/>
        </w:rPr>
      </w:pPr>
    </w:p>
    <w:p w:rsidR="00E27A0E" w:rsidRPr="00777374" w:rsidRDefault="00E27A0E">
      <w:pPr>
        <w:spacing w:line="360" w:lineRule="auto"/>
        <w:ind w:left="240" w:right="4883" w:firstLine="428"/>
        <w:rPr>
          <w:rFonts w:ascii="Garamond" w:hAnsi="Garamond"/>
          <w:lang w:val="id-ID"/>
        </w:rPr>
      </w:pPr>
    </w:p>
    <w:p w:rsidR="00E27A0E" w:rsidRPr="00777374" w:rsidRDefault="00E27A0E">
      <w:pPr>
        <w:spacing w:line="360" w:lineRule="auto"/>
        <w:ind w:left="240" w:right="4883" w:firstLine="428"/>
        <w:rPr>
          <w:rFonts w:ascii="Garamond" w:hAnsi="Garamond"/>
          <w:lang w:val="id-ID"/>
        </w:rPr>
      </w:pPr>
    </w:p>
    <w:p w:rsidR="00464001" w:rsidRPr="00777374" w:rsidRDefault="00123955">
      <w:pPr>
        <w:spacing w:line="360" w:lineRule="auto"/>
        <w:ind w:left="240" w:right="4883" w:firstLine="428"/>
        <w:rPr>
          <w:rFonts w:ascii="Garamond" w:hAnsi="Garamond"/>
        </w:rPr>
      </w:pPr>
      <w:r w:rsidRPr="00777374">
        <w:rPr>
          <w:rFonts w:ascii="Garamond" w:hAnsi="Garamond"/>
        </w:rPr>
        <w:t xml:space="preserve">a. </w:t>
      </w:r>
      <w:r w:rsidRPr="00777374">
        <w:rPr>
          <w:rFonts w:ascii="Garamond" w:hAnsi="Garamond"/>
          <w:i/>
        </w:rPr>
        <w:t>Dependent Variable</w:t>
      </w:r>
      <w:r w:rsidRPr="00777374">
        <w:rPr>
          <w:rFonts w:ascii="Garamond" w:hAnsi="Garamond"/>
        </w:rPr>
        <w:t>: Kesiapan Mengajar</w:t>
      </w:r>
      <w:r w:rsidRPr="00777374">
        <w:rPr>
          <w:rFonts w:ascii="Garamond" w:hAnsi="Garamond"/>
          <w:spacing w:val="-53"/>
        </w:rPr>
        <w:t xml:space="preserve"> </w:t>
      </w:r>
      <w:r w:rsidRPr="00777374">
        <w:rPr>
          <w:rFonts w:ascii="Garamond" w:hAnsi="Garamond"/>
        </w:rPr>
        <w:lastRenderedPageBreak/>
        <w:t>Sumber:</w:t>
      </w:r>
      <w:r w:rsidRPr="00777374">
        <w:rPr>
          <w:rFonts w:ascii="Garamond" w:hAnsi="Garamond"/>
          <w:spacing w:val="-2"/>
        </w:rPr>
        <w:t xml:space="preserve"> </w:t>
      </w:r>
      <w:r w:rsidRPr="00777374">
        <w:rPr>
          <w:rFonts w:ascii="Garamond" w:hAnsi="Garamond"/>
        </w:rPr>
        <w:t>Data</w:t>
      </w:r>
      <w:r w:rsidRPr="00777374">
        <w:rPr>
          <w:rFonts w:ascii="Garamond" w:hAnsi="Garamond"/>
          <w:spacing w:val="-2"/>
        </w:rPr>
        <w:t xml:space="preserve"> </w:t>
      </w:r>
      <w:r w:rsidRPr="00777374">
        <w:rPr>
          <w:rFonts w:ascii="Garamond" w:hAnsi="Garamond"/>
        </w:rPr>
        <w:t>Diolah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Peneliti</w:t>
      </w:r>
      <w:r w:rsidRPr="00777374">
        <w:rPr>
          <w:rFonts w:ascii="Garamond" w:hAnsi="Garamond"/>
          <w:spacing w:val="-2"/>
        </w:rPr>
        <w:t xml:space="preserve"> </w:t>
      </w:r>
      <w:r w:rsidRPr="00777374">
        <w:rPr>
          <w:rFonts w:ascii="Garamond" w:hAnsi="Garamond"/>
        </w:rPr>
        <w:t>(2021)</w:t>
      </w:r>
    </w:p>
    <w:p w:rsidR="00464001" w:rsidRPr="00777374" w:rsidRDefault="00123955">
      <w:pPr>
        <w:pStyle w:val="BodyText"/>
        <w:spacing w:before="139" w:line="362" w:lineRule="auto"/>
        <w:ind w:left="240"/>
        <w:rPr>
          <w:rFonts w:ascii="Garamond" w:hAnsi="Garamond"/>
        </w:rPr>
      </w:pPr>
      <w:r w:rsidRPr="00777374">
        <w:rPr>
          <w:rFonts w:ascii="Garamond" w:hAnsi="Garamond"/>
        </w:rPr>
        <w:t>Berdasarkan</w:t>
      </w:r>
      <w:r w:rsidRPr="00777374">
        <w:rPr>
          <w:rFonts w:ascii="Garamond" w:hAnsi="Garamond"/>
          <w:spacing w:val="-1"/>
        </w:rPr>
        <w:t xml:space="preserve"> </w:t>
      </w:r>
      <w:r w:rsidRPr="00777374">
        <w:rPr>
          <w:rFonts w:ascii="Garamond" w:hAnsi="Garamond"/>
        </w:rPr>
        <w:t>tabel</w:t>
      </w:r>
      <w:r w:rsidRPr="00777374">
        <w:rPr>
          <w:rFonts w:ascii="Garamond" w:hAnsi="Garamond"/>
          <w:spacing w:val="5"/>
        </w:rPr>
        <w:t xml:space="preserve"> </w:t>
      </w:r>
      <w:r w:rsidRPr="00777374">
        <w:rPr>
          <w:rFonts w:ascii="Garamond" w:hAnsi="Garamond"/>
        </w:rPr>
        <w:t>2</w:t>
      </w:r>
      <w:r w:rsidRPr="00777374">
        <w:rPr>
          <w:rFonts w:ascii="Garamond" w:hAnsi="Garamond"/>
          <w:spacing w:val="3"/>
        </w:rPr>
        <w:t xml:space="preserve"> </w:t>
      </w:r>
      <w:r w:rsidRPr="00777374">
        <w:rPr>
          <w:rFonts w:ascii="Garamond" w:hAnsi="Garamond"/>
        </w:rPr>
        <w:t>di</w:t>
      </w:r>
      <w:r w:rsidRPr="00777374">
        <w:rPr>
          <w:rFonts w:ascii="Garamond" w:hAnsi="Garamond"/>
          <w:spacing w:val="5"/>
        </w:rPr>
        <w:t xml:space="preserve"> </w:t>
      </w:r>
      <w:r w:rsidRPr="00777374">
        <w:rPr>
          <w:rFonts w:ascii="Garamond" w:hAnsi="Garamond"/>
        </w:rPr>
        <w:t>atas</w:t>
      </w:r>
      <w:r w:rsidRPr="00777374">
        <w:rPr>
          <w:rFonts w:ascii="Garamond" w:hAnsi="Garamond"/>
          <w:spacing w:val="3"/>
        </w:rPr>
        <w:t xml:space="preserve"> </w:t>
      </w:r>
      <w:r w:rsidRPr="00777374">
        <w:rPr>
          <w:rFonts w:ascii="Garamond" w:hAnsi="Garamond"/>
        </w:rPr>
        <w:t>dapat</w:t>
      </w:r>
      <w:r w:rsidRPr="00777374">
        <w:rPr>
          <w:rFonts w:ascii="Garamond" w:hAnsi="Garamond"/>
          <w:spacing w:val="4"/>
        </w:rPr>
        <w:t xml:space="preserve"> </w:t>
      </w:r>
      <w:r w:rsidRPr="00777374">
        <w:rPr>
          <w:rFonts w:ascii="Garamond" w:hAnsi="Garamond"/>
        </w:rPr>
        <w:t>diketahui</w:t>
      </w:r>
      <w:r w:rsidRPr="00777374">
        <w:rPr>
          <w:rFonts w:ascii="Garamond" w:hAnsi="Garamond"/>
          <w:spacing w:val="5"/>
        </w:rPr>
        <w:t xml:space="preserve"> </w:t>
      </w:r>
      <w:r w:rsidRPr="00777374">
        <w:rPr>
          <w:rFonts w:ascii="Garamond" w:hAnsi="Garamond"/>
        </w:rPr>
        <w:t>model</w:t>
      </w:r>
      <w:r w:rsidRPr="00777374">
        <w:rPr>
          <w:rFonts w:ascii="Garamond" w:hAnsi="Garamond"/>
          <w:spacing w:val="4"/>
        </w:rPr>
        <w:t xml:space="preserve"> </w:t>
      </w:r>
      <w:r w:rsidRPr="00777374">
        <w:rPr>
          <w:rFonts w:ascii="Garamond" w:hAnsi="Garamond"/>
        </w:rPr>
        <w:t>persamaan regresi</w:t>
      </w:r>
      <w:r w:rsidRPr="00777374">
        <w:rPr>
          <w:rFonts w:ascii="Garamond" w:hAnsi="Garamond"/>
          <w:spacing w:val="2"/>
        </w:rPr>
        <w:t xml:space="preserve"> </w:t>
      </w:r>
      <w:r w:rsidRPr="00777374">
        <w:rPr>
          <w:rFonts w:ascii="Garamond" w:hAnsi="Garamond"/>
        </w:rPr>
        <w:t>linier</w:t>
      </w:r>
      <w:r w:rsidRPr="00777374">
        <w:rPr>
          <w:rFonts w:ascii="Garamond" w:hAnsi="Garamond"/>
          <w:spacing w:val="4"/>
        </w:rPr>
        <w:t xml:space="preserve"> </w:t>
      </w:r>
      <w:r w:rsidRPr="00777374">
        <w:rPr>
          <w:rFonts w:ascii="Garamond" w:hAnsi="Garamond"/>
        </w:rPr>
        <w:t>sederhana</w:t>
      </w:r>
      <w:r w:rsidRPr="00777374">
        <w:rPr>
          <w:rFonts w:ascii="Garamond" w:hAnsi="Garamond"/>
          <w:spacing w:val="4"/>
        </w:rPr>
        <w:t xml:space="preserve"> </w:t>
      </w:r>
      <w:r w:rsidRPr="00777374">
        <w:rPr>
          <w:rFonts w:ascii="Garamond" w:hAnsi="Garamond"/>
        </w:rPr>
        <w:t>sebagai</w:t>
      </w:r>
      <w:r w:rsidRPr="00777374">
        <w:rPr>
          <w:rFonts w:ascii="Garamond" w:hAnsi="Garamond"/>
          <w:spacing w:val="-57"/>
        </w:rPr>
        <w:t xml:space="preserve"> </w:t>
      </w:r>
      <w:r w:rsidRPr="00777374">
        <w:rPr>
          <w:rFonts w:ascii="Garamond" w:hAnsi="Garamond"/>
        </w:rPr>
        <w:t>berikut:</w:t>
      </w:r>
    </w:p>
    <w:p w:rsidR="00464001" w:rsidRPr="00777374" w:rsidRDefault="00123955">
      <w:pPr>
        <w:pStyle w:val="BodyText"/>
        <w:spacing w:line="270" w:lineRule="exact"/>
        <w:ind w:left="240"/>
        <w:rPr>
          <w:rFonts w:ascii="Garamond" w:hAnsi="Garamond"/>
        </w:rPr>
      </w:pPr>
      <w:r w:rsidRPr="00777374">
        <w:rPr>
          <w:rFonts w:ascii="Garamond" w:hAnsi="Garamond"/>
        </w:rPr>
        <w:t>Y</w:t>
      </w:r>
      <w:r w:rsidRPr="00777374">
        <w:rPr>
          <w:rFonts w:ascii="Garamond" w:hAnsi="Garamond"/>
          <w:spacing w:val="-2"/>
        </w:rPr>
        <w:t xml:space="preserve"> </w:t>
      </w:r>
      <w:r w:rsidRPr="00777374">
        <w:rPr>
          <w:rFonts w:ascii="Garamond" w:hAnsi="Garamond"/>
        </w:rPr>
        <w:t>=</w:t>
      </w:r>
      <w:r w:rsidRPr="00777374">
        <w:rPr>
          <w:rFonts w:ascii="Garamond" w:hAnsi="Garamond"/>
          <w:spacing w:val="-1"/>
        </w:rPr>
        <w:t xml:space="preserve"> </w:t>
      </w:r>
      <w:r w:rsidRPr="00777374">
        <w:rPr>
          <w:rFonts w:ascii="Garamond" w:hAnsi="Garamond"/>
        </w:rPr>
        <w:t>41,609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- 0,281X</w:t>
      </w:r>
    </w:p>
    <w:p w:rsidR="00464001" w:rsidRPr="00777374" w:rsidRDefault="00123955" w:rsidP="00652C23">
      <w:pPr>
        <w:pStyle w:val="BodyText"/>
        <w:spacing w:before="100" w:line="360" w:lineRule="auto"/>
        <w:ind w:left="240" w:right="34"/>
        <w:jc w:val="both"/>
        <w:rPr>
          <w:rFonts w:ascii="Garamond" w:hAnsi="Garamond"/>
        </w:rPr>
      </w:pPr>
      <w:r w:rsidRPr="00777374">
        <w:rPr>
          <w:rFonts w:ascii="Garamond" w:hAnsi="Garamond"/>
        </w:rPr>
        <w:t>Dimana Y adalah kesiapan mengajar mahasiswa PLP dan X adalah komunikasi interpersonal</w:t>
      </w:r>
      <w:r w:rsidRPr="00777374">
        <w:rPr>
          <w:rFonts w:ascii="Garamond" w:hAnsi="Garamond"/>
          <w:i/>
        </w:rPr>
        <w:t>.</w:t>
      </w:r>
      <w:r w:rsidRPr="00777374">
        <w:rPr>
          <w:rFonts w:ascii="Garamond" w:hAnsi="Garamond"/>
          <w:i/>
          <w:spacing w:val="-57"/>
        </w:rPr>
        <w:t xml:space="preserve"> </w:t>
      </w:r>
      <w:r w:rsidRPr="00777374">
        <w:rPr>
          <w:rFonts w:ascii="Garamond" w:hAnsi="Garamond"/>
        </w:rPr>
        <w:t>Persamaan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regresi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linier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sederhana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diatas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mempunyai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penjelasan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sebagai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berikut: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1)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Konstanta = 41,609. Artinya jika variabel independen yaitu komunikasi interpersonal (X)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bernilai 0, maka variabel dependen yaitu kesiapan mengajar mahasiswa PLP (Y) = 41,609. 2)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Koefisien X (komunikasi interpersonal) = -0,281. Artinya setiap variabel yaitu komunikasi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interpersonal mengalami peningkatan sebesar satu satuan, hal ini menyebabkan peningkatan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terhadap</w:t>
      </w:r>
      <w:r w:rsidRPr="00777374">
        <w:rPr>
          <w:rFonts w:ascii="Garamond" w:hAnsi="Garamond"/>
          <w:spacing w:val="-1"/>
        </w:rPr>
        <w:t xml:space="preserve"> </w:t>
      </w:r>
      <w:r w:rsidRPr="00777374">
        <w:rPr>
          <w:rFonts w:ascii="Garamond" w:hAnsi="Garamond"/>
        </w:rPr>
        <w:t>kesiapan mengajar</w:t>
      </w:r>
      <w:r w:rsidRPr="00777374">
        <w:rPr>
          <w:rFonts w:ascii="Garamond" w:hAnsi="Garamond"/>
          <w:spacing w:val="-5"/>
        </w:rPr>
        <w:t xml:space="preserve"> </w:t>
      </w:r>
      <w:r w:rsidRPr="00777374">
        <w:rPr>
          <w:rFonts w:ascii="Garamond" w:hAnsi="Garamond"/>
        </w:rPr>
        <w:t>mahasiswa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PLP</w:t>
      </w:r>
      <w:r w:rsidRPr="00777374">
        <w:rPr>
          <w:rFonts w:ascii="Garamond" w:hAnsi="Garamond"/>
          <w:spacing w:val="-2"/>
        </w:rPr>
        <w:t xml:space="preserve"> </w:t>
      </w:r>
      <w:r w:rsidRPr="00777374">
        <w:rPr>
          <w:rFonts w:ascii="Garamond" w:hAnsi="Garamond"/>
        </w:rPr>
        <w:t>sebesar</w:t>
      </w:r>
      <w:r w:rsidRPr="00777374">
        <w:rPr>
          <w:rFonts w:ascii="Garamond" w:hAnsi="Garamond"/>
          <w:spacing w:val="7"/>
        </w:rPr>
        <w:t xml:space="preserve"> </w:t>
      </w:r>
      <w:r w:rsidRPr="00777374">
        <w:rPr>
          <w:rFonts w:ascii="Garamond" w:hAnsi="Garamond"/>
        </w:rPr>
        <w:t>-0,281 satuan.</w:t>
      </w:r>
    </w:p>
    <w:p w:rsidR="00464001" w:rsidRPr="00777374" w:rsidRDefault="00123955" w:rsidP="00652C23">
      <w:pPr>
        <w:pStyle w:val="BodyText"/>
        <w:spacing w:before="100" w:line="360" w:lineRule="auto"/>
        <w:ind w:left="240" w:right="34" w:firstLine="480"/>
        <w:jc w:val="both"/>
        <w:rPr>
          <w:rFonts w:ascii="Garamond" w:hAnsi="Garamond"/>
          <w:lang w:val="id-ID"/>
        </w:rPr>
      </w:pPr>
      <w:r w:rsidRPr="00777374">
        <w:rPr>
          <w:rFonts w:ascii="Garamond" w:hAnsi="Garamond"/>
        </w:rPr>
        <w:t>Hasil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uji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regresi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linier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sederhana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dapat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dilihat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pada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komunikasi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interpersonal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(X)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 xml:space="preserve">berpengaruh signifikan terhadap kesiapan mengajar mahasiswa PLP dengan nilai </w:t>
      </w:r>
      <w:r w:rsidRPr="00777374">
        <w:rPr>
          <w:rFonts w:ascii="Garamond" w:hAnsi="Garamond"/>
          <w:i/>
        </w:rPr>
        <w:t>sig</w:t>
      </w:r>
      <w:r w:rsidRPr="00777374">
        <w:rPr>
          <w:rFonts w:ascii="Garamond" w:hAnsi="Garamond"/>
        </w:rPr>
        <w:t>. sebesar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  <w:spacing w:val="-1"/>
        </w:rPr>
        <w:t>0,009</w:t>
      </w:r>
      <w:r w:rsidRPr="00777374">
        <w:rPr>
          <w:rFonts w:ascii="Garamond" w:hAnsi="Garamond"/>
        </w:rPr>
        <w:t xml:space="preserve"> </w:t>
      </w:r>
      <w:r w:rsidRPr="00777374">
        <w:rPr>
          <w:rFonts w:ascii="Garamond" w:hAnsi="Garamond"/>
          <w:spacing w:val="-1"/>
        </w:rPr>
        <w:t>&lt;</w:t>
      </w:r>
      <w:r w:rsidRPr="00777374">
        <w:rPr>
          <w:rFonts w:ascii="Garamond" w:hAnsi="Garamond"/>
        </w:rPr>
        <w:t xml:space="preserve"> </w:t>
      </w:r>
      <w:r w:rsidRPr="00777374">
        <w:rPr>
          <w:rFonts w:ascii="Garamond" w:hAnsi="Garamond"/>
          <w:spacing w:val="-1"/>
        </w:rPr>
        <w:t>0,05</w:t>
      </w:r>
      <w:r w:rsidRPr="00777374">
        <w:rPr>
          <w:rFonts w:ascii="Garamond" w:hAnsi="Garamond"/>
        </w:rPr>
        <w:t xml:space="preserve"> dan t</w:t>
      </w:r>
      <w:r w:rsidRPr="00777374">
        <w:rPr>
          <w:rFonts w:ascii="Garamond" w:hAnsi="Garamond"/>
          <w:vertAlign w:val="subscript"/>
        </w:rPr>
        <w:t>hitung</w:t>
      </w:r>
      <w:r w:rsidRPr="00777374">
        <w:rPr>
          <w:rFonts w:ascii="Garamond" w:hAnsi="Garamond"/>
          <w:spacing w:val="20"/>
        </w:rPr>
        <w:t xml:space="preserve"> </w:t>
      </w:r>
      <w:r w:rsidRPr="00777374">
        <w:rPr>
          <w:rFonts w:ascii="Garamond" w:hAnsi="Garamond"/>
        </w:rPr>
        <w:t>2,650 &gt; t</w:t>
      </w:r>
      <w:r w:rsidRPr="00777374">
        <w:rPr>
          <w:rFonts w:ascii="Garamond" w:hAnsi="Garamond"/>
          <w:vertAlign w:val="subscript"/>
        </w:rPr>
        <w:t>tabel</w:t>
      </w:r>
      <w:r w:rsidRPr="00777374">
        <w:rPr>
          <w:rFonts w:ascii="Garamond" w:hAnsi="Garamond"/>
          <w:spacing w:val="-20"/>
        </w:rPr>
        <w:t xml:space="preserve"> </w:t>
      </w:r>
      <w:r w:rsidRPr="00777374">
        <w:rPr>
          <w:rFonts w:ascii="Garamond" w:hAnsi="Garamond"/>
        </w:rPr>
        <w:t>2,013 yang artinya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H</w:t>
      </w:r>
      <w:r w:rsidRPr="00777374">
        <w:rPr>
          <w:rFonts w:ascii="Garamond" w:hAnsi="Garamond"/>
          <w:vertAlign w:val="subscript"/>
        </w:rPr>
        <w:t>a</w:t>
      </w:r>
      <w:r w:rsidRPr="00777374">
        <w:rPr>
          <w:rFonts w:ascii="Garamond" w:hAnsi="Garamond"/>
        </w:rPr>
        <w:t xml:space="preserve"> diterima.</w:t>
      </w:r>
    </w:p>
    <w:p w:rsidR="00464001" w:rsidRPr="00777374" w:rsidRDefault="00464001">
      <w:pPr>
        <w:pStyle w:val="BodyText"/>
        <w:rPr>
          <w:rFonts w:ascii="Garamond" w:hAnsi="Garamond"/>
          <w:sz w:val="26"/>
        </w:rPr>
      </w:pPr>
    </w:p>
    <w:p w:rsidR="00464001" w:rsidRPr="00777374" w:rsidRDefault="00F45D4E">
      <w:pPr>
        <w:pStyle w:val="BodyText"/>
        <w:rPr>
          <w:rFonts w:ascii="Garamond" w:hAnsi="Garamond"/>
          <w:sz w:val="26"/>
        </w:rPr>
      </w:pPr>
      <w:r w:rsidRPr="00777374">
        <w:rPr>
          <w:rFonts w:ascii="Garamond" w:hAnsi="Garamond"/>
          <w:noProof/>
          <w:lang w:val="id-ID" w:eastAsia="id-ID"/>
        </w:rPr>
        <w:drawing>
          <wp:anchor distT="0" distB="0" distL="0" distR="0" simplePos="0" relativeHeight="487408640" behindDoc="1" locked="0" layoutInCell="1" allowOverlap="1" wp14:anchorId="50910026" wp14:editId="65BFA079">
            <wp:simplePos x="0" y="0"/>
            <wp:positionH relativeFrom="page">
              <wp:posOffset>1606550</wp:posOffset>
            </wp:positionH>
            <wp:positionV relativeFrom="paragraph">
              <wp:posOffset>86995</wp:posOffset>
            </wp:positionV>
            <wp:extent cx="4589145" cy="1617345"/>
            <wp:effectExtent l="0" t="0" r="1905" b="1905"/>
            <wp:wrapNone/>
            <wp:docPr id="7" name="image4.jpeg" descr="c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9145" cy="161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4001" w:rsidRPr="00777374" w:rsidRDefault="00464001">
      <w:pPr>
        <w:pStyle w:val="BodyText"/>
        <w:rPr>
          <w:rFonts w:ascii="Garamond" w:hAnsi="Garamond"/>
          <w:sz w:val="26"/>
        </w:rPr>
      </w:pPr>
    </w:p>
    <w:p w:rsidR="00464001" w:rsidRPr="00777374" w:rsidRDefault="00464001">
      <w:pPr>
        <w:pStyle w:val="BodyText"/>
        <w:rPr>
          <w:rFonts w:ascii="Garamond" w:hAnsi="Garamond"/>
          <w:sz w:val="26"/>
          <w:lang w:val="id-ID"/>
        </w:rPr>
      </w:pPr>
    </w:p>
    <w:p w:rsidR="00F45D4E" w:rsidRPr="00777374" w:rsidRDefault="00F45D4E">
      <w:pPr>
        <w:pStyle w:val="BodyText"/>
        <w:rPr>
          <w:rFonts w:ascii="Garamond" w:hAnsi="Garamond"/>
          <w:sz w:val="26"/>
          <w:lang w:val="id-ID"/>
        </w:rPr>
      </w:pPr>
    </w:p>
    <w:p w:rsidR="00464001" w:rsidRPr="00777374" w:rsidRDefault="00464001">
      <w:pPr>
        <w:pStyle w:val="BodyText"/>
        <w:rPr>
          <w:rFonts w:ascii="Garamond" w:hAnsi="Garamond"/>
          <w:sz w:val="26"/>
        </w:rPr>
      </w:pPr>
    </w:p>
    <w:p w:rsidR="00464001" w:rsidRPr="00777374" w:rsidRDefault="00464001">
      <w:pPr>
        <w:pStyle w:val="BodyText"/>
        <w:rPr>
          <w:rFonts w:ascii="Garamond" w:hAnsi="Garamond"/>
          <w:sz w:val="26"/>
        </w:rPr>
      </w:pPr>
    </w:p>
    <w:p w:rsidR="00464001" w:rsidRPr="00777374" w:rsidRDefault="00464001">
      <w:pPr>
        <w:pStyle w:val="BodyText"/>
        <w:spacing w:before="10"/>
        <w:rPr>
          <w:rFonts w:ascii="Garamond" w:hAnsi="Garamond"/>
          <w:sz w:val="29"/>
        </w:rPr>
      </w:pPr>
    </w:p>
    <w:p w:rsidR="00F45D4E" w:rsidRPr="00777374" w:rsidRDefault="00F45D4E">
      <w:pPr>
        <w:pStyle w:val="BodyText"/>
        <w:spacing w:line="360" w:lineRule="auto"/>
        <w:ind w:left="240" w:right="118" w:firstLine="568"/>
        <w:jc w:val="both"/>
        <w:rPr>
          <w:rFonts w:ascii="Garamond" w:hAnsi="Garamond"/>
          <w:lang w:val="id-ID"/>
        </w:rPr>
      </w:pPr>
    </w:p>
    <w:p w:rsidR="00F45D4E" w:rsidRPr="00777374" w:rsidRDefault="00F45D4E">
      <w:pPr>
        <w:pStyle w:val="BodyText"/>
        <w:spacing w:line="360" w:lineRule="auto"/>
        <w:ind w:left="240" w:right="118" w:firstLine="568"/>
        <w:jc w:val="both"/>
        <w:rPr>
          <w:rFonts w:ascii="Garamond" w:hAnsi="Garamond"/>
          <w:lang w:val="id-ID"/>
        </w:rPr>
      </w:pPr>
    </w:p>
    <w:p w:rsidR="00464001" w:rsidRPr="00777374" w:rsidRDefault="00123955" w:rsidP="00652C23">
      <w:pPr>
        <w:pStyle w:val="BodyText"/>
        <w:spacing w:before="100" w:line="360" w:lineRule="auto"/>
        <w:ind w:left="240" w:right="34" w:firstLine="480"/>
        <w:jc w:val="both"/>
        <w:rPr>
          <w:rFonts w:ascii="Garamond" w:hAnsi="Garamond"/>
          <w:lang w:val="id-ID"/>
        </w:rPr>
      </w:pPr>
      <w:r w:rsidRPr="00777374">
        <w:rPr>
          <w:rFonts w:ascii="Garamond" w:hAnsi="Garamond"/>
        </w:rPr>
        <w:t>Berdasarkan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tabel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3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  <w:i/>
        </w:rPr>
        <w:t>model</w:t>
      </w:r>
      <w:r w:rsidRPr="00777374">
        <w:rPr>
          <w:rFonts w:ascii="Garamond" w:hAnsi="Garamond"/>
          <w:i/>
          <w:spacing w:val="1"/>
        </w:rPr>
        <w:t xml:space="preserve"> </w:t>
      </w:r>
      <w:r w:rsidRPr="00777374">
        <w:rPr>
          <w:rFonts w:ascii="Garamond" w:hAnsi="Garamond"/>
          <w:i/>
        </w:rPr>
        <w:t>summary</w:t>
      </w:r>
      <w:r w:rsidRPr="00777374">
        <w:rPr>
          <w:rFonts w:ascii="Garamond" w:hAnsi="Garamond"/>
        </w:rPr>
        <w:t>,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dapat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disimpulkan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bahwa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nilai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koefisien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determinasi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(</w:t>
      </w:r>
      <w:r w:rsidRPr="00777374">
        <w:rPr>
          <w:rFonts w:ascii="Garamond" w:hAnsi="Garamond"/>
          <w:i/>
        </w:rPr>
        <w:t>R</w:t>
      </w:r>
      <w:r w:rsidRPr="00777374">
        <w:rPr>
          <w:rFonts w:ascii="Garamond" w:hAnsi="Garamond"/>
          <w:i/>
          <w:spacing w:val="1"/>
        </w:rPr>
        <w:t xml:space="preserve"> </w:t>
      </w:r>
      <w:r w:rsidRPr="00777374">
        <w:rPr>
          <w:rFonts w:ascii="Garamond" w:hAnsi="Garamond"/>
          <w:i/>
        </w:rPr>
        <w:t>Square</w:t>
      </w:r>
      <w:r w:rsidRPr="00777374">
        <w:rPr>
          <w:rFonts w:ascii="Garamond" w:hAnsi="Garamond"/>
        </w:rPr>
        <w:t>)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sebesar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0,072.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Artinya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variabel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komunikasi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interpersonal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(X)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memiliki kontribusi atau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dengan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arti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lain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pengaruh terhadap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variabel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kesiapan mengajar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mahasiswa PLP (Y) sebesar 7,2% untuk sisanya dipengaruhi oleh variabel lain yang tidak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diteliti</w:t>
      </w:r>
      <w:r w:rsidRPr="00777374">
        <w:rPr>
          <w:rFonts w:ascii="Garamond" w:hAnsi="Garamond"/>
          <w:spacing w:val="-1"/>
        </w:rPr>
        <w:t xml:space="preserve"> </w:t>
      </w:r>
      <w:r w:rsidRPr="00777374">
        <w:rPr>
          <w:rFonts w:ascii="Garamond" w:hAnsi="Garamond"/>
        </w:rPr>
        <w:t>pada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penelitian ini.</w:t>
      </w:r>
    </w:p>
    <w:p w:rsidR="00464001" w:rsidRPr="00777374" w:rsidRDefault="00E27A0E" w:rsidP="00652C23">
      <w:pPr>
        <w:pStyle w:val="BodyText"/>
        <w:spacing w:before="100" w:line="360" w:lineRule="auto"/>
        <w:ind w:left="240" w:right="34" w:firstLine="480"/>
        <w:jc w:val="both"/>
        <w:rPr>
          <w:rFonts w:ascii="Garamond" w:hAnsi="Garamond"/>
        </w:rPr>
      </w:pPr>
      <w:r w:rsidRPr="00777374">
        <w:rPr>
          <w:rFonts w:ascii="Garamond" w:hAnsi="Garamond"/>
        </w:rPr>
        <w:t>Pengaruh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Komunikasi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Interpersonal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Terhadap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Kesiapan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Mengajar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Mahasiswa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Plp</w:t>
      </w:r>
      <w:r w:rsidRPr="00777374">
        <w:rPr>
          <w:rFonts w:ascii="Garamond" w:hAnsi="Garamond"/>
          <w:spacing w:val="-57"/>
        </w:rPr>
        <w:t xml:space="preserve"> </w:t>
      </w:r>
      <w:r w:rsidRPr="00777374">
        <w:rPr>
          <w:rFonts w:ascii="Garamond" w:hAnsi="Garamond"/>
        </w:rPr>
        <w:t>Prodi</w:t>
      </w:r>
      <w:r w:rsidRPr="00777374">
        <w:rPr>
          <w:rFonts w:ascii="Garamond" w:hAnsi="Garamond"/>
          <w:spacing w:val="-1"/>
        </w:rPr>
        <w:t xml:space="preserve"> </w:t>
      </w:r>
      <w:r w:rsidRPr="00777374">
        <w:rPr>
          <w:rFonts w:ascii="Garamond" w:hAnsi="Garamond"/>
        </w:rPr>
        <w:t>Pendidikan</w:t>
      </w:r>
      <w:r w:rsidRPr="00777374">
        <w:rPr>
          <w:rFonts w:ascii="Garamond" w:hAnsi="Garamond"/>
          <w:spacing w:val="-3"/>
        </w:rPr>
        <w:t xml:space="preserve"> </w:t>
      </w:r>
      <w:r w:rsidRPr="00777374">
        <w:rPr>
          <w:rFonts w:ascii="Garamond" w:hAnsi="Garamond"/>
        </w:rPr>
        <w:t>Administrasi</w:t>
      </w:r>
      <w:r w:rsidRPr="00777374">
        <w:rPr>
          <w:rFonts w:ascii="Garamond" w:hAnsi="Garamond"/>
          <w:spacing w:val="-1"/>
        </w:rPr>
        <w:t xml:space="preserve"> </w:t>
      </w:r>
      <w:r w:rsidRPr="00777374">
        <w:rPr>
          <w:rFonts w:ascii="Garamond" w:hAnsi="Garamond"/>
        </w:rPr>
        <w:t xml:space="preserve">Universitas </w:t>
      </w:r>
      <w:r w:rsidRPr="00777374">
        <w:rPr>
          <w:rFonts w:ascii="Garamond" w:hAnsi="Garamond"/>
          <w:lang w:val="id-ID"/>
        </w:rPr>
        <w:t xml:space="preserve">Islam </w:t>
      </w:r>
      <w:r w:rsidRPr="00777374">
        <w:rPr>
          <w:rFonts w:ascii="Garamond" w:hAnsi="Garamond"/>
        </w:rPr>
        <w:t xml:space="preserve">Negeri </w:t>
      </w:r>
      <w:r w:rsidRPr="00777374">
        <w:rPr>
          <w:rFonts w:ascii="Garamond" w:hAnsi="Garamond"/>
          <w:lang w:val="id-ID"/>
        </w:rPr>
        <w:t>Fatmawati Sukarno Bengkulu</w:t>
      </w:r>
    </w:p>
    <w:p w:rsidR="00464001" w:rsidRPr="00777374" w:rsidRDefault="00123955" w:rsidP="00652C23">
      <w:pPr>
        <w:pStyle w:val="BodyText"/>
        <w:spacing w:before="100" w:line="360" w:lineRule="auto"/>
        <w:ind w:left="240" w:right="34" w:firstLine="480"/>
        <w:jc w:val="both"/>
        <w:rPr>
          <w:rFonts w:ascii="Garamond" w:hAnsi="Garamond"/>
        </w:rPr>
      </w:pPr>
      <w:r w:rsidRPr="00777374">
        <w:rPr>
          <w:rFonts w:ascii="Garamond" w:hAnsi="Garamond"/>
        </w:rPr>
        <w:t>Berdasarkan hasil uji-t diketahui nilai sig. sebesar 0,009 &lt; 0,05 dan t</w:t>
      </w:r>
      <w:r w:rsidRPr="00777374">
        <w:rPr>
          <w:rFonts w:ascii="Garamond" w:hAnsi="Garamond"/>
          <w:vertAlign w:val="subscript"/>
        </w:rPr>
        <w:t>hitung</w:t>
      </w:r>
      <w:r w:rsidRPr="00777374">
        <w:rPr>
          <w:rFonts w:ascii="Garamond" w:hAnsi="Garamond"/>
        </w:rPr>
        <w:t xml:space="preserve"> 2,650 &gt; t</w:t>
      </w:r>
      <w:r w:rsidRPr="00777374">
        <w:rPr>
          <w:rFonts w:ascii="Garamond" w:hAnsi="Garamond"/>
          <w:vertAlign w:val="subscript"/>
        </w:rPr>
        <w:t>tabel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2,013 dimana menunjukkan bahwa H</w:t>
      </w:r>
      <w:r w:rsidRPr="00777374">
        <w:rPr>
          <w:rFonts w:ascii="Garamond" w:hAnsi="Garamond"/>
          <w:vertAlign w:val="subscript"/>
        </w:rPr>
        <w:t>a</w:t>
      </w:r>
      <w:r w:rsidRPr="00777374">
        <w:rPr>
          <w:rFonts w:ascii="Garamond" w:hAnsi="Garamond"/>
        </w:rPr>
        <w:t xml:space="preserve"> diterima, hal ini berarti terdapat pengaruh signifikan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komunikasi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interpersonal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terhadap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kesiapan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mengajar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mahasiswa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PLP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Program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Studi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Pendidikan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Administrasi</w:t>
      </w:r>
      <w:r w:rsidRPr="00777374">
        <w:rPr>
          <w:rFonts w:ascii="Garamond" w:hAnsi="Garamond"/>
          <w:spacing w:val="1"/>
        </w:rPr>
        <w:t xml:space="preserve"> </w:t>
      </w:r>
      <w:r w:rsidR="00E27A0E" w:rsidRPr="00777374">
        <w:rPr>
          <w:rFonts w:ascii="Garamond" w:hAnsi="Garamond"/>
        </w:rPr>
        <w:t xml:space="preserve">Universitas </w:t>
      </w:r>
      <w:r w:rsidR="00E27A0E" w:rsidRPr="00777374">
        <w:rPr>
          <w:rFonts w:ascii="Garamond" w:hAnsi="Garamond"/>
          <w:lang w:val="id-ID"/>
        </w:rPr>
        <w:t xml:space="preserve">Islam </w:t>
      </w:r>
      <w:r w:rsidR="00E27A0E" w:rsidRPr="00777374">
        <w:rPr>
          <w:rFonts w:ascii="Garamond" w:hAnsi="Garamond"/>
        </w:rPr>
        <w:t xml:space="preserve">Negeri </w:t>
      </w:r>
      <w:r w:rsidR="00E27A0E" w:rsidRPr="00777374">
        <w:rPr>
          <w:rFonts w:ascii="Garamond" w:hAnsi="Garamond"/>
          <w:lang w:val="id-ID"/>
        </w:rPr>
        <w:t>Fatmawati Sukarno Bengkulu</w:t>
      </w:r>
      <w:r w:rsidRPr="00777374">
        <w:rPr>
          <w:rFonts w:ascii="Garamond" w:hAnsi="Garamond"/>
        </w:rPr>
        <w:t>.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Penelitian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ini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sejalan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dengan penelitian Safitri, Mayangsari, &amp; Erlyani (2019) menunjukkan bahwa komunikasi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interpersonal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berpengaruh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lastRenderedPageBreak/>
        <w:t>terhadap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kesiapan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mengajar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mahasiswa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praktik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pengalaman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lapangan ketika memasuki dunia kerja di STIKIP PGRI, hal ini ditunjukkan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dengan kemampuan mahasiswa dalam berkomunikasi interpersonal sangat tinggi sehingga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dapat</w:t>
      </w:r>
      <w:r w:rsidRPr="00777374">
        <w:rPr>
          <w:rFonts w:ascii="Garamond" w:hAnsi="Garamond"/>
          <w:spacing w:val="35"/>
        </w:rPr>
        <w:t xml:space="preserve"> </w:t>
      </w:r>
      <w:r w:rsidRPr="00777374">
        <w:rPr>
          <w:rFonts w:ascii="Garamond" w:hAnsi="Garamond"/>
        </w:rPr>
        <w:t>berpendapat</w:t>
      </w:r>
      <w:r w:rsidRPr="00777374">
        <w:rPr>
          <w:rFonts w:ascii="Garamond" w:hAnsi="Garamond"/>
          <w:spacing w:val="35"/>
        </w:rPr>
        <w:t xml:space="preserve"> </w:t>
      </w:r>
      <w:r w:rsidRPr="00777374">
        <w:rPr>
          <w:rFonts w:ascii="Garamond" w:hAnsi="Garamond"/>
        </w:rPr>
        <w:t>dengan</w:t>
      </w:r>
      <w:r w:rsidRPr="00777374">
        <w:rPr>
          <w:rFonts w:ascii="Garamond" w:hAnsi="Garamond"/>
          <w:spacing w:val="41"/>
        </w:rPr>
        <w:t xml:space="preserve"> </w:t>
      </w:r>
      <w:r w:rsidRPr="00777374">
        <w:rPr>
          <w:rFonts w:ascii="Garamond" w:hAnsi="Garamond"/>
        </w:rPr>
        <w:t>orang</w:t>
      </w:r>
      <w:r w:rsidRPr="00777374">
        <w:rPr>
          <w:rFonts w:ascii="Garamond" w:hAnsi="Garamond"/>
          <w:spacing w:val="33"/>
        </w:rPr>
        <w:t xml:space="preserve"> </w:t>
      </w:r>
      <w:r w:rsidRPr="00777374">
        <w:rPr>
          <w:rFonts w:ascii="Garamond" w:hAnsi="Garamond"/>
        </w:rPr>
        <w:t>lain</w:t>
      </w:r>
      <w:r w:rsidRPr="00777374">
        <w:rPr>
          <w:rFonts w:ascii="Garamond" w:hAnsi="Garamond"/>
          <w:spacing w:val="37"/>
        </w:rPr>
        <w:t xml:space="preserve"> </w:t>
      </w:r>
      <w:r w:rsidRPr="00777374">
        <w:rPr>
          <w:rFonts w:ascii="Garamond" w:hAnsi="Garamond"/>
        </w:rPr>
        <w:t>secara</w:t>
      </w:r>
      <w:r w:rsidRPr="00777374">
        <w:rPr>
          <w:rFonts w:ascii="Garamond" w:hAnsi="Garamond"/>
          <w:spacing w:val="39"/>
        </w:rPr>
        <w:t xml:space="preserve"> </w:t>
      </w:r>
      <w:r w:rsidRPr="00777374">
        <w:rPr>
          <w:rFonts w:ascii="Garamond" w:hAnsi="Garamond"/>
        </w:rPr>
        <w:t>efektif</w:t>
      </w:r>
      <w:r w:rsidRPr="00777374">
        <w:rPr>
          <w:rFonts w:ascii="Garamond" w:hAnsi="Garamond"/>
          <w:spacing w:val="34"/>
        </w:rPr>
        <w:t xml:space="preserve"> </w:t>
      </w:r>
      <w:r w:rsidRPr="00777374">
        <w:rPr>
          <w:rFonts w:ascii="Garamond" w:hAnsi="Garamond"/>
        </w:rPr>
        <w:t>dan</w:t>
      </w:r>
      <w:r w:rsidRPr="00777374">
        <w:rPr>
          <w:rFonts w:ascii="Garamond" w:hAnsi="Garamond"/>
          <w:spacing w:val="33"/>
        </w:rPr>
        <w:t xml:space="preserve"> </w:t>
      </w:r>
      <w:r w:rsidRPr="00777374">
        <w:rPr>
          <w:rFonts w:ascii="Garamond" w:hAnsi="Garamond"/>
        </w:rPr>
        <w:t>meminimalisir</w:t>
      </w:r>
      <w:r w:rsidRPr="00777374">
        <w:rPr>
          <w:rFonts w:ascii="Garamond" w:hAnsi="Garamond"/>
          <w:spacing w:val="34"/>
        </w:rPr>
        <w:t xml:space="preserve"> </w:t>
      </w:r>
      <w:r w:rsidRPr="00777374">
        <w:rPr>
          <w:rFonts w:ascii="Garamond" w:hAnsi="Garamond"/>
        </w:rPr>
        <w:t>adannya</w:t>
      </w:r>
      <w:r w:rsidR="00652C23">
        <w:rPr>
          <w:rFonts w:ascii="Garamond" w:hAnsi="Garamond"/>
          <w:lang w:val="id-ID"/>
        </w:rPr>
        <w:t xml:space="preserve"> </w:t>
      </w:r>
      <w:r w:rsidRPr="00777374">
        <w:rPr>
          <w:rFonts w:ascii="Garamond" w:hAnsi="Garamond"/>
        </w:rPr>
        <w:t>kesalahpahaman dan konflik yang ada. Penelitian dari Herfina, Abdullah, &amp; Rubini (2015)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juga menunjukkan bahwa ada pengaruh secara langsung yang sifatnya positif dan signifikan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antara kepemimpinan transformasional organisasi, komunikasi interpersonal terhadap OCB,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dan kepuasan kerja. Sedangkan penelitian yang dilakukan oleh Suseno (2009) menjelaskan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bahwa dengan adanya pelatihan komunikasi interpersonal dapat berpengaruh besar terhadap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peningkatan</w:t>
      </w:r>
      <w:r w:rsidRPr="00777374">
        <w:rPr>
          <w:rFonts w:ascii="Garamond" w:hAnsi="Garamond"/>
          <w:spacing w:val="-1"/>
        </w:rPr>
        <w:t xml:space="preserve"> </w:t>
      </w:r>
      <w:r w:rsidRPr="00777374">
        <w:rPr>
          <w:rFonts w:ascii="Garamond" w:hAnsi="Garamond"/>
        </w:rPr>
        <w:t>efikasi diri sebagai</w:t>
      </w:r>
      <w:r w:rsidRPr="00777374">
        <w:rPr>
          <w:rFonts w:ascii="Garamond" w:hAnsi="Garamond"/>
          <w:spacing w:val="-1"/>
        </w:rPr>
        <w:t xml:space="preserve"> </w:t>
      </w:r>
      <w:r w:rsidRPr="00777374">
        <w:rPr>
          <w:rFonts w:ascii="Garamond" w:hAnsi="Garamond"/>
        </w:rPr>
        <w:t>pelatih pada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mahasiswa.</w:t>
      </w:r>
    </w:p>
    <w:p w:rsidR="00464001" w:rsidRPr="00777374" w:rsidRDefault="00123955" w:rsidP="00652C23">
      <w:pPr>
        <w:pStyle w:val="BodyText"/>
        <w:spacing w:line="360" w:lineRule="auto"/>
        <w:ind w:left="240" w:right="34" w:firstLine="568"/>
        <w:jc w:val="both"/>
        <w:rPr>
          <w:rFonts w:ascii="Garamond" w:hAnsi="Garamond"/>
        </w:rPr>
      </w:pPr>
      <w:r w:rsidRPr="00777374">
        <w:rPr>
          <w:rFonts w:ascii="Garamond" w:hAnsi="Garamond"/>
        </w:rPr>
        <w:t>Penelitian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ini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juga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didukung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oleh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penelitian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Yulianto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&amp;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Khafid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(2016)</w:t>
      </w:r>
      <w:r w:rsidRPr="00777374">
        <w:rPr>
          <w:rFonts w:ascii="Garamond" w:hAnsi="Garamond"/>
          <w:spacing w:val="61"/>
        </w:rPr>
        <w:t xml:space="preserve"> </w:t>
      </w:r>
      <w:r w:rsidRPr="00777374">
        <w:rPr>
          <w:rFonts w:ascii="Garamond" w:hAnsi="Garamond"/>
        </w:rPr>
        <w:t>yang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menyatakan bahwa kegiatan praktik pengalaman lapangan dapat meningkatkan motivasi serta</w:t>
      </w:r>
      <w:r w:rsidRPr="00777374">
        <w:rPr>
          <w:rFonts w:ascii="Garamond" w:hAnsi="Garamond"/>
          <w:spacing w:val="-57"/>
        </w:rPr>
        <w:t xml:space="preserve"> </w:t>
      </w:r>
      <w:r w:rsidRPr="00777374">
        <w:rPr>
          <w:rFonts w:ascii="Garamond" w:hAnsi="Garamond"/>
        </w:rPr>
        <w:t>meningkatkan pemikiran bagi mahasiswa untuk menjadi guru, dan prestasi belajar saling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mempengaruhi baik secara simultan maupun parsial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dalam mempersiapkan mahasiswa untuk</w:t>
      </w:r>
      <w:r w:rsidRPr="00777374">
        <w:rPr>
          <w:rFonts w:ascii="Garamond" w:hAnsi="Garamond"/>
          <w:spacing w:val="-57"/>
        </w:rPr>
        <w:t xml:space="preserve"> </w:t>
      </w:r>
      <w:r w:rsidRPr="00777374">
        <w:rPr>
          <w:rFonts w:ascii="Garamond" w:hAnsi="Garamond"/>
        </w:rPr>
        <w:t>menjadi guru yang profesional. Terdapat pula penelitian Herfina, Abdullah, &amp; Rubini (2015)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yang menunjukkan bahwa mahasiwa terutama Prodi Pendidikan Teknik Bangunan FT-UNP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berada pada kategori baik dari segi tingkat kesiapan mengajar kompetensi pedagogik dan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profesional.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Penelitian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yag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dilakukan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oleh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Novitasari,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Ngadiman,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&amp;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Sumaryati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(2013)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menunjukkan bahwa ada pengaruh seacara signifikan dalam pelaksanaan kegiatan Program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Pengalaman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Lapangan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(PPL)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dalam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mempersiapkan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mahasiswa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untuk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menjadi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calon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pendidik,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dengan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adanya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arah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yang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berhubungan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secara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positif,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dapat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meningkatkan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 xml:space="preserve">pemikiran yang positif pula bagi mahasiswa </w:t>
      </w:r>
      <w:r w:rsidR="00E27A0E" w:rsidRPr="00777374">
        <w:rPr>
          <w:rFonts w:ascii="Garamond" w:hAnsi="Garamond"/>
        </w:rPr>
        <w:t xml:space="preserve">Universitas </w:t>
      </w:r>
      <w:r w:rsidR="00E27A0E" w:rsidRPr="00777374">
        <w:rPr>
          <w:rFonts w:ascii="Garamond" w:hAnsi="Garamond"/>
          <w:lang w:val="id-ID"/>
        </w:rPr>
        <w:t xml:space="preserve">Islam </w:t>
      </w:r>
      <w:r w:rsidR="00E27A0E" w:rsidRPr="00777374">
        <w:rPr>
          <w:rFonts w:ascii="Garamond" w:hAnsi="Garamond"/>
        </w:rPr>
        <w:t xml:space="preserve">Negeri </w:t>
      </w:r>
      <w:r w:rsidR="00E27A0E" w:rsidRPr="00777374">
        <w:rPr>
          <w:rFonts w:ascii="Garamond" w:hAnsi="Garamond"/>
          <w:lang w:val="id-ID"/>
        </w:rPr>
        <w:t>Fatmawati Sukarno Bengkulu</w:t>
      </w:r>
      <w:r w:rsidRPr="00777374">
        <w:rPr>
          <w:rFonts w:ascii="Garamond" w:hAnsi="Garamond"/>
        </w:rPr>
        <w:t>.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Penelitian Hine &amp; Thai (2018) juga menunjukkan bahwa sebagian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mahasiswa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yang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ada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kampus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Australia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memiliki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kemampuan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mengajar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matematika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sekunder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yang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ditunjukkan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dari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studi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pedagogis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tentang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kesiapan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sehubungan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dengan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pengetahuan konten yang diperlukan. Sedangkan penelitian yang dilakukan oleh (Pratama et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al., 2015) menunjukkan bahwa prestasi PPL, kompetensi secara profesional, serta motivasi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mahasiswa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dalam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memberikan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pengaruh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secara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signifikan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dalam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kesiapan</w:t>
      </w:r>
      <w:r w:rsidRPr="00777374">
        <w:rPr>
          <w:rFonts w:ascii="Garamond" w:hAnsi="Garamond"/>
          <w:spacing w:val="60"/>
        </w:rPr>
        <w:t xml:space="preserve"> </w:t>
      </w:r>
      <w:r w:rsidRPr="00777374">
        <w:rPr>
          <w:rFonts w:ascii="Garamond" w:hAnsi="Garamond"/>
        </w:rPr>
        <w:t>mahasiswa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menjadi</w:t>
      </w:r>
      <w:r w:rsidRPr="00777374">
        <w:rPr>
          <w:rFonts w:ascii="Garamond" w:hAnsi="Garamond"/>
          <w:spacing w:val="-1"/>
        </w:rPr>
        <w:t xml:space="preserve"> </w:t>
      </w:r>
      <w:r w:rsidRPr="00777374">
        <w:rPr>
          <w:rFonts w:ascii="Garamond" w:hAnsi="Garamond"/>
        </w:rPr>
        <w:t>guru ekonomi atau akuntansi profesional.</w:t>
      </w:r>
    </w:p>
    <w:p w:rsidR="00464001" w:rsidRPr="00777374" w:rsidRDefault="00464001">
      <w:pPr>
        <w:pStyle w:val="BodyText"/>
        <w:spacing w:before="3"/>
        <w:rPr>
          <w:rFonts w:ascii="Garamond" w:hAnsi="Garamond"/>
          <w:sz w:val="36"/>
        </w:rPr>
      </w:pPr>
    </w:p>
    <w:p w:rsidR="00464001" w:rsidRPr="00777374" w:rsidRDefault="00123955">
      <w:pPr>
        <w:pStyle w:val="Heading1"/>
        <w:jc w:val="left"/>
        <w:rPr>
          <w:rFonts w:ascii="Garamond" w:hAnsi="Garamond"/>
        </w:rPr>
      </w:pPr>
      <w:r w:rsidRPr="00777374">
        <w:rPr>
          <w:rFonts w:ascii="Garamond" w:hAnsi="Garamond"/>
        </w:rPr>
        <w:t>KESIMPULAN</w:t>
      </w:r>
    </w:p>
    <w:p w:rsidR="00464001" w:rsidRPr="00777374" w:rsidRDefault="00123955" w:rsidP="00652C23">
      <w:pPr>
        <w:pStyle w:val="BodyText"/>
        <w:spacing w:before="100" w:line="360" w:lineRule="auto"/>
        <w:ind w:left="240" w:right="34" w:firstLine="480"/>
        <w:jc w:val="both"/>
        <w:rPr>
          <w:rFonts w:ascii="Garamond" w:hAnsi="Garamond"/>
        </w:rPr>
      </w:pPr>
      <w:r w:rsidRPr="00777374">
        <w:rPr>
          <w:rFonts w:ascii="Garamond" w:hAnsi="Garamond"/>
        </w:rPr>
        <w:t>Berdasarkan hasil dan pembahasan, maka dapat disimpulkan bahwa terdapat pengaruh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signifikan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komunikasi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interpersonal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terhadap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kesiapan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mengajar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mahasiswa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PLP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 xml:space="preserve">Universitas Negeri Surabaya dengan nilai </w:t>
      </w:r>
      <w:r w:rsidRPr="00777374">
        <w:rPr>
          <w:rFonts w:ascii="Garamond" w:hAnsi="Garamond"/>
          <w:i/>
        </w:rPr>
        <w:t>sig</w:t>
      </w:r>
      <w:r w:rsidRPr="00777374">
        <w:rPr>
          <w:rFonts w:ascii="Garamond" w:hAnsi="Garamond"/>
        </w:rPr>
        <w:t>. 0,009 &lt;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0,05 dan t</w:t>
      </w:r>
      <w:r w:rsidRPr="00777374">
        <w:rPr>
          <w:rFonts w:ascii="Garamond" w:hAnsi="Garamond"/>
          <w:vertAlign w:val="subscript"/>
        </w:rPr>
        <w:t>hitung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2,650 &gt; t</w:t>
      </w:r>
      <w:r w:rsidRPr="00777374">
        <w:rPr>
          <w:rFonts w:ascii="Garamond" w:hAnsi="Garamond"/>
          <w:vertAlign w:val="subscript"/>
        </w:rPr>
        <w:t>tabel</w:t>
      </w:r>
      <w:r w:rsidRPr="00777374">
        <w:rPr>
          <w:rFonts w:ascii="Garamond" w:hAnsi="Garamond"/>
        </w:rPr>
        <w:t xml:space="preserve"> 2,013 yang artinya H</w:t>
      </w:r>
      <w:r w:rsidRPr="00777374">
        <w:rPr>
          <w:rFonts w:ascii="Garamond" w:hAnsi="Garamond"/>
          <w:vertAlign w:val="subscript"/>
        </w:rPr>
        <w:t>a</w:t>
      </w:r>
      <w:r w:rsidRPr="00777374">
        <w:rPr>
          <w:rFonts w:ascii="Garamond" w:hAnsi="Garamond"/>
        </w:rPr>
        <w:t xml:space="preserve"> diterima. Adanya pengaruh komunikasi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interpersonal</w:t>
      </w:r>
      <w:r w:rsidRPr="00777374">
        <w:rPr>
          <w:rFonts w:ascii="Garamond" w:hAnsi="Garamond"/>
          <w:spacing w:val="48"/>
        </w:rPr>
        <w:t xml:space="preserve"> </w:t>
      </w:r>
      <w:r w:rsidRPr="00777374">
        <w:rPr>
          <w:rFonts w:ascii="Garamond" w:hAnsi="Garamond"/>
        </w:rPr>
        <w:t>terhadap</w:t>
      </w:r>
      <w:r w:rsidRPr="00777374">
        <w:rPr>
          <w:rFonts w:ascii="Garamond" w:hAnsi="Garamond"/>
          <w:spacing w:val="48"/>
        </w:rPr>
        <w:t xml:space="preserve"> </w:t>
      </w:r>
      <w:r w:rsidRPr="00777374">
        <w:rPr>
          <w:rFonts w:ascii="Garamond" w:hAnsi="Garamond"/>
        </w:rPr>
        <w:t>kesiapan</w:t>
      </w:r>
      <w:r w:rsidRPr="00777374">
        <w:rPr>
          <w:rFonts w:ascii="Garamond" w:hAnsi="Garamond"/>
          <w:spacing w:val="48"/>
        </w:rPr>
        <w:t xml:space="preserve"> </w:t>
      </w:r>
      <w:r w:rsidRPr="00777374">
        <w:rPr>
          <w:rFonts w:ascii="Garamond" w:hAnsi="Garamond"/>
        </w:rPr>
        <w:t>mengajar</w:t>
      </w:r>
      <w:r w:rsidRPr="00777374">
        <w:rPr>
          <w:rFonts w:ascii="Garamond" w:hAnsi="Garamond"/>
          <w:spacing w:val="48"/>
        </w:rPr>
        <w:t xml:space="preserve"> </w:t>
      </w:r>
      <w:r w:rsidRPr="00777374">
        <w:rPr>
          <w:rFonts w:ascii="Garamond" w:hAnsi="Garamond"/>
        </w:rPr>
        <w:t>mahasiswa</w:t>
      </w:r>
      <w:r w:rsidRPr="00777374">
        <w:rPr>
          <w:rFonts w:ascii="Garamond" w:hAnsi="Garamond"/>
          <w:spacing w:val="50"/>
        </w:rPr>
        <w:t xml:space="preserve"> </w:t>
      </w:r>
      <w:r w:rsidRPr="00777374">
        <w:rPr>
          <w:rFonts w:ascii="Garamond" w:hAnsi="Garamond"/>
        </w:rPr>
        <w:t>PLP</w:t>
      </w:r>
      <w:r w:rsidRPr="00777374">
        <w:rPr>
          <w:rFonts w:ascii="Garamond" w:hAnsi="Garamond"/>
          <w:spacing w:val="47"/>
        </w:rPr>
        <w:t xml:space="preserve"> </w:t>
      </w:r>
      <w:r w:rsidRPr="00777374">
        <w:rPr>
          <w:rFonts w:ascii="Garamond" w:hAnsi="Garamond"/>
        </w:rPr>
        <w:t>Prodi</w:t>
      </w:r>
      <w:r w:rsidRPr="00777374">
        <w:rPr>
          <w:rFonts w:ascii="Garamond" w:hAnsi="Garamond"/>
          <w:spacing w:val="53"/>
        </w:rPr>
        <w:t xml:space="preserve"> </w:t>
      </w:r>
      <w:r w:rsidRPr="00777374">
        <w:rPr>
          <w:rFonts w:ascii="Garamond" w:hAnsi="Garamond"/>
        </w:rPr>
        <w:t>Pendidikan</w:t>
      </w:r>
      <w:r w:rsidRPr="00777374">
        <w:rPr>
          <w:rFonts w:ascii="Garamond" w:hAnsi="Garamond"/>
          <w:spacing w:val="47"/>
        </w:rPr>
        <w:t xml:space="preserve"> </w:t>
      </w:r>
      <w:r w:rsidRPr="00777374">
        <w:rPr>
          <w:rFonts w:ascii="Garamond" w:hAnsi="Garamond"/>
        </w:rPr>
        <w:t>Administrasi</w:t>
      </w:r>
      <w:r w:rsidR="00E27A0E" w:rsidRPr="00777374">
        <w:rPr>
          <w:rFonts w:ascii="Garamond" w:hAnsi="Garamond"/>
          <w:lang w:val="id-ID"/>
        </w:rPr>
        <w:t xml:space="preserve"> </w:t>
      </w:r>
      <w:r w:rsidR="00E27A0E" w:rsidRPr="00777374">
        <w:rPr>
          <w:rFonts w:ascii="Garamond" w:hAnsi="Garamond"/>
        </w:rPr>
        <w:t xml:space="preserve">Universitas </w:t>
      </w:r>
      <w:r w:rsidR="00E27A0E" w:rsidRPr="00777374">
        <w:rPr>
          <w:rFonts w:ascii="Garamond" w:hAnsi="Garamond"/>
          <w:lang w:val="id-ID"/>
        </w:rPr>
        <w:t xml:space="preserve">Islam </w:t>
      </w:r>
      <w:r w:rsidR="00E27A0E" w:rsidRPr="00777374">
        <w:rPr>
          <w:rFonts w:ascii="Garamond" w:hAnsi="Garamond"/>
        </w:rPr>
        <w:t xml:space="preserve">Negeri </w:t>
      </w:r>
      <w:r w:rsidR="00E27A0E" w:rsidRPr="00777374">
        <w:rPr>
          <w:rFonts w:ascii="Garamond" w:hAnsi="Garamond"/>
          <w:lang w:val="id-ID"/>
        </w:rPr>
        <w:t>Fatmawati Sukarno Bengkulu</w:t>
      </w:r>
      <w:r w:rsidR="00E27A0E" w:rsidRPr="00777374">
        <w:rPr>
          <w:rFonts w:ascii="Garamond" w:hAnsi="Garamond"/>
        </w:rPr>
        <w:t xml:space="preserve"> </w:t>
      </w:r>
      <w:r w:rsidRPr="00777374">
        <w:rPr>
          <w:rFonts w:ascii="Garamond" w:hAnsi="Garamond"/>
        </w:rPr>
        <w:t xml:space="preserve">ini </w:t>
      </w:r>
      <w:r w:rsidRPr="00777374">
        <w:rPr>
          <w:rFonts w:ascii="Garamond" w:hAnsi="Garamond"/>
        </w:rPr>
        <w:lastRenderedPageBreak/>
        <w:t>memiliki persentase sebesar 7,2% sedangkan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sedangkan</w:t>
      </w:r>
      <w:r w:rsidRPr="00777374">
        <w:rPr>
          <w:rFonts w:ascii="Garamond" w:hAnsi="Garamond"/>
          <w:spacing w:val="-2"/>
        </w:rPr>
        <w:t xml:space="preserve"> </w:t>
      </w:r>
      <w:r w:rsidRPr="00777374">
        <w:rPr>
          <w:rFonts w:ascii="Garamond" w:hAnsi="Garamond"/>
        </w:rPr>
        <w:t>sisanya dipengaruhi</w:t>
      </w:r>
      <w:r w:rsidRPr="00777374">
        <w:rPr>
          <w:rFonts w:ascii="Garamond" w:hAnsi="Garamond"/>
          <w:spacing w:val="-1"/>
        </w:rPr>
        <w:t xml:space="preserve"> </w:t>
      </w:r>
      <w:r w:rsidRPr="00777374">
        <w:rPr>
          <w:rFonts w:ascii="Garamond" w:hAnsi="Garamond"/>
        </w:rPr>
        <w:t>variabel</w:t>
      </w:r>
      <w:r w:rsidRPr="00777374">
        <w:rPr>
          <w:rFonts w:ascii="Garamond" w:hAnsi="Garamond"/>
          <w:spacing w:val="-6"/>
        </w:rPr>
        <w:t xml:space="preserve"> </w:t>
      </w:r>
      <w:r w:rsidRPr="00777374">
        <w:rPr>
          <w:rFonts w:ascii="Garamond" w:hAnsi="Garamond"/>
        </w:rPr>
        <w:t>lain</w:t>
      </w:r>
      <w:r w:rsidRPr="00777374">
        <w:rPr>
          <w:rFonts w:ascii="Garamond" w:hAnsi="Garamond"/>
          <w:spacing w:val="-1"/>
        </w:rPr>
        <w:t xml:space="preserve"> </w:t>
      </w:r>
      <w:r w:rsidRPr="00777374">
        <w:rPr>
          <w:rFonts w:ascii="Garamond" w:hAnsi="Garamond"/>
        </w:rPr>
        <w:t>yang</w:t>
      </w:r>
      <w:r w:rsidRPr="00777374">
        <w:rPr>
          <w:rFonts w:ascii="Garamond" w:hAnsi="Garamond"/>
          <w:spacing w:val="-1"/>
        </w:rPr>
        <w:t xml:space="preserve"> </w:t>
      </w:r>
      <w:r w:rsidRPr="00777374">
        <w:rPr>
          <w:rFonts w:ascii="Garamond" w:hAnsi="Garamond"/>
        </w:rPr>
        <w:t>tidak</w:t>
      </w:r>
      <w:r w:rsidRPr="00777374">
        <w:rPr>
          <w:rFonts w:ascii="Garamond" w:hAnsi="Garamond"/>
          <w:spacing w:val="-2"/>
        </w:rPr>
        <w:t xml:space="preserve"> </w:t>
      </w:r>
      <w:r w:rsidRPr="00777374">
        <w:rPr>
          <w:rFonts w:ascii="Garamond" w:hAnsi="Garamond"/>
        </w:rPr>
        <w:t>diteliti</w:t>
      </w:r>
      <w:r w:rsidRPr="00777374">
        <w:rPr>
          <w:rFonts w:ascii="Garamond" w:hAnsi="Garamond"/>
          <w:spacing w:val="-1"/>
        </w:rPr>
        <w:t xml:space="preserve"> </w:t>
      </w:r>
      <w:r w:rsidRPr="00777374">
        <w:rPr>
          <w:rFonts w:ascii="Garamond" w:hAnsi="Garamond"/>
        </w:rPr>
        <w:t>dalam</w:t>
      </w:r>
      <w:r w:rsidRPr="00777374">
        <w:rPr>
          <w:rFonts w:ascii="Garamond" w:hAnsi="Garamond"/>
          <w:spacing w:val="-1"/>
        </w:rPr>
        <w:t xml:space="preserve"> </w:t>
      </w:r>
      <w:r w:rsidRPr="00777374">
        <w:rPr>
          <w:rFonts w:ascii="Garamond" w:hAnsi="Garamond"/>
        </w:rPr>
        <w:t>penelitian</w:t>
      </w:r>
      <w:r w:rsidRPr="00777374">
        <w:rPr>
          <w:rFonts w:ascii="Garamond" w:hAnsi="Garamond"/>
          <w:spacing w:val="-2"/>
        </w:rPr>
        <w:t xml:space="preserve"> </w:t>
      </w:r>
      <w:r w:rsidRPr="00777374">
        <w:rPr>
          <w:rFonts w:ascii="Garamond" w:hAnsi="Garamond"/>
        </w:rPr>
        <w:t>ini.</w:t>
      </w:r>
    </w:p>
    <w:p w:rsidR="00464001" w:rsidRPr="00777374" w:rsidRDefault="00123955" w:rsidP="00652C23">
      <w:pPr>
        <w:pStyle w:val="BodyText"/>
        <w:spacing w:before="100" w:line="360" w:lineRule="auto"/>
        <w:ind w:left="240" w:right="34" w:firstLine="480"/>
        <w:jc w:val="both"/>
        <w:rPr>
          <w:rFonts w:ascii="Garamond" w:hAnsi="Garamond"/>
        </w:rPr>
      </w:pPr>
      <w:r w:rsidRPr="00777374">
        <w:rPr>
          <w:rFonts w:ascii="Garamond" w:hAnsi="Garamond"/>
        </w:rPr>
        <w:t>Adapun saran yang diberikan oleh peneliti, diantaranya: 1) diharapkan mahasiswa dapat</w:t>
      </w:r>
      <w:r w:rsidRPr="00777374">
        <w:rPr>
          <w:rFonts w:ascii="Garamond" w:hAnsi="Garamond"/>
          <w:spacing w:val="-57"/>
        </w:rPr>
        <w:t xml:space="preserve"> </w:t>
      </w:r>
      <w:r w:rsidRPr="00777374">
        <w:rPr>
          <w:rFonts w:ascii="Garamond" w:hAnsi="Garamond"/>
        </w:rPr>
        <w:t>terus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mengasah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kemampuannya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untuk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menjadi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pendidik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yang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profesional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dengan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cara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 xml:space="preserve">mengikuti mata kuliah </w:t>
      </w:r>
      <w:r w:rsidRPr="00777374">
        <w:rPr>
          <w:rFonts w:ascii="Garamond" w:hAnsi="Garamond"/>
          <w:i/>
        </w:rPr>
        <w:t xml:space="preserve">microteaching </w:t>
      </w:r>
      <w:r w:rsidRPr="00777374">
        <w:rPr>
          <w:rFonts w:ascii="Garamond" w:hAnsi="Garamond"/>
        </w:rPr>
        <w:t>dengan baik; 2) diharapkan mahasiswa dapat lebih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meningkatkan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komunikasi interpersonal baik dengan guru, murid, maupun</w:t>
      </w:r>
      <w:r w:rsidRPr="00777374">
        <w:rPr>
          <w:rFonts w:ascii="Garamond" w:hAnsi="Garamond"/>
          <w:spacing w:val="60"/>
        </w:rPr>
        <w:t xml:space="preserve"> </w:t>
      </w:r>
      <w:r w:rsidRPr="00777374">
        <w:rPr>
          <w:rFonts w:ascii="Garamond" w:hAnsi="Garamond"/>
        </w:rPr>
        <w:t>dengan teman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yang lainnya. 4) diharapkan mahasiswa dapat menguasai materi yang akan diajarkan untuk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mempersiapkan</w:t>
      </w:r>
      <w:r w:rsidRPr="00777374">
        <w:rPr>
          <w:rFonts w:ascii="Garamond" w:hAnsi="Garamond"/>
          <w:spacing w:val="-1"/>
        </w:rPr>
        <w:t xml:space="preserve"> </w:t>
      </w:r>
      <w:r w:rsidRPr="00777374">
        <w:rPr>
          <w:rFonts w:ascii="Garamond" w:hAnsi="Garamond"/>
        </w:rPr>
        <w:t>kegiatan PLP.</w:t>
      </w:r>
    </w:p>
    <w:p w:rsidR="00464001" w:rsidRPr="00777374" w:rsidRDefault="00464001">
      <w:pPr>
        <w:pStyle w:val="BodyText"/>
        <w:spacing w:before="9"/>
        <w:rPr>
          <w:rFonts w:ascii="Garamond" w:hAnsi="Garamond"/>
          <w:sz w:val="35"/>
        </w:rPr>
      </w:pPr>
    </w:p>
    <w:p w:rsidR="00464001" w:rsidRPr="00777374" w:rsidRDefault="00123955">
      <w:pPr>
        <w:pStyle w:val="Heading1"/>
        <w:rPr>
          <w:rFonts w:ascii="Garamond" w:hAnsi="Garamond"/>
        </w:rPr>
      </w:pPr>
      <w:r w:rsidRPr="00777374">
        <w:rPr>
          <w:rFonts w:ascii="Garamond" w:hAnsi="Garamond"/>
          <w:spacing w:val="-2"/>
        </w:rPr>
        <w:t>DAFTAR</w:t>
      </w:r>
      <w:r w:rsidRPr="00777374">
        <w:rPr>
          <w:rFonts w:ascii="Garamond" w:hAnsi="Garamond"/>
          <w:spacing w:val="-13"/>
        </w:rPr>
        <w:t xml:space="preserve"> </w:t>
      </w:r>
      <w:r w:rsidRPr="00777374">
        <w:rPr>
          <w:rFonts w:ascii="Garamond" w:hAnsi="Garamond"/>
          <w:spacing w:val="-1"/>
        </w:rPr>
        <w:t>PUSTAKA</w:t>
      </w:r>
    </w:p>
    <w:p w:rsidR="00464001" w:rsidRPr="00777374" w:rsidRDefault="00123955">
      <w:pPr>
        <w:pStyle w:val="BodyText"/>
        <w:spacing w:before="137"/>
        <w:ind w:left="240"/>
        <w:jc w:val="both"/>
        <w:rPr>
          <w:rFonts w:ascii="Garamond" w:hAnsi="Garamond"/>
        </w:rPr>
      </w:pPr>
      <w:r w:rsidRPr="00777374">
        <w:rPr>
          <w:rFonts w:ascii="Garamond" w:hAnsi="Garamond"/>
        </w:rPr>
        <w:t>Aziz,</w:t>
      </w:r>
      <w:r w:rsidRPr="00777374">
        <w:rPr>
          <w:rFonts w:ascii="Garamond" w:hAnsi="Garamond"/>
          <w:spacing w:val="37"/>
        </w:rPr>
        <w:t xml:space="preserve"> </w:t>
      </w:r>
      <w:r w:rsidRPr="00777374">
        <w:rPr>
          <w:rFonts w:ascii="Garamond" w:hAnsi="Garamond"/>
        </w:rPr>
        <w:t>A.</w:t>
      </w:r>
      <w:r w:rsidRPr="00777374">
        <w:rPr>
          <w:rFonts w:ascii="Garamond" w:hAnsi="Garamond"/>
          <w:spacing w:val="95"/>
        </w:rPr>
        <w:t xml:space="preserve"> </w:t>
      </w:r>
      <w:r w:rsidRPr="00777374">
        <w:rPr>
          <w:rFonts w:ascii="Garamond" w:hAnsi="Garamond"/>
        </w:rPr>
        <w:t>(2017).</w:t>
      </w:r>
      <w:r w:rsidRPr="00777374">
        <w:rPr>
          <w:rFonts w:ascii="Garamond" w:hAnsi="Garamond"/>
          <w:spacing w:val="96"/>
        </w:rPr>
        <w:t xml:space="preserve"> </w:t>
      </w:r>
      <w:r w:rsidRPr="00777374">
        <w:rPr>
          <w:rFonts w:ascii="Garamond" w:hAnsi="Garamond"/>
        </w:rPr>
        <w:t>Komunikasi</w:t>
      </w:r>
      <w:r w:rsidRPr="00777374">
        <w:rPr>
          <w:rFonts w:ascii="Garamond" w:hAnsi="Garamond"/>
          <w:spacing w:val="97"/>
        </w:rPr>
        <w:t xml:space="preserve"> </w:t>
      </w:r>
      <w:r w:rsidRPr="00777374">
        <w:rPr>
          <w:rFonts w:ascii="Garamond" w:hAnsi="Garamond"/>
        </w:rPr>
        <w:t>Pendidik</w:t>
      </w:r>
      <w:r w:rsidRPr="00777374">
        <w:rPr>
          <w:rFonts w:ascii="Garamond" w:hAnsi="Garamond"/>
          <w:spacing w:val="96"/>
        </w:rPr>
        <w:t xml:space="preserve"> </w:t>
      </w:r>
      <w:r w:rsidRPr="00777374">
        <w:rPr>
          <w:rFonts w:ascii="Garamond" w:hAnsi="Garamond"/>
        </w:rPr>
        <w:t>Dan</w:t>
      </w:r>
      <w:r w:rsidRPr="00777374">
        <w:rPr>
          <w:rFonts w:ascii="Garamond" w:hAnsi="Garamond"/>
          <w:spacing w:val="96"/>
        </w:rPr>
        <w:t xml:space="preserve"> </w:t>
      </w:r>
      <w:r w:rsidRPr="00777374">
        <w:rPr>
          <w:rFonts w:ascii="Garamond" w:hAnsi="Garamond"/>
        </w:rPr>
        <w:t>Peserta</w:t>
      </w:r>
      <w:r w:rsidRPr="00777374">
        <w:rPr>
          <w:rFonts w:ascii="Garamond" w:hAnsi="Garamond"/>
          <w:spacing w:val="98"/>
        </w:rPr>
        <w:t xml:space="preserve"> </w:t>
      </w:r>
      <w:r w:rsidRPr="00777374">
        <w:rPr>
          <w:rFonts w:ascii="Garamond" w:hAnsi="Garamond"/>
        </w:rPr>
        <w:t>Didik</w:t>
      </w:r>
      <w:r w:rsidRPr="00777374">
        <w:rPr>
          <w:rFonts w:ascii="Garamond" w:hAnsi="Garamond"/>
          <w:spacing w:val="96"/>
        </w:rPr>
        <w:t xml:space="preserve"> </w:t>
      </w:r>
      <w:r w:rsidRPr="00777374">
        <w:rPr>
          <w:rFonts w:ascii="Garamond" w:hAnsi="Garamond"/>
        </w:rPr>
        <w:t>Dalam</w:t>
      </w:r>
      <w:r w:rsidRPr="00777374">
        <w:rPr>
          <w:rFonts w:ascii="Garamond" w:hAnsi="Garamond"/>
          <w:spacing w:val="97"/>
        </w:rPr>
        <w:t xml:space="preserve"> </w:t>
      </w:r>
      <w:r w:rsidRPr="00777374">
        <w:rPr>
          <w:rFonts w:ascii="Garamond" w:hAnsi="Garamond"/>
        </w:rPr>
        <w:t>Pendidikan</w:t>
      </w:r>
      <w:r w:rsidRPr="00777374">
        <w:rPr>
          <w:rFonts w:ascii="Garamond" w:hAnsi="Garamond"/>
          <w:spacing w:val="96"/>
        </w:rPr>
        <w:t xml:space="preserve"> </w:t>
      </w:r>
      <w:r w:rsidRPr="00777374">
        <w:rPr>
          <w:rFonts w:ascii="Garamond" w:hAnsi="Garamond"/>
        </w:rPr>
        <w:t>Islam.</w:t>
      </w:r>
    </w:p>
    <w:p w:rsidR="00464001" w:rsidRPr="00777374" w:rsidRDefault="00123955">
      <w:pPr>
        <w:pStyle w:val="BodyText"/>
        <w:ind w:left="808"/>
        <w:jc w:val="both"/>
        <w:rPr>
          <w:rFonts w:ascii="Garamond" w:hAnsi="Garamond"/>
        </w:rPr>
      </w:pPr>
      <w:r w:rsidRPr="00777374">
        <w:rPr>
          <w:rFonts w:ascii="Garamond" w:hAnsi="Garamond"/>
          <w:i/>
        </w:rPr>
        <w:t>Mediakita</w:t>
      </w:r>
      <w:r w:rsidRPr="00777374">
        <w:rPr>
          <w:rFonts w:ascii="Garamond" w:hAnsi="Garamond"/>
        </w:rPr>
        <w:t>,</w:t>
      </w:r>
      <w:r w:rsidRPr="00777374">
        <w:rPr>
          <w:rFonts w:ascii="Garamond" w:hAnsi="Garamond"/>
          <w:spacing w:val="-4"/>
        </w:rPr>
        <w:t xml:space="preserve"> </w:t>
      </w:r>
      <w:r w:rsidRPr="00777374">
        <w:rPr>
          <w:rFonts w:ascii="Garamond" w:hAnsi="Garamond"/>
          <w:i/>
        </w:rPr>
        <w:t>1</w:t>
      </w:r>
      <w:r w:rsidRPr="00777374">
        <w:rPr>
          <w:rFonts w:ascii="Garamond" w:hAnsi="Garamond"/>
        </w:rPr>
        <w:t>(2),</w:t>
      </w:r>
      <w:r w:rsidRPr="00777374">
        <w:rPr>
          <w:rFonts w:ascii="Garamond" w:hAnsi="Garamond"/>
          <w:spacing w:val="-3"/>
        </w:rPr>
        <w:t xml:space="preserve"> </w:t>
      </w:r>
      <w:r w:rsidRPr="00777374">
        <w:rPr>
          <w:rFonts w:ascii="Garamond" w:hAnsi="Garamond"/>
        </w:rPr>
        <w:t>173–184.</w:t>
      </w:r>
      <w:r w:rsidRPr="00777374">
        <w:rPr>
          <w:rFonts w:ascii="Garamond" w:hAnsi="Garamond"/>
          <w:spacing w:val="-3"/>
        </w:rPr>
        <w:t xml:space="preserve"> </w:t>
      </w:r>
      <w:r w:rsidRPr="00777374">
        <w:rPr>
          <w:rFonts w:ascii="Garamond" w:hAnsi="Garamond"/>
        </w:rPr>
        <w:t>https://doi.org/10.30762/mediakita.v1i2.365</w:t>
      </w:r>
    </w:p>
    <w:p w:rsidR="00464001" w:rsidRPr="00777374" w:rsidRDefault="00123955">
      <w:pPr>
        <w:pStyle w:val="BodyText"/>
        <w:spacing w:before="119"/>
        <w:ind w:left="808" w:right="125" w:hanging="569"/>
        <w:jc w:val="both"/>
        <w:rPr>
          <w:rFonts w:ascii="Garamond" w:hAnsi="Garamond"/>
        </w:rPr>
      </w:pPr>
      <w:r w:rsidRPr="00777374">
        <w:rPr>
          <w:rFonts w:ascii="Garamond" w:hAnsi="Garamond"/>
        </w:rPr>
        <w:t>Azizah, N, &amp; Rahmi, E. (2019). Persepsi Mahasiswa Tentang Peranan Mata Kuliah Micro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Teaching Terhadap Kesiapan Mengajar Pada Mahasiswa Pendidikan Ekonomi Unp.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  <w:i/>
        </w:rPr>
        <w:t>Jurnal</w:t>
      </w:r>
      <w:r w:rsidRPr="00777374">
        <w:rPr>
          <w:rFonts w:ascii="Garamond" w:hAnsi="Garamond"/>
          <w:i/>
          <w:spacing w:val="-1"/>
        </w:rPr>
        <w:t xml:space="preserve"> </w:t>
      </w:r>
      <w:r w:rsidRPr="00777374">
        <w:rPr>
          <w:rFonts w:ascii="Garamond" w:hAnsi="Garamond"/>
          <w:i/>
        </w:rPr>
        <w:t>Ecogen</w:t>
      </w:r>
      <w:r w:rsidRPr="00777374">
        <w:rPr>
          <w:rFonts w:ascii="Garamond" w:hAnsi="Garamond"/>
        </w:rPr>
        <w:t xml:space="preserve">, </w:t>
      </w:r>
      <w:r w:rsidRPr="00777374">
        <w:rPr>
          <w:rFonts w:ascii="Garamond" w:hAnsi="Garamond"/>
          <w:i/>
        </w:rPr>
        <w:t>2</w:t>
      </w:r>
      <w:r w:rsidRPr="00777374">
        <w:rPr>
          <w:rFonts w:ascii="Garamond" w:hAnsi="Garamond"/>
        </w:rPr>
        <w:t>(2),</w:t>
      </w:r>
      <w:r w:rsidRPr="00777374">
        <w:rPr>
          <w:rFonts w:ascii="Garamond" w:hAnsi="Garamond"/>
          <w:spacing w:val="-1"/>
        </w:rPr>
        <w:t xml:space="preserve"> </w:t>
      </w:r>
      <w:r w:rsidRPr="00777374">
        <w:rPr>
          <w:rFonts w:ascii="Garamond" w:hAnsi="Garamond"/>
        </w:rPr>
        <w:t>197–205. https://doi.org/10.24036/jmpe.v2i2.7312</w:t>
      </w:r>
    </w:p>
    <w:p w:rsidR="00464001" w:rsidRPr="00777374" w:rsidRDefault="00123955">
      <w:pPr>
        <w:spacing w:before="7" w:line="390" w:lineRule="atLeast"/>
        <w:ind w:left="240" w:right="122"/>
        <w:jc w:val="both"/>
        <w:rPr>
          <w:rFonts w:ascii="Garamond" w:hAnsi="Garamond"/>
          <w:sz w:val="24"/>
        </w:rPr>
      </w:pPr>
      <w:r w:rsidRPr="00777374">
        <w:rPr>
          <w:rFonts w:ascii="Garamond" w:hAnsi="Garamond"/>
          <w:sz w:val="24"/>
        </w:rPr>
        <w:t xml:space="preserve">Devito, J. A. (2011. </w:t>
      </w:r>
      <w:r w:rsidRPr="00777374">
        <w:rPr>
          <w:rFonts w:ascii="Garamond" w:hAnsi="Garamond"/>
          <w:i/>
          <w:sz w:val="24"/>
        </w:rPr>
        <w:t>The Interpersonal Communication Book</w:t>
      </w:r>
      <w:r w:rsidRPr="00777374">
        <w:rPr>
          <w:rFonts w:ascii="Garamond" w:hAnsi="Garamond"/>
          <w:sz w:val="24"/>
        </w:rPr>
        <w:t>. Pearson Educations.</w:t>
      </w:r>
      <w:r w:rsidRPr="00777374">
        <w:rPr>
          <w:rFonts w:ascii="Garamond" w:hAnsi="Garamond"/>
          <w:spacing w:val="1"/>
          <w:sz w:val="24"/>
        </w:rPr>
        <w:t xml:space="preserve"> </w:t>
      </w:r>
      <w:r w:rsidRPr="00777374">
        <w:rPr>
          <w:rFonts w:ascii="Garamond" w:hAnsi="Garamond"/>
          <w:sz w:val="24"/>
        </w:rPr>
        <w:t>Dharmayanti,</w:t>
      </w:r>
      <w:r w:rsidRPr="00777374">
        <w:rPr>
          <w:rFonts w:ascii="Garamond" w:hAnsi="Garamond"/>
          <w:spacing w:val="91"/>
          <w:sz w:val="24"/>
        </w:rPr>
        <w:t xml:space="preserve"> </w:t>
      </w:r>
      <w:r w:rsidRPr="00777374">
        <w:rPr>
          <w:rFonts w:ascii="Garamond" w:hAnsi="Garamond"/>
          <w:sz w:val="24"/>
        </w:rPr>
        <w:t>P.</w:t>
      </w:r>
      <w:r w:rsidRPr="00777374">
        <w:rPr>
          <w:rFonts w:ascii="Garamond" w:hAnsi="Garamond"/>
          <w:spacing w:val="92"/>
          <w:sz w:val="24"/>
        </w:rPr>
        <w:t xml:space="preserve"> </w:t>
      </w:r>
      <w:r w:rsidRPr="00777374">
        <w:rPr>
          <w:rFonts w:ascii="Garamond" w:hAnsi="Garamond"/>
          <w:sz w:val="24"/>
        </w:rPr>
        <w:t>A.</w:t>
      </w:r>
      <w:r w:rsidRPr="00777374">
        <w:rPr>
          <w:rFonts w:ascii="Garamond" w:hAnsi="Garamond"/>
          <w:spacing w:val="92"/>
          <w:sz w:val="24"/>
        </w:rPr>
        <w:t xml:space="preserve"> </w:t>
      </w:r>
      <w:r w:rsidRPr="00777374">
        <w:rPr>
          <w:rFonts w:ascii="Garamond" w:hAnsi="Garamond"/>
          <w:sz w:val="24"/>
        </w:rPr>
        <w:t>(2013).</w:t>
      </w:r>
      <w:r w:rsidRPr="00777374">
        <w:rPr>
          <w:rFonts w:ascii="Garamond" w:hAnsi="Garamond"/>
          <w:spacing w:val="88"/>
          <w:sz w:val="24"/>
        </w:rPr>
        <w:t xml:space="preserve"> </w:t>
      </w:r>
      <w:r w:rsidRPr="00777374">
        <w:rPr>
          <w:rFonts w:ascii="Garamond" w:hAnsi="Garamond"/>
          <w:sz w:val="24"/>
        </w:rPr>
        <w:t>Teknik</w:t>
      </w:r>
      <w:r w:rsidRPr="00777374">
        <w:rPr>
          <w:rFonts w:ascii="Garamond" w:hAnsi="Garamond"/>
          <w:spacing w:val="91"/>
          <w:sz w:val="24"/>
        </w:rPr>
        <w:t xml:space="preserve"> </w:t>
      </w:r>
      <w:r w:rsidRPr="00777374">
        <w:rPr>
          <w:rFonts w:ascii="Garamond" w:hAnsi="Garamond"/>
          <w:sz w:val="24"/>
        </w:rPr>
        <w:t>Role</w:t>
      </w:r>
      <w:r w:rsidRPr="00777374">
        <w:rPr>
          <w:rFonts w:ascii="Garamond" w:hAnsi="Garamond"/>
          <w:spacing w:val="93"/>
          <w:sz w:val="24"/>
        </w:rPr>
        <w:t xml:space="preserve"> </w:t>
      </w:r>
      <w:r w:rsidRPr="00777374">
        <w:rPr>
          <w:rFonts w:ascii="Garamond" w:hAnsi="Garamond"/>
          <w:sz w:val="24"/>
        </w:rPr>
        <w:t>Playing</w:t>
      </w:r>
      <w:r w:rsidRPr="00777374">
        <w:rPr>
          <w:rFonts w:ascii="Garamond" w:hAnsi="Garamond"/>
          <w:spacing w:val="92"/>
          <w:sz w:val="24"/>
        </w:rPr>
        <w:t xml:space="preserve"> </w:t>
      </w:r>
      <w:r w:rsidRPr="00777374">
        <w:rPr>
          <w:rFonts w:ascii="Garamond" w:hAnsi="Garamond"/>
          <w:sz w:val="24"/>
        </w:rPr>
        <w:t>Dalam</w:t>
      </w:r>
      <w:r w:rsidRPr="00777374">
        <w:rPr>
          <w:rFonts w:ascii="Garamond" w:hAnsi="Garamond"/>
          <w:spacing w:val="89"/>
          <w:sz w:val="24"/>
        </w:rPr>
        <w:t xml:space="preserve"> </w:t>
      </w:r>
      <w:r w:rsidRPr="00777374">
        <w:rPr>
          <w:rFonts w:ascii="Garamond" w:hAnsi="Garamond"/>
          <w:sz w:val="24"/>
        </w:rPr>
        <w:t>Meningkatkan</w:t>
      </w:r>
      <w:r w:rsidRPr="00777374">
        <w:rPr>
          <w:rFonts w:ascii="Garamond" w:hAnsi="Garamond"/>
          <w:spacing w:val="88"/>
          <w:sz w:val="24"/>
        </w:rPr>
        <w:t xml:space="preserve"> </w:t>
      </w:r>
      <w:r w:rsidRPr="00777374">
        <w:rPr>
          <w:rFonts w:ascii="Garamond" w:hAnsi="Garamond"/>
          <w:sz w:val="24"/>
        </w:rPr>
        <w:t>Keterampilan</w:t>
      </w:r>
    </w:p>
    <w:p w:rsidR="00464001" w:rsidRPr="00777374" w:rsidRDefault="00123955">
      <w:pPr>
        <w:spacing w:before="6"/>
        <w:ind w:left="808"/>
        <w:jc w:val="both"/>
        <w:rPr>
          <w:rFonts w:ascii="Garamond" w:hAnsi="Garamond"/>
          <w:sz w:val="24"/>
        </w:rPr>
      </w:pPr>
      <w:r w:rsidRPr="00777374">
        <w:rPr>
          <w:rFonts w:ascii="Garamond" w:hAnsi="Garamond"/>
          <w:sz w:val="24"/>
        </w:rPr>
        <w:t>Komunikasi Interpersonal</w:t>
      </w:r>
      <w:r w:rsidRPr="00777374">
        <w:rPr>
          <w:rFonts w:ascii="Garamond" w:hAnsi="Garamond"/>
          <w:spacing w:val="1"/>
          <w:sz w:val="24"/>
        </w:rPr>
        <w:t xml:space="preserve"> </w:t>
      </w:r>
      <w:r w:rsidRPr="00777374">
        <w:rPr>
          <w:rFonts w:ascii="Garamond" w:hAnsi="Garamond"/>
          <w:sz w:val="24"/>
        </w:rPr>
        <w:t>Siswa</w:t>
      </w:r>
      <w:r w:rsidRPr="00777374">
        <w:rPr>
          <w:rFonts w:ascii="Garamond" w:hAnsi="Garamond"/>
          <w:spacing w:val="2"/>
          <w:sz w:val="24"/>
        </w:rPr>
        <w:t xml:space="preserve"> </w:t>
      </w:r>
      <w:r w:rsidRPr="00777374">
        <w:rPr>
          <w:rFonts w:ascii="Garamond" w:hAnsi="Garamond"/>
          <w:sz w:val="24"/>
        </w:rPr>
        <w:t>Smk.</w:t>
      </w:r>
      <w:r w:rsidRPr="00777374">
        <w:rPr>
          <w:rFonts w:ascii="Garamond" w:hAnsi="Garamond"/>
          <w:spacing w:val="2"/>
          <w:sz w:val="24"/>
        </w:rPr>
        <w:t xml:space="preserve"> </w:t>
      </w:r>
      <w:r w:rsidRPr="00777374">
        <w:rPr>
          <w:rFonts w:ascii="Garamond" w:hAnsi="Garamond"/>
          <w:i/>
          <w:sz w:val="24"/>
        </w:rPr>
        <w:t>Jurnal</w:t>
      </w:r>
      <w:r w:rsidRPr="00777374">
        <w:rPr>
          <w:rFonts w:ascii="Garamond" w:hAnsi="Garamond"/>
          <w:i/>
          <w:spacing w:val="1"/>
          <w:sz w:val="24"/>
        </w:rPr>
        <w:t xml:space="preserve"> </w:t>
      </w:r>
      <w:r w:rsidRPr="00777374">
        <w:rPr>
          <w:rFonts w:ascii="Garamond" w:hAnsi="Garamond"/>
          <w:i/>
          <w:sz w:val="24"/>
        </w:rPr>
        <w:t>Pendidikan</w:t>
      </w:r>
      <w:r w:rsidRPr="00777374">
        <w:rPr>
          <w:rFonts w:ascii="Garamond" w:hAnsi="Garamond"/>
          <w:i/>
          <w:spacing w:val="-4"/>
          <w:sz w:val="24"/>
        </w:rPr>
        <w:t xml:space="preserve"> </w:t>
      </w:r>
      <w:r w:rsidRPr="00777374">
        <w:rPr>
          <w:rFonts w:ascii="Garamond" w:hAnsi="Garamond"/>
          <w:i/>
          <w:sz w:val="24"/>
        </w:rPr>
        <w:t>Dan Pengajaran</w:t>
      </w:r>
      <w:r w:rsidRPr="00777374">
        <w:rPr>
          <w:rFonts w:ascii="Garamond" w:hAnsi="Garamond"/>
          <w:sz w:val="24"/>
        </w:rPr>
        <w:t>,</w:t>
      </w:r>
      <w:r w:rsidRPr="00777374">
        <w:rPr>
          <w:rFonts w:ascii="Garamond" w:hAnsi="Garamond"/>
          <w:spacing w:val="1"/>
          <w:sz w:val="24"/>
        </w:rPr>
        <w:t xml:space="preserve"> </w:t>
      </w:r>
      <w:r w:rsidRPr="00777374">
        <w:rPr>
          <w:rFonts w:ascii="Garamond" w:hAnsi="Garamond"/>
          <w:i/>
          <w:sz w:val="24"/>
        </w:rPr>
        <w:t>46</w:t>
      </w:r>
      <w:r w:rsidRPr="00777374">
        <w:rPr>
          <w:rFonts w:ascii="Garamond" w:hAnsi="Garamond"/>
          <w:sz w:val="24"/>
        </w:rPr>
        <w:t>(3),</w:t>
      </w:r>
      <w:r w:rsidRPr="00777374">
        <w:rPr>
          <w:rFonts w:ascii="Garamond" w:hAnsi="Garamond"/>
          <w:spacing w:val="-3"/>
          <w:sz w:val="24"/>
        </w:rPr>
        <w:t xml:space="preserve"> </w:t>
      </w:r>
      <w:r w:rsidRPr="00777374">
        <w:rPr>
          <w:rFonts w:ascii="Garamond" w:hAnsi="Garamond"/>
          <w:sz w:val="24"/>
        </w:rPr>
        <w:t>256–</w:t>
      </w:r>
    </w:p>
    <w:p w:rsidR="00464001" w:rsidRPr="00777374" w:rsidRDefault="00123955">
      <w:pPr>
        <w:pStyle w:val="BodyText"/>
        <w:ind w:left="808"/>
        <w:jc w:val="both"/>
        <w:rPr>
          <w:rFonts w:ascii="Garamond" w:hAnsi="Garamond"/>
        </w:rPr>
      </w:pPr>
      <w:r w:rsidRPr="00777374">
        <w:rPr>
          <w:rFonts w:ascii="Garamond" w:hAnsi="Garamond"/>
        </w:rPr>
        <w:t>265.</w:t>
      </w:r>
      <w:r w:rsidRPr="00777374">
        <w:rPr>
          <w:rFonts w:ascii="Garamond" w:hAnsi="Garamond"/>
          <w:spacing w:val="-11"/>
        </w:rPr>
        <w:t xml:space="preserve"> </w:t>
      </w:r>
      <w:r w:rsidRPr="00777374">
        <w:rPr>
          <w:rFonts w:ascii="Garamond" w:hAnsi="Garamond"/>
        </w:rPr>
        <w:t>https://ejournal.undiksha.ac.id/index.php/JPP/article/view/4228/3299.</w:t>
      </w:r>
    </w:p>
    <w:p w:rsidR="00464001" w:rsidRPr="00777374" w:rsidRDefault="00123955">
      <w:pPr>
        <w:pStyle w:val="BodyText"/>
        <w:spacing w:before="120"/>
        <w:ind w:left="808" w:right="114" w:hanging="569"/>
        <w:jc w:val="both"/>
        <w:rPr>
          <w:rFonts w:ascii="Garamond" w:hAnsi="Garamond"/>
        </w:rPr>
      </w:pPr>
      <w:r w:rsidRPr="00777374">
        <w:rPr>
          <w:rFonts w:ascii="Garamond" w:hAnsi="Garamond"/>
        </w:rPr>
        <w:t>Herfina,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Abdullah,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T.,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&amp;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Rubini,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B.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(2015).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The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Relationship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among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Trasnformational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Leadership,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Work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Satisfaction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and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Interpersonal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Communication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to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Teachers’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Organziational Citizenship Behavior. In</w:t>
      </w:r>
      <w:r w:rsidRPr="00777374">
        <w:rPr>
          <w:rFonts w:ascii="Garamond" w:hAnsi="Garamond"/>
          <w:i/>
        </w:rPr>
        <w:t>ternational Journal of Managerial Studies and</w:t>
      </w:r>
      <w:r w:rsidRPr="00777374">
        <w:rPr>
          <w:rFonts w:ascii="Garamond" w:hAnsi="Garamond"/>
          <w:i/>
          <w:spacing w:val="1"/>
        </w:rPr>
        <w:t xml:space="preserve"> </w:t>
      </w:r>
      <w:r w:rsidRPr="00777374">
        <w:rPr>
          <w:rFonts w:ascii="Garamond" w:hAnsi="Garamond"/>
          <w:i/>
        </w:rPr>
        <w:t>Research (IJMSR),</w:t>
      </w:r>
      <w:r w:rsidRPr="00777374">
        <w:rPr>
          <w:rFonts w:ascii="Garamond" w:hAnsi="Garamond"/>
          <w:i/>
          <w:spacing w:val="1"/>
        </w:rPr>
        <w:t xml:space="preserve"> </w:t>
      </w:r>
      <w:r w:rsidRPr="00777374">
        <w:rPr>
          <w:rFonts w:ascii="Garamond" w:hAnsi="Garamond"/>
        </w:rPr>
        <w:t>3(4), 11–16. https://</w:t>
      </w:r>
      <w:hyperlink r:id="rId13">
        <w:r w:rsidRPr="00777374">
          <w:rPr>
            <w:rFonts w:ascii="Garamond" w:hAnsi="Garamond"/>
          </w:rPr>
          <w:t>www.arcjournals.org/international-journal-of-</w:t>
        </w:r>
      </w:hyperlink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managerial-studies-and-research/volume-3-issue-4/2.</w:t>
      </w:r>
    </w:p>
    <w:p w:rsidR="00464001" w:rsidRPr="00777374" w:rsidRDefault="00123955">
      <w:pPr>
        <w:pStyle w:val="BodyText"/>
        <w:tabs>
          <w:tab w:val="left" w:pos="2364"/>
          <w:tab w:val="left" w:pos="3315"/>
          <w:tab w:val="left" w:pos="4978"/>
          <w:tab w:val="left" w:pos="5834"/>
          <w:tab w:val="left" w:pos="7037"/>
          <w:tab w:val="left" w:pos="8324"/>
        </w:tabs>
        <w:spacing w:before="121"/>
        <w:ind w:left="808" w:right="114" w:hanging="569"/>
        <w:jc w:val="both"/>
        <w:rPr>
          <w:rFonts w:ascii="Garamond" w:hAnsi="Garamond"/>
        </w:rPr>
      </w:pPr>
      <w:r w:rsidRPr="00777374">
        <w:rPr>
          <w:rFonts w:ascii="Garamond" w:hAnsi="Garamond"/>
        </w:rPr>
        <w:t>Hine, G., &amp; Thai, T. (2018). Readiness to Teach Secondary Mathematics</w:t>
      </w:r>
      <w:r w:rsidRPr="00777374">
        <w:t> </w:t>
      </w:r>
      <w:r w:rsidRPr="00777374">
        <w:rPr>
          <w:rFonts w:ascii="Garamond" w:hAnsi="Garamond"/>
        </w:rPr>
        <w:t>: A Study of Pre-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Service Mathematics Teachers ’ Self -Perceptions. Education Conference Papers, pp.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392–399,</w:t>
      </w:r>
      <w:r w:rsidRPr="00777374">
        <w:rPr>
          <w:rFonts w:ascii="Garamond" w:hAnsi="Garamond"/>
        </w:rPr>
        <w:tab/>
        <w:t>the</w:t>
      </w:r>
      <w:r w:rsidRPr="00777374">
        <w:rPr>
          <w:rFonts w:ascii="Garamond" w:hAnsi="Garamond"/>
        </w:rPr>
        <w:tab/>
        <w:t>University</w:t>
      </w:r>
      <w:r w:rsidRPr="00777374">
        <w:rPr>
          <w:rFonts w:ascii="Garamond" w:hAnsi="Garamond"/>
        </w:rPr>
        <w:tab/>
        <w:t>of</w:t>
      </w:r>
      <w:r w:rsidRPr="00777374">
        <w:rPr>
          <w:rFonts w:ascii="Garamond" w:hAnsi="Garamond"/>
        </w:rPr>
        <w:tab/>
        <w:t>Notre</w:t>
      </w:r>
      <w:r w:rsidRPr="00777374">
        <w:rPr>
          <w:rFonts w:ascii="Garamond" w:hAnsi="Garamond"/>
        </w:rPr>
        <w:tab/>
        <w:t>Dame,</w:t>
      </w:r>
      <w:r w:rsidRPr="00777374">
        <w:rPr>
          <w:rFonts w:ascii="Garamond" w:hAnsi="Garamond"/>
        </w:rPr>
        <w:tab/>
        <w:t>Australia.</w:t>
      </w:r>
      <w:r w:rsidRPr="00777374">
        <w:rPr>
          <w:rFonts w:ascii="Garamond" w:hAnsi="Garamond"/>
          <w:spacing w:val="-58"/>
        </w:rPr>
        <w:t xml:space="preserve"> </w:t>
      </w:r>
      <w:r w:rsidRPr="00777374">
        <w:rPr>
          <w:rFonts w:ascii="Garamond" w:hAnsi="Garamond"/>
        </w:rPr>
        <w:t>https;//researchonline.nd.edu.au/cgi/viewcontent.cgi?article=1119&amp;context=edu_confer</w:t>
      </w:r>
      <w:r w:rsidRPr="00777374">
        <w:rPr>
          <w:rFonts w:ascii="Garamond" w:hAnsi="Garamond"/>
          <w:spacing w:val="-58"/>
        </w:rPr>
        <w:t xml:space="preserve"> </w:t>
      </w:r>
      <w:r w:rsidRPr="00777374">
        <w:rPr>
          <w:rFonts w:ascii="Garamond" w:hAnsi="Garamond"/>
        </w:rPr>
        <w:t>ence.</w:t>
      </w:r>
    </w:p>
    <w:p w:rsidR="00464001" w:rsidRPr="00777374" w:rsidRDefault="00123955">
      <w:pPr>
        <w:pStyle w:val="BodyText"/>
        <w:tabs>
          <w:tab w:val="left" w:pos="3603"/>
          <w:tab w:val="left" w:pos="6437"/>
          <w:tab w:val="left" w:pos="8730"/>
        </w:tabs>
        <w:spacing w:before="120"/>
        <w:ind w:left="808" w:right="115" w:hanging="569"/>
        <w:jc w:val="both"/>
        <w:rPr>
          <w:rFonts w:ascii="Garamond" w:hAnsi="Garamond"/>
        </w:rPr>
      </w:pPr>
      <w:r w:rsidRPr="00777374">
        <w:rPr>
          <w:rFonts w:ascii="Garamond" w:hAnsi="Garamond"/>
        </w:rPr>
        <w:t>Kurniasari,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I.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D.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&amp;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Rahmawati,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D.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(2016).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Pengaruh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Minat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Menjadi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Guru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Praktik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 xml:space="preserve">Pengalaman Lapangan (PPL) Terhadap Kesiapan Mengajar. </w:t>
      </w:r>
      <w:r w:rsidRPr="00777374">
        <w:rPr>
          <w:rFonts w:ascii="Garamond" w:hAnsi="Garamond"/>
          <w:i/>
        </w:rPr>
        <w:t>Jurnal Kajian Pendidikan</w:t>
      </w:r>
      <w:r w:rsidRPr="00777374">
        <w:rPr>
          <w:rFonts w:ascii="Garamond" w:hAnsi="Garamond"/>
          <w:i/>
          <w:spacing w:val="1"/>
        </w:rPr>
        <w:t xml:space="preserve"> </w:t>
      </w:r>
      <w:r w:rsidRPr="00777374">
        <w:rPr>
          <w:rFonts w:ascii="Garamond" w:hAnsi="Garamond"/>
          <w:i/>
        </w:rPr>
        <w:t>Akuntansi</w:t>
      </w:r>
      <w:r w:rsidRPr="00777374">
        <w:rPr>
          <w:rFonts w:ascii="Garamond" w:hAnsi="Garamond"/>
          <w:i/>
        </w:rPr>
        <w:tab/>
        <w:t>Indonesia</w:t>
      </w:r>
      <w:r w:rsidRPr="00777374">
        <w:rPr>
          <w:rFonts w:ascii="Garamond" w:hAnsi="Garamond"/>
        </w:rPr>
        <w:t>,</w:t>
      </w:r>
      <w:r w:rsidRPr="00777374">
        <w:rPr>
          <w:rFonts w:ascii="Garamond" w:hAnsi="Garamond"/>
        </w:rPr>
        <w:tab/>
        <w:t>5(2),</w:t>
      </w:r>
      <w:r w:rsidRPr="00777374">
        <w:rPr>
          <w:rFonts w:ascii="Garamond" w:hAnsi="Garamond"/>
        </w:rPr>
        <w:tab/>
      </w:r>
      <w:r w:rsidRPr="00777374">
        <w:rPr>
          <w:rFonts w:ascii="Garamond" w:hAnsi="Garamond"/>
          <w:spacing w:val="-1"/>
        </w:rPr>
        <w:t>1–14.</w:t>
      </w:r>
      <w:r w:rsidRPr="00777374">
        <w:rPr>
          <w:rFonts w:ascii="Garamond" w:hAnsi="Garamond"/>
          <w:spacing w:val="-58"/>
        </w:rPr>
        <w:t xml:space="preserve"> </w:t>
      </w:r>
      <w:hyperlink r:id="rId14">
        <w:r w:rsidRPr="00777374">
          <w:rPr>
            <w:rFonts w:ascii="Garamond" w:hAnsi="Garamond"/>
          </w:rPr>
          <w:t>http://journal.student.uny.ac.id/ojs/index.php/kpai/article/view/5680.</w:t>
        </w:r>
      </w:hyperlink>
    </w:p>
    <w:p w:rsidR="00464001" w:rsidRPr="00777374" w:rsidRDefault="00123955">
      <w:pPr>
        <w:pStyle w:val="BodyText"/>
        <w:spacing w:before="120"/>
        <w:ind w:left="808" w:right="118" w:hanging="569"/>
        <w:rPr>
          <w:rFonts w:ascii="Garamond" w:hAnsi="Garamond"/>
        </w:rPr>
      </w:pPr>
      <w:r w:rsidRPr="00777374">
        <w:rPr>
          <w:rFonts w:ascii="Garamond" w:hAnsi="Garamond"/>
        </w:rPr>
        <w:t>Murtiningsih,</w:t>
      </w:r>
      <w:r w:rsidRPr="00777374">
        <w:rPr>
          <w:rFonts w:ascii="Garamond" w:hAnsi="Garamond"/>
          <w:spacing w:val="40"/>
        </w:rPr>
        <w:t xml:space="preserve"> </w:t>
      </w:r>
      <w:r w:rsidRPr="00777374">
        <w:rPr>
          <w:rFonts w:ascii="Garamond" w:hAnsi="Garamond"/>
        </w:rPr>
        <w:t>Y.</w:t>
      </w:r>
      <w:r w:rsidRPr="00777374">
        <w:rPr>
          <w:rFonts w:ascii="Garamond" w:hAnsi="Garamond"/>
          <w:spacing w:val="41"/>
        </w:rPr>
        <w:t xml:space="preserve"> </w:t>
      </w:r>
      <w:r w:rsidRPr="00777374">
        <w:rPr>
          <w:rFonts w:ascii="Garamond" w:hAnsi="Garamond"/>
        </w:rPr>
        <w:t>J.,</w:t>
      </w:r>
      <w:r w:rsidRPr="00777374">
        <w:rPr>
          <w:rFonts w:ascii="Garamond" w:hAnsi="Garamond"/>
          <w:spacing w:val="41"/>
        </w:rPr>
        <w:t xml:space="preserve"> </w:t>
      </w:r>
      <w:r w:rsidRPr="00777374">
        <w:rPr>
          <w:rFonts w:ascii="Garamond" w:hAnsi="Garamond"/>
        </w:rPr>
        <w:t>Susilaningsih,</w:t>
      </w:r>
      <w:r w:rsidRPr="00777374">
        <w:rPr>
          <w:rFonts w:ascii="Garamond" w:hAnsi="Garamond"/>
          <w:spacing w:val="41"/>
        </w:rPr>
        <w:t xml:space="preserve"> </w:t>
      </w:r>
      <w:r w:rsidRPr="00777374">
        <w:rPr>
          <w:rFonts w:ascii="Garamond" w:hAnsi="Garamond"/>
        </w:rPr>
        <w:t>&amp;</w:t>
      </w:r>
      <w:r w:rsidRPr="00777374">
        <w:rPr>
          <w:rFonts w:ascii="Garamond" w:hAnsi="Garamond"/>
          <w:spacing w:val="42"/>
        </w:rPr>
        <w:t xml:space="preserve"> </w:t>
      </w:r>
      <w:r w:rsidRPr="00777374">
        <w:rPr>
          <w:rFonts w:ascii="Garamond" w:hAnsi="Garamond"/>
        </w:rPr>
        <w:t>Sohidin.</w:t>
      </w:r>
      <w:r w:rsidRPr="00777374">
        <w:rPr>
          <w:rFonts w:ascii="Garamond" w:hAnsi="Garamond"/>
          <w:spacing w:val="41"/>
        </w:rPr>
        <w:t xml:space="preserve"> </w:t>
      </w:r>
      <w:r w:rsidRPr="00777374">
        <w:rPr>
          <w:rFonts w:ascii="Garamond" w:hAnsi="Garamond"/>
        </w:rPr>
        <w:t>(2014).</w:t>
      </w:r>
      <w:r w:rsidRPr="00777374">
        <w:rPr>
          <w:rFonts w:ascii="Garamond" w:hAnsi="Garamond"/>
          <w:spacing w:val="41"/>
        </w:rPr>
        <w:t xml:space="preserve"> </w:t>
      </w:r>
      <w:r w:rsidRPr="00777374">
        <w:rPr>
          <w:rFonts w:ascii="Garamond" w:hAnsi="Garamond"/>
        </w:rPr>
        <w:t>Pengaruh</w:t>
      </w:r>
      <w:r w:rsidRPr="00777374">
        <w:rPr>
          <w:rFonts w:ascii="Garamond" w:hAnsi="Garamond"/>
          <w:spacing w:val="41"/>
        </w:rPr>
        <w:t xml:space="preserve"> </w:t>
      </w:r>
      <w:r w:rsidRPr="00777374">
        <w:rPr>
          <w:rFonts w:ascii="Garamond" w:hAnsi="Garamond"/>
        </w:rPr>
        <w:t>Penguasaan</w:t>
      </w:r>
      <w:r w:rsidRPr="00777374">
        <w:rPr>
          <w:rFonts w:ascii="Garamond" w:hAnsi="Garamond"/>
          <w:spacing w:val="41"/>
        </w:rPr>
        <w:t xml:space="preserve"> </w:t>
      </w:r>
      <w:r w:rsidRPr="00777374">
        <w:rPr>
          <w:rFonts w:ascii="Garamond" w:hAnsi="Garamond"/>
        </w:rPr>
        <w:t>Materi</w:t>
      </w:r>
      <w:r w:rsidRPr="00777374">
        <w:rPr>
          <w:rFonts w:ascii="Garamond" w:hAnsi="Garamond"/>
          <w:spacing w:val="42"/>
        </w:rPr>
        <w:t xml:space="preserve"> </w:t>
      </w:r>
      <w:r w:rsidRPr="00777374">
        <w:rPr>
          <w:rFonts w:ascii="Garamond" w:hAnsi="Garamond"/>
        </w:rPr>
        <w:t>Mata</w:t>
      </w:r>
      <w:r w:rsidRPr="00777374">
        <w:rPr>
          <w:rFonts w:ascii="Garamond" w:hAnsi="Garamond"/>
          <w:spacing w:val="-57"/>
        </w:rPr>
        <w:t xml:space="preserve"> </w:t>
      </w:r>
      <w:r w:rsidRPr="00777374">
        <w:rPr>
          <w:rFonts w:ascii="Garamond" w:hAnsi="Garamond"/>
        </w:rPr>
        <w:t>Kuliah</w:t>
      </w:r>
      <w:r w:rsidRPr="00777374">
        <w:rPr>
          <w:rFonts w:ascii="Garamond" w:hAnsi="Garamond"/>
          <w:spacing w:val="5"/>
        </w:rPr>
        <w:t xml:space="preserve"> </w:t>
      </w:r>
      <w:r w:rsidRPr="00777374">
        <w:rPr>
          <w:rFonts w:ascii="Garamond" w:hAnsi="Garamond"/>
        </w:rPr>
        <w:t>Dasar</w:t>
      </w:r>
      <w:r w:rsidRPr="00777374">
        <w:rPr>
          <w:rFonts w:ascii="Garamond" w:hAnsi="Garamond"/>
          <w:spacing w:val="5"/>
        </w:rPr>
        <w:t xml:space="preserve"> </w:t>
      </w:r>
      <w:r w:rsidRPr="00777374">
        <w:rPr>
          <w:rFonts w:ascii="Garamond" w:hAnsi="Garamond"/>
        </w:rPr>
        <w:t>Kependidikan</w:t>
      </w:r>
      <w:r w:rsidRPr="00777374">
        <w:rPr>
          <w:rFonts w:ascii="Garamond" w:hAnsi="Garamond"/>
          <w:spacing w:val="5"/>
        </w:rPr>
        <w:t xml:space="preserve"> </w:t>
      </w:r>
      <w:r w:rsidRPr="00777374">
        <w:rPr>
          <w:rFonts w:ascii="Garamond" w:hAnsi="Garamond"/>
        </w:rPr>
        <w:t>(MKDK)</w:t>
      </w:r>
      <w:r w:rsidRPr="00777374">
        <w:rPr>
          <w:rFonts w:ascii="Garamond" w:hAnsi="Garamond"/>
          <w:spacing w:val="5"/>
        </w:rPr>
        <w:t xml:space="preserve"> </w:t>
      </w:r>
      <w:r w:rsidRPr="00777374">
        <w:rPr>
          <w:rFonts w:ascii="Garamond" w:hAnsi="Garamond"/>
        </w:rPr>
        <w:t>dan</w:t>
      </w:r>
      <w:r w:rsidRPr="00777374">
        <w:rPr>
          <w:rFonts w:ascii="Garamond" w:hAnsi="Garamond"/>
          <w:spacing w:val="5"/>
        </w:rPr>
        <w:t xml:space="preserve"> </w:t>
      </w:r>
      <w:r w:rsidRPr="00777374">
        <w:rPr>
          <w:rFonts w:ascii="Garamond" w:hAnsi="Garamond"/>
        </w:rPr>
        <w:t>Praktik</w:t>
      </w:r>
      <w:r w:rsidRPr="00777374">
        <w:rPr>
          <w:rFonts w:ascii="Garamond" w:hAnsi="Garamond"/>
          <w:spacing w:val="5"/>
        </w:rPr>
        <w:t xml:space="preserve"> </w:t>
      </w:r>
      <w:r w:rsidRPr="00777374">
        <w:rPr>
          <w:rFonts w:ascii="Garamond" w:hAnsi="Garamond"/>
        </w:rPr>
        <w:t>Program</w:t>
      </w:r>
      <w:r w:rsidRPr="00777374">
        <w:rPr>
          <w:rFonts w:ascii="Garamond" w:hAnsi="Garamond"/>
          <w:spacing w:val="6"/>
        </w:rPr>
        <w:t xml:space="preserve"> </w:t>
      </w:r>
      <w:r w:rsidRPr="00777374">
        <w:rPr>
          <w:rFonts w:ascii="Garamond" w:hAnsi="Garamond"/>
        </w:rPr>
        <w:t>Pengalaman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Lapangan</w:t>
      </w:r>
      <w:r w:rsidRPr="00777374">
        <w:rPr>
          <w:rFonts w:ascii="Garamond" w:hAnsi="Garamond"/>
          <w:spacing w:val="-57"/>
        </w:rPr>
        <w:t xml:space="preserve"> </w:t>
      </w:r>
      <w:r w:rsidRPr="00777374">
        <w:rPr>
          <w:rFonts w:ascii="Garamond" w:hAnsi="Garamond"/>
        </w:rPr>
        <w:t>(PPL)</w:t>
      </w:r>
      <w:r w:rsidRPr="00777374">
        <w:rPr>
          <w:rFonts w:ascii="Garamond" w:hAnsi="Garamond"/>
          <w:spacing w:val="25"/>
        </w:rPr>
        <w:t xml:space="preserve"> </w:t>
      </w:r>
      <w:r w:rsidRPr="00777374">
        <w:rPr>
          <w:rFonts w:ascii="Garamond" w:hAnsi="Garamond"/>
        </w:rPr>
        <w:t>terhadap</w:t>
      </w:r>
      <w:r w:rsidRPr="00777374">
        <w:rPr>
          <w:rFonts w:ascii="Garamond" w:hAnsi="Garamond"/>
          <w:spacing w:val="21"/>
        </w:rPr>
        <w:t xml:space="preserve"> </w:t>
      </w:r>
      <w:r w:rsidRPr="00777374">
        <w:rPr>
          <w:rFonts w:ascii="Garamond" w:hAnsi="Garamond"/>
        </w:rPr>
        <w:t>Kesiapan</w:t>
      </w:r>
      <w:r w:rsidRPr="00777374">
        <w:rPr>
          <w:rFonts w:ascii="Garamond" w:hAnsi="Garamond"/>
          <w:spacing w:val="21"/>
        </w:rPr>
        <w:t xml:space="preserve"> </w:t>
      </w:r>
      <w:r w:rsidRPr="00777374">
        <w:rPr>
          <w:rFonts w:ascii="Garamond" w:hAnsi="Garamond"/>
        </w:rPr>
        <w:t>Menjadi</w:t>
      </w:r>
      <w:r w:rsidRPr="00777374">
        <w:rPr>
          <w:rFonts w:ascii="Garamond" w:hAnsi="Garamond"/>
          <w:spacing w:val="26"/>
        </w:rPr>
        <w:t xml:space="preserve"> </w:t>
      </w:r>
      <w:r w:rsidRPr="00777374">
        <w:rPr>
          <w:rFonts w:ascii="Garamond" w:hAnsi="Garamond"/>
        </w:rPr>
        <w:t>Guru.</w:t>
      </w:r>
      <w:r w:rsidRPr="00777374">
        <w:rPr>
          <w:rFonts w:ascii="Garamond" w:hAnsi="Garamond"/>
          <w:spacing w:val="25"/>
        </w:rPr>
        <w:t xml:space="preserve"> </w:t>
      </w:r>
      <w:r w:rsidRPr="00777374">
        <w:rPr>
          <w:rFonts w:ascii="Garamond" w:hAnsi="Garamond"/>
        </w:rPr>
        <w:t>Jurnal</w:t>
      </w:r>
      <w:r w:rsidRPr="00777374">
        <w:rPr>
          <w:rFonts w:ascii="Garamond" w:hAnsi="Garamond"/>
          <w:spacing w:val="26"/>
        </w:rPr>
        <w:t xml:space="preserve"> </w:t>
      </w:r>
      <w:r w:rsidRPr="00777374">
        <w:rPr>
          <w:rFonts w:ascii="Garamond" w:hAnsi="Garamond"/>
        </w:rPr>
        <w:t>Pendidikan</w:t>
      </w:r>
      <w:r w:rsidRPr="00777374">
        <w:rPr>
          <w:rFonts w:ascii="Garamond" w:hAnsi="Garamond"/>
          <w:spacing w:val="21"/>
        </w:rPr>
        <w:t xml:space="preserve"> </w:t>
      </w:r>
      <w:r w:rsidRPr="00777374">
        <w:rPr>
          <w:rFonts w:ascii="Garamond" w:hAnsi="Garamond"/>
        </w:rPr>
        <w:t>Ekonomi</w:t>
      </w:r>
      <w:r w:rsidRPr="00777374">
        <w:rPr>
          <w:rFonts w:ascii="Garamond" w:hAnsi="Garamond"/>
          <w:spacing w:val="23"/>
        </w:rPr>
        <w:t xml:space="preserve"> </w:t>
      </w:r>
      <w:r w:rsidRPr="00777374">
        <w:rPr>
          <w:rFonts w:ascii="Garamond" w:hAnsi="Garamond"/>
        </w:rPr>
        <w:t>Universitas</w:t>
      </w:r>
      <w:r w:rsidRPr="00777374">
        <w:rPr>
          <w:rFonts w:ascii="Garamond" w:hAnsi="Garamond"/>
          <w:spacing w:val="-57"/>
        </w:rPr>
        <w:t xml:space="preserve"> </w:t>
      </w:r>
      <w:r w:rsidRPr="00777374">
        <w:rPr>
          <w:rFonts w:ascii="Garamond" w:hAnsi="Garamond"/>
        </w:rPr>
        <w:t>Sebelas</w:t>
      </w:r>
      <w:r w:rsidRPr="00777374">
        <w:rPr>
          <w:rFonts w:ascii="Garamond" w:hAnsi="Garamond"/>
          <w:spacing w:val="4"/>
        </w:rPr>
        <w:t xml:space="preserve"> </w:t>
      </w:r>
      <w:r w:rsidRPr="00777374">
        <w:rPr>
          <w:rFonts w:ascii="Garamond" w:hAnsi="Garamond"/>
        </w:rPr>
        <w:t>Maret,</w:t>
      </w:r>
      <w:r w:rsidRPr="00777374">
        <w:rPr>
          <w:rFonts w:ascii="Garamond" w:hAnsi="Garamond"/>
          <w:spacing w:val="5"/>
        </w:rPr>
        <w:t xml:space="preserve"> </w:t>
      </w:r>
      <w:r w:rsidRPr="00777374">
        <w:rPr>
          <w:rFonts w:ascii="Garamond" w:hAnsi="Garamond"/>
        </w:rPr>
        <w:t>2(3),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323-337.</w:t>
      </w:r>
      <w:r w:rsidRPr="00777374">
        <w:rPr>
          <w:rFonts w:ascii="Garamond" w:hAnsi="Garamond"/>
          <w:spacing w:val="6"/>
        </w:rPr>
        <w:t xml:space="preserve"> </w:t>
      </w:r>
      <w:r w:rsidRPr="00777374">
        <w:rPr>
          <w:rFonts w:ascii="Garamond" w:hAnsi="Garamond"/>
        </w:rPr>
        <w:t>https://media.neliti.com/media/publications/13587-ID-</w:t>
      </w:r>
      <w:r w:rsidRPr="00777374">
        <w:rPr>
          <w:rFonts w:ascii="Garamond" w:hAnsi="Garamond"/>
          <w:spacing w:val="-57"/>
        </w:rPr>
        <w:t xml:space="preserve"> </w:t>
      </w:r>
      <w:r w:rsidRPr="00777374">
        <w:rPr>
          <w:rFonts w:ascii="Garamond" w:hAnsi="Garamond"/>
        </w:rPr>
        <w:t>pengaruh-penguasaan-materi-mata-kuliah-dasar-kependidikan-mkdk-dan-praktik-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progr.pdf.</w:t>
      </w:r>
    </w:p>
    <w:p w:rsidR="00464001" w:rsidRPr="00777374" w:rsidRDefault="00123955">
      <w:pPr>
        <w:pStyle w:val="BodyText"/>
        <w:spacing w:before="121"/>
        <w:ind w:left="808" w:hanging="569"/>
        <w:rPr>
          <w:rFonts w:ascii="Garamond" w:hAnsi="Garamond"/>
        </w:rPr>
      </w:pPr>
      <w:r w:rsidRPr="00777374">
        <w:rPr>
          <w:rFonts w:ascii="Garamond" w:hAnsi="Garamond"/>
        </w:rPr>
        <w:t>Novitasari,</w:t>
      </w:r>
      <w:r w:rsidRPr="00777374">
        <w:rPr>
          <w:rFonts w:ascii="Garamond" w:hAnsi="Garamond"/>
          <w:spacing w:val="5"/>
        </w:rPr>
        <w:t xml:space="preserve"> </w:t>
      </w:r>
      <w:r w:rsidRPr="00777374">
        <w:rPr>
          <w:rFonts w:ascii="Garamond" w:hAnsi="Garamond"/>
        </w:rPr>
        <w:t>F.,</w:t>
      </w:r>
      <w:r w:rsidRPr="00777374">
        <w:rPr>
          <w:rFonts w:ascii="Garamond" w:hAnsi="Garamond"/>
          <w:spacing w:val="5"/>
        </w:rPr>
        <w:t xml:space="preserve"> </w:t>
      </w:r>
      <w:r w:rsidRPr="00777374">
        <w:rPr>
          <w:rFonts w:ascii="Garamond" w:hAnsi="Garamond"/>
        </w:rPr>
        <w:t>Ngadiman,</w:t>
      </w:r>
      <w:r w:rsidRPr="00777374">
        <w:rPr>
          <w:rFonts w:ascii="Garamond" w:hAnsi="Garamond"/>
          <w:spacing w:val="5"/>
        </w:rPr>
        <w:t xml:space="preserve"> </w:t>
      </w:r>
      <w:r w:rsidRPr="00777374">
        <w:rPr>
          <w:rFonts w:ascii="Garamond" w:hAnsi="Garamond"/>
        </w:rPr>
        <w:t>&amp;</w:t>
      </w:r>
      <w:r w:rsidRPr="00777374">
        <w:rPr>
          <w:rFonts w:ascii="Garamond" w:hAnsi="Garamond"/>
          <w:spacing w:val="3"/>
        </w:rPr>
        <w:t xml:space="preserve"> </w:t>
      </w:r>
      <w:r w:rsidRPr="00777374">
        <w:rPr>
          <w:rFonts w:ascii="Garamond" w:hAnsi="Garamond"/>
        </w:rPr>
        <w:t>Sumaryati,</w:t>
      </w:r>
      <w:r w:rsidRPr="00777374">
        <w:rPr>
          <w:rFonts w:ascii="Garamond" w:hAnsi="Garamond"/>
          <w:spacing w:val="5"/>
        </w:rPr>
        <w:t xml:space="preserve"> </w:t>
      </w:r>
      <w:r w:rsidRPr="00777374">
        <w:rPr>
          <w:rFonts w:ascii="Garamond" w:hAnsi="Garamond"/>
        </w:rPr>
        <w:t>S.</w:t>
      </w:r>
      <w:r w:rsidRPr="00777374">
        <w:rPr>
          <w:rFonts w:ascii="Garamond" w:hAnsi="Garamond"/>
          <w:spacing w:val="5"/>
        </w:rPr>
        <w:t xml:space="preserve"> </w:t>
      </w:r>
      <w:r w:rsidRPr="00777374">
        <w:rPr>
          <w:rFonts w:ascii="Garamond" w:hAnsi="Garamond"/>
        </w:rPr>
        <w:t>(2013).</w:t>
      </w:r>
      <w:r w:rsidRPr="00777374">
        <w:rPr>
          <w:rFonts w:ascii="Garamond" w:hAnsi="Garamond"/>
          <w:spacing w:val="5"/>
        </w:rPr>
        <w:t xml:space="preserve"> </w:t>
      </w:r>
      <w:r w:rsidRPr="00777374">
        <w:rPr>
          <w:rFonts w:ascii="Garamond" w:hAnsi="Garamond"/>
        </w:rPr>
        <w:t>Pengaruh</w:t>
      </w:r>
      <w:r w:rsidRPr="00777374">
        <w:rPr>
          <w:rFonts w:ascii="Garamond" w:hAnsi="Garamond"/>
          <w:spacing w:val="5"/>
        </w:rPr>
        <w:t xml:space="preserve"> </w:t>
      </w:r>
      <w:r w:rsidRPr="00777374">
        <w:rPr>
          <w:rFonts w:ascii="Garamond" w:hAnsi="Garamond"/>
        </w:rPr>
        <w:t>Program</w:t>
      </w:r>
      <w:r w:rsidRPr="00777374">
        <w:rPr>
          <w:rFonts w:ascii="Garamond" w:hAnsi="Garamond"/>
          <w:spacing w:val="6"/>
        </w:rPr>
        <w:t xml:space="preserve"> </w:t>
      </w:r>
      <w:r w:rsidRPr="00777374">
        <w:rPr>
          <w:rFonts w:ascii="Garamond" w:hAnsi="Garamond"/>
        </w:rPr>
        <w:t>Pengalaman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Lapangan</w:t>
      </w:r>
      <w:r w:rsidRPr="00777374">
        <w:rPr>
          <w:rFonts w:ascii="Garamond" w:hAnsi="Garamond"/>
          <w:spacing w:val="-57"/>
        </w:rPr>
        <w:t xml:space="preserve"> </w:t>
      </w:r>
      <w:r w:rsidRPr="00777374">
        <w:rPr>
          <w:rFonts w:ascii="Garamond" w:hAnsi="Garamond"/>
        </w:rPr>
        <w:t>terhadap</w:t>
      </w:r>
      <w:r w:rsidRPr="00777374">
        <w:rPr>
          <w:rFonts w:ascii="Garamond" w:hAnsi="Garamond"/>
          <w:spacing w:val="29"/>
        </w:rPr>
        <w:t xml:space="preserve"> </w:t>
      </w:r>
      <w:r w:rsidRPr="00777374">
        <w:rPr>
          <w:rFonts w:ascii="Garamond" w:hAnsi="Garamond"/>
        </w:rPr>
        <w:t>Kesiapan</w:t>
      </w:r>
      <w:r w:rsidRPr="00777374">
        <w:rPr>
          <w:rFonts w:ascii="Garamond" w:hAnsi="Garamond"/>
          <w:spacing w:val="29"/>
        </w:rPr>
        <w:t xml:space="preserve"> </w:t>
      </w:r>
      <w:r w:rsidRPr="00777374">
        <w:rPr>
          <w:rFonts w:ascii="Garamond" w:hAnsi="Garamond"/>
        </w:rPr>
        <w:t>Mahasiswa</w:t>
      </w:r>
      <w:r w:rsidRPr="00777374">
        <w:rPr>
          <w:rFonts w:ascii="Garamond" w:hAnsi="Garamond"/>
          <w:spacing w:val="31"/>
        </w:rPr>
        <w:t xml:space="preserve"> </w:t>
      </w:r>
      <w:r w:rsidRPr="00777374">
        <w:rPr>
          <w:rFonts w:ascii="Garamond" w:hAnsi="Garamond"/>
        </w:rPr>
        <w:t>Prodi</w:t>
      </w:r>
      <w:r w:rsidRPr="00777374">
        <w:rPr>
          <w:rFonts w:ascii="Garamond" w:hAnsi="Garamond"/>
          <w:spacing w:val="30"/>
        </w:rPr>
        <w:t xml:space="preserve"> </w:t>
      </w:r>
      <w:r w:rsidRPr="00777374">
        <w:rPr>
          <w:rFonts w:ascii="Garamond" w:hAnsi="Garamond"/>
        </w:rPr>
        <w:t>Ekonomi</w:t>
      </w:r>
      <w:r w:rsidRPr="00777374">
        <w:rPr>
          <w:rFonts w:ascii="Garamond" w:hAnsi="Garamond"/>
          <w:spacing w:val="31"/>
        </w:rPr>
        <w:t xml:space="preserve"> </w:t>
      </w:r>
      <w:r w:rsidRPr="00777374">
        <w:rPr>
          <w:rFonts w:ascii="Garamond" w:hAnsi="Garamond"/>
        </w:rPr>
        <w:t>FKIP</w:t>
      </w:r>
      <w:r w:rsidRPr="00777374">
        <w:rPr>
          <w:rFonts w:ascii="Garamond" w:hAnsi="Garamond"/>
          <w:spacing w:val="28"/>
        </w:rPr>
        <w:t xml:space="preserve"> </w:t>
      </w:r>
      <w:r w:rsidRPr="00777374">
        <w:rPr>
          <w:rFonts w:ascii="Garamond" w:hAnsi="Garamond"/>
        </w:rPr>
        <w:t>UNS</w:t>
      </w:r>
      <w:r w:rsidRPr="00777374">
        <w:rPr>
          <w:rFonts w:ascii="Garamond" w:hAnsi="Garamond"/>
          <w:spacing w:val="33"/>
        </w:rPr>
        <w:t xml:space="preserve"> </w:t>
      </w:r>
      <w:r w:rsidRPr="00777374">
        <w:rPr>
          <w:rFonts w:ascii="Garamond" w:hAnsi="Garamond"/>
        </w:rPr>
        <w:t>Menjadi</w:t>
      </w:r>
      <w:r w:rsidRPr="00777374">
        <w:rPr>
          <w:rFonts w:ascii="Garamond" w:hAnsi="Garamond"/>
          <w:spacing w:val="30"/>
        </w:rPr>
        <w:t xml:space="preserve"> </w:t>
      </w:r>
      <w:r w:rsidRPr="00777374">
        <w:rPr>
          <w:rFonts w:ascii="Garamond" w:hAnsi="Garamond"/>
        </w:rPr>
        <w:t>Tenaga</w:t>
      </w:r>
      <w:r w:rsidRPr="00777374">
        <w:rPr>
          <w:rFonts w:ascii="Garamond" w:hAnsi="Garamond"/>
          <w:spacing w:val="30"/>
        </w:rPr>
        <w:t xml:space="preserve"> </w:t>
      </w:r>
      <w:r w:rsidRPr="00777374">
        <w:rPr>
          <w:rFonts w:ascii="Garamond" w:hAnsi="Garamond"/>
        </w:rPr>
        <w:t>Pendidik.</w:t>
      </w:r>
    </w:p>
    <w:p w:rsidR="00464001" w:rsidRPr="00777374" w:rsidRDefault="00123955">
      <w:pPr>
        <w:spacing w:before="67"/>
        <w:ind w:left="1581" w:hanging="745"/>
        <w:rPr>
          <w:rFonts w:ascii="Garamond" w:hAnsi="Garamond"/>
        </w:rPr>
      </w:pPr>
      <w:r w:rsidRPr="00777374">
        <w:rPr>
          <w:rFonts w:ascii="Garamond" w:hAnsi="Garamond"/>
        </w:rPr>
        <w:t>Rima</w:t>
      </w:r>
      <w:r w:rsidRPr="00777374">
        <w:rPr>
          <w:rFonts w:ascii="Garamond" w:hAnsi="Garamond"/>
          <w:spacing w:val="-7"/>
        </w:rPr>
        <w:t xml:space="preserve"> </w:t>
      </w:r>
      <w:r w:rsidRPr="00777374">
        <w:rPr>
          <w:rFonts w:ascii="Garamond" w:hAnsi="Garamond"/>
        </w:rPr>
        <w:t>Damayanti,</w:t>
      </w:r>
      <w:r w:rsidRPr="00777374">
        <w:rPr>
          <w:rFonts w:ascii="Garamond" w:hAnsi="Garamond"/>
          <w:spacing w:val="-4"/>
        </w:rPr>
        <w:t xml:space="preserve"> </w:t>
      </w:r>
      <w:r w:rsidRPr="00777374">
        <w:rPr>
          <w:rFonts w:ascii="Garamond" w:hAnsi="Garamond"/>
        </w:rPr>
        <w:t>&amp;</w:t>
      </w:r>
      <w:r w:rsidRPr="00777374">
        <w:rPr>
          <w:rFonts w:ascii="Garamond" w:hAnsi="Garamond"/>
          <w:spacing w:val="-4"/>
        </w:rPr>
        <w:t xml:space="preserve"> </w:t>
      </w:r>
      <w:r w:rsidRPr="00777374">
        <w:rPr>
          <w:rFonts w:ascii="Garamond" w:hAnsi="Garamond"/>
        </w:rPr>
        <w:t>Durinda</w:t>
      </w:r>
      <w:r w:rsidRPr="00777374">
        <w:rPr>
          <w:rFonts w:ascii="Garamond" w:hAnsi="Garamond"/>
          <w:spacing w:val="-6"/>
        </w:rPr>
        <w:t xml:space="preserve"> </w:t>
      </w:r>
      <w:r w:rsidRPr="00777374">
        <w:rPr>
          <w:rFonts w:ascii="Garamond" w:hAnsi="Garamond"/>
        </w:rPr>
        <w:t>Puspasari:</w:t>
      </w:r>
      <w:r w:rsidRPr="00777374">
        <w:rPr>
          <w:rFonts w:ascii="Garamond" w:hAnsi="Garamond"/>
          <w:spacing w:val="-6"/>
        </w:rPr>
        <w:t xml:space="preserve"> </w:t>
      </w:r>
      <w:r w:rsidRPr="00777374">
        <w:rPr>
          <w:rFonts w:ascii="Garamond" w:hAnsi="Garamond"/>
        </w:rPr>
        <w:t>Pengaruh</w:t>
      </w:r>
      <w:r w:rsidRPr="00777374">
        <w:rPr>
          <w:rFonts w:ascii="Garamond" w:hAnsi="Garamond"/>
          <w:spacing w:val="-4"/>
        </w:rPr>
        <w:t xml:space="preserve"> </w:t>
      </w:r>
      <w:r w:rsidRPr="00777374">
        <w:rPr>
          <w:rFonts w:ascii="Garamond" w:hAnsi="Garamond"/>
        </w:rPr>
        <w:t>Komunikasi</w:t>
      </w:r>
      <w:r w:rsidRPr="00777374">
        <w:rPr>
          <w:rFonts w:ascii="Garamond" w:hAnsi="Garamond"/>
          <w:spacing w:val="-6"/>
        </w:rPr>
        <w:t xml:space="preserve"> </w:t>
      </w:r>
      <w:r w:rsidRPr="00777374">
        <w:rPr>
          <w:rFonts w:ascii="Garamond" w:hAnsi="Garamond"/>
        </w:rPr>
        <w:t>Interpersonal</w:t>
      </w:r>
      <w:r w:rsidRPr="00777374">
        <w:rPr>
          <w:rFonts w:ascii="Garamond" w:hAnsi="Garamond"/>
          <w:spacing w:val="-6"/>
        </w:rPr>
        <w:t xml:space="preserve"> </w:t>
      </w:r>
      <w:r w:rsidRPr="00777374">
        <w:rPr>
          <w:rFonts w:ascii="Garamond" w:hAnsi="Garamond"/>
        </w:rPr>
        <w:t>terhadap</w:t>
      </w:r>
      <w:r w:rsidRPr="00777374">
        <w:rPr>
          <w:rFonts w:ascii="Garamond" w:hAnsi="Garamond"/>
          <w:spacing w:val="-3"/>
        </w:rPr>
        <w:t xml:space="preserve"> </w:t>
      </w:r>
      <w:r w:rsidRPr="00777374">
        <w:rPr>
          <w:rFonts w:ascii="Garamond" w:hAnsi="Garamond"/>
        </w:rPr>
        <w:t>Kesiapan</w:t>
      </w:r>
      <w:r w:rsidRPr="00777374">
        <w:rPr>
          <w:rFonts w:ascii="Garamond" w:hAnsi="Garamond"/>
          <w:spacing w:val="-52"/>
        </w:rPr>
        <w:t xml:space="preserve"> </w:t>
      </w:r>
      <w:r w:rsidRPr="00777374">
        <w:rPr>
          <w:rFonts w:ascii="Garamond" w:hAnsi="Garamond"/>
        </w:rPr>
        <w:t>Mengajar</w:t>
      </w:r>
      <w:r w:rsidRPr="00777374">
        <w:rPr>
          <w:rFonts w:ascii="Garamond" w:hAnsi="Garamond"/>
          <w:spacing w:val="-7"/>
        </w:rPr>
        <w:t xml:space="preserve"> </w:t>
      </w:r>
      <w:r w:rsidRPr="00777374">
        <w:rPr>
          <w:rFonts w:ascii="Garamond" w:hAnsi="Garamond"/>
        </w:rPr>
        <w:t>Mahasiswa</w:t>
      </w:r>
      <w:r w:rsidRPr="00777374">
        <w:rPr>
          <w:rFonts w:ascii="Garamond" w:hAnsi="Garamond"/>
          <w:spacing w:val="-7"/>
        </w:rPr>
        <w:t xml:space="preserve"> </w:t>
      </w:r>
      <w:r w:rsidRPr="00777374">
        <w:rPr>
          <w:rFonts w:ascii="Garamond" w:hAnsi="Garamond"/>
        </w:rPr>
        <w:t>PLP</w:t>
      </w:r>
      <w:r w:rsidRPr="00777374">
        <w:rPr>
          <w:rFonts w:ascii="Garamond" w:hAnsi="Garamond"/>
          <w:spacing w:val="-4"/>
        </w:rPr>
        <w:t xml:space="preserve"> </w:t>
      </w:r>
      <w:r w:rsidRPr="00777374">
        <w:rPr>
          <w:rFonts w:ascii="Garamond" w:hAnsi="Garamond"/>
        </w:rPr>
        <w:t>Prodi</w:t>
      </w:r>
      <w:r w:rsidRPr="00777374">
        <w:rPr>
          <w:rFonts w:ascii="Garamond" w:hAnsi="Garamond"/>
          <w:spacing w:val="-7"/>
        </w:rPr>
        <w:t xml:space="preserve"> </w:t>
      </w:r>
      <w:r w:rsidRPr="00777374">
        <w:rPr>
          <w:rFonts w:ascii="Garamond" w:hAnsi="Garamond"/>
        </w:rPr>
        <w:t>Adminisrasi</w:t>
      </w:r>
      <w:r w:rsidRPr="00777374">
        <w:rPr>
          <w:rFonts w:ascii="Garamond" w:hAnsi="Garamond"/>
          <w:spacing w:val="-3"/>
        </w:rPr>
        <w:t xml:space="preserve"> </w:t>
      </w:r>
      <w:r w:rsidRPr="00777374">
        <w:rPr>
          <w:rFonts w:ascii="Garamond" w:hAnsi="Garamond"/>
        </w:rPr>
        <w:t>Perkantoran</w:t>
      </w:r>
      <w:r w:rsidRPr="00777374">
        <w:rPr>
          <w:rFonts w:ascii="Garamond" w:hAnsi="Garamond"/>
          <w:spacing w:val="-4"/>
        </w:rPr>
        <w:t xml:space="preserve"> </w:t>
      </w:r>
      <w:r w:rsidRPr="00777374">
        <w:rPr>
          <w:rFonts w:ascii="Garamond" w:hAnsi="Garamond"/>
        </w:rPr>
        <w:t>Universitas</w:t>
      </w:r>
      <w:r w:rsidRPr="00777374">
        <w:rPr>
          <w:rFonts w:ascii="Garamond" w:hAnsi="Garamond"/>
          <w:spacing w:val="-6"/>
        </w:rPr>
        <w:t xml:space="preserve"> </w:t>
      </w:r>
      <w:r w:rsidRPr="00777374">
        <w:rPr>
          <w:rFonts w:ascii="Garamond" w:hAnsi="Garamond"/>
        </w:rPr>
        <w:t>Negeri</w:t>
      </w:r>
      <w:r w:rsidRPr="00777374">
        <w:rPr>
          <w:rFonts w:ascii="Garamond" w:hAnsi="Garamond"/>
          <w:spacing w:val="-7"/>
        </w:rPr>
        <w:t xml:space="preserve"> </w:t>
      </w:r>
      <w:r w:rsidRPr="00777374">
        <w:rPr>
          <w:rFonts w:ascii="Garamond" w:hAnsi="Garamond"/>
        </w:rPr>
        <w:t>Surabaya</w:t>
      </w:r>
    </w:p>
    <w:p w:rsidR="00464001" w:rsidRPr="00777374" w:rsidRDefault="00464001">
      <w:pPr>
        <w:pStyle w:val="BodyText"/>
        <w:spacing w:before="2"/>
        <w:rPr>
          <w:rFonts w:ascii="Garamond" w:hAnsi="Garamond"/>
          <w:sz w:val="17"/>
        </w:rPr>
      </w:pPr>
    </w:p>
    <w:p w:rsidR="00464001" w:rsidRPr="00777374" w:rsidRDefault="00123955">
      <w:pPr>
        <w:pStyle w:val="BodyText"/>
        <w:tabs>
          <w:tab w:val="left" w:pos="3008"/>
          <w:tab w:val="left" w:pos="5179"/>
          <w:tab w:val="left" w:pos="7214"/>
          <w:tab w:val="left" w:pos="8766"/>
        </w:tabs>
        <w:spacing w:before="90"/>
        <w:ind w:left="808"/>
        <w:rPr>
          <w:rFonts w:ascii="Garamond" w:hAnsi="Garamond"/>
        </w:rPr>
      </w:pPr>
      <w:r w:rsidRPr="00777374">
        <w:rPr>
          <w:rFonts w:ascii="Garamond" w:hAnsi="Garamond"/>
        </w:rPr>
        <w:lastRenderedPageBreak/>
        <w:t>Jupe-Jurnal</w:t>
      </w:r>
      <w:r w:rsidRPr="00777374">
        <w:rPr>
          <w:rFonts w:ascii="Garamond" w:hAnsi="Garamond"/>
        </w:rPr>
        <w:tab/>
        <w:t>Pendidikan</w:t>
      </w:r>
      <w:r w:rsidRPr="00777374">
        <w:rPr>
          <w:rFonts w:ascii="Garamond" w:hAnsi="Garamond"/>
        </w:rPr>
        <w:tab/>
        <w:t>Ekonomi,</w:t>
      </w:r>
      <w:r w:rsidRPr="00777374">
        <w:rPr>
          <w:rFonts w:ascii="Garamond" w:hAnsi="Garamond"/>
        </w:rPr>
        <w:tab/>
        <w:t>1(3),</w:t>
      </w:r>
      <w:r w:rsidRPr="00777374">
        <w:rPr>
          <w:rFonts w:ascii="Garamond" w:hAnsi="Garamond"/>
        </w:rPr>
        <w:tab/>
        <w:t>1-13.</w:t>
      </w:r>
    </w:p>
    <w:p w:rsidR="00464001" w:rsidRPr="00777374" w:rsidRDefault="00123955">
      <w:pPr>
        <w:pStyle w:val="BodyText"/>
        <w:ind w:left="808"/>
        <w:rPr>
          <w:rFonts w:ascii="Garamond" w:hAnsi="Garamond"/>
        </w:rPr>
      </w:pPr>
      <w:r w:rsidRPr="00777374">
        <w:rPr>
          <w:rFonts w:ascii="Garamond" w:hAnsi="Garamond"/>
        </w:rPr>
        <w:t>https://jurnal.fkip.uns.ac.id/index.php/ekonomi/article/view/2551/1807.</w:t>
      </w:r>
    </w:p>
    <w:p w:rsidR="00464001" w:rsidRPr="00777374" w:rsidRDefault="00123955">
      <w:pPr>
        <w:spacing w:before="120"/>
        <w:ind w:left="808" w:hanging="569"/>
        <w:rPr>
          <w:rFonts w:ascii="Garamond" w:hAnsi="Garamond"/>
          <w:sz w:val="24"/>
        </w:rPr>
      </w:pPr>
      <w:r w:rsidRPr="00777374">
        <w:rPr>
          <w:rFonts w:ascii="Garamond" w:hAnsi="Garamond"/>
          <w:sz w:val="24"/>
        </w:rPr>
        <w:t>Nurhasanah,</w:t>
      </w:r>
      <w:r w:rsidRPr="00777374">
        <w:rPr>
          <w:rFonts w:ascii="Garamond" w:hAnsi="Garamond"/>
          <w:spacing w:val="37"/>
          <w:sz w:val="24"/>
        </w:rPr>
        <w:t xml:space="preserve"> </w:t>
      </w:r>
      <w:r w:rsidRPr="00777374">
        <w:rPr>
          <w:rFonts w:ascii="Garamond" w:hAnsi="Garamond"/>
          <w:sz w:val="24"/>
        </w:rPr>
        <w:t>S.</w:t>
      </w:r>
      <w:r w:rsidRPr="00777374">
        <w:rPr>
          <w:rFonts w:ascii="Garamond" w:hAnsi="Garamond"/>
          <w:spacing w:val="38"/>
          <w:sz w:val="24"/>
        </w:rPr>
        <w:t xml:space="preserve"> </w:t>
      </w:r>
      <w:r w:rsidRPr="00777374">
        <w:rPr>
          <w:rFonts w:ascii="Garamond" w:hAnsi="Garamond"/>
          <w:sz w:val="24"/>
        </w:rPr>
        <w:t>(2016).</w:t>
      </w:r>
      <w:r w:rsidRPr="00777374">
        <w:rPr>
          <w:rFonts w:ascii="Garamond" w:hAnsi="Garamond"/>
          <w:spacing w:val="39"/>
          <w:sz w:val="24"/>
        </w:rPr>
        <w:t xml:space="preserve"> </w:t>
      </w:r>
      <w:r w:rsidRPr="00777374">
        <w:rPr>
          <w:rFonts w:ascii="Garamond" w:hAnsi="Garamond"/>
          <w:i/>
          <w:sz w:val="24"/>
        </w:rPr>
        <w:t>Praktik</w:t>
      </w:r>
      <w:r w:rsidRPr="00777374">
        <w:rPr>
          <w:rFonts w:ascii="Garamond" w:hAnsi="Garamond"/>
          <w:i/>
          <w:spacing w:val="40"/>
          <w:sz w:val="24"/>
        </w:rPr>
        <w:t xml:space="preserve"> </w:t>
      </w:r>
      <w:r w:rsidRPr="00777374">
        <w:rPr>
          <w:rFonts w:ascii="Garamond" w:hAnsi="Garamond"/>
          <w:i/>
          <w:sz w:val="24"/>
        </w:rPr>
        <w:t>Statistik</w:t>
      </w:r>
      <w:r w:rsidRPr="00777374">
        <w:rPr>
          <w:rFonts w:ascii="Garamond" w:hAnsi="Garamond"/>
          <w:i/>
          <w:spacing w:val="34"/>
          <w:sz w:val="24"/>
        </w:rPr>
        <w:t xml:space="preserve"> </w:t>
      </w:r>
      <w:r w:rsidRPr="00777374">
        <w:rPr>
          <w:rFonts w:ascii="Garamond" w:hAnsi="Garamond"/>
          <w:i/>
          <w:sz w:val="24"/>
        </w:rPr>
        <w:t>2</w:t>
      </w:r>
      <w:r w:rsidRPr="00777374">
        <w:rPr>
          <w:rFonts w:ascii="Garamond" w:hAnsi="Garamond"/>
          <w:i/>
          <w:spacing w:val="38"/>
          <w:sz w:val="24"/>
        </w:rPr>
        <w:t xml:space="preserve"> </w:t>
      </w:r>
      <w:r w:rsidRPr="00777374">
        <w:rPr>
          <w:rFonts w:ascii="Garamond" w:hAnsi="Garamond"/>
          <w:i/>
          <w:sz w:val="24"/>
        </w:rPr>
        <w:t>untuk</w:t>
      </w:r>
      <w:r w:rsidRPr="00777374">
        <w:rPr>
          <w:rFonts w:ascii="Garamond" w:hAnsi="Garamond"/>
          <w:i/>
          <w:spacing w:val="40"/>
          <w:sz w:val="24"/>
        </w:rPr>
        <w:t xml:space="preserve"> </w:t>
      </w:r>
      <w:r w:rsidRPr="00777374">
        <w:rPr>
          <w:rFonts w:ascii="Garamond" w:hAnsi="Garamond"/>
          <w:i/>
          <w:sz w:val="24"/>
        </w:rPr>
        <w:t>Ekonomi</w:t>
      </w:r>
      <w:r w:rsidRPr="00777374">
        <w:rPr>
          <w:rFonts w:ascii="Garamond" w:hAnsi="Garamond"/>
          <w:i/>
          <w:spacing w:val="38"/>
          <w:sz w:val="24"/>
        </w:rPr>
        <w:t xml:space="preserve"> </w:t>
      </w:r>
      <w:r w:rsidRPr="00777374">
        <w:rPr>
          <w:rFonts w:ascii="Garamond" w:hAnsi="Garamond"/>
          <w:i/>
          <w:sz w:val="24"/>
        </w:rPr>
        <w:t>dan</w:t>
      </w:r>
      <w:r w:rsidRPr="00777374">
        <w:rPr>
          <w:rFonts w:ascii="Garamond" w:hAnsi="Garamond"/>
          <w:i/>
          <w:spacing w:val="38"/>
          <w:sz w:val="24"/>
        </w:rPr>
        <w:t xml:space="preserve"> </w:t>
      </w:r>
      <w:r w:rsidRPr="00777374">
        <w:rPr>
          <w:rFonts w:ascii="Garamond" w:hAnsi="Garamond"/>
          <w:i/>
          <w:sz w:val="24"/>
        </w:rPr>
        <w:t>Bisnis</w:t>
      </w:r>
      <w:r w:rsidRPr="00777374">
        <w:rPr>
          <w:rFonts w:ascii="Garamond" w:hAnsi="Garamond"/>
          <w:i/>
          <w:spacing w:val="36"/>
          <w:sz w:val="24"/>
        </w:rPr>
        <w:t xml:space="preserve"> </w:t>
      </w:r>
      <w:r w:rsidRPr="00777374">
        <w:rPr>
          <w:rFonts w:ascii="Garamond" w:hAnsi="Garamond"/>
          <w:i/>
          <w:sz w:val="24"/>
        </w:rPr>
        <w:t>Aplikasi</w:t>
      </w:r>
      <w:r w:rsidRPr="00777374">
        <w:rPr>
          <w:rFonts w:ascii="Garamond" w:hAnsi="Garamond"/>
          <w:i/>
          <w:spacing w:val="39"/>
          <w:sz w:val="24"/>
        </w:rPr>
        <w:t xml:space="preserve"> </w:t>
      </w:r>
      <w:r w:rsidRPr="00777374">
        <w:rPr>
          <w:rFonts w:ascii="Garamond" w:hAnsi="Garamond"/>
          <w:i/>
          <w:sz w:val="24"/>
        </w:rPr>
        <w:t>dengan</w:t>
      </w:r>
      <w:r w:rsidRPr="00777374">
        <w:rPr>
          <w:rFonts w:ascii="Garamond" w:hAnsi="Garamond"/>
          <w:i/>
          <w:spacing w:val="38"/>
          <w:sz w:val="24"/>
        </w:rPr>
        <w:t xml:space="preserve"> </w:t>
      </w:r>
      <w:r w:rsidRPr="00777374">
        <w:rPr>
          <w:rFonts w:ascii="Garamond" w:hAnsi="Garamond"/>
          <w:i/>
          <w:sz w:val="24"/>
        </w:rPr>
        <w:t>Ms</w:t>
      </w:r>
      <w:r w:rsidRPr="00777374">
        <w:rPr>
          <w:rFonts w:ascii="Garamond" w:hAnsi="Garamond"/>
          <w:i/>
          <w:spacing w:val="-57"/>
          <w:sz w:val="24"/>
        </w:rPr>
        <w:t xml:space="preserve"> </w:t>
      </w:r>
      <w:r w:rsidRPr="00777374">
        <w:rPr>
          <w:rFonts w:ascii="Garamond" w:hAnsi="Garamond"/>
          <w:i/>
          <w:sz w:val="24"/>
        </w:rPr>
        <w:t>Excel</w:t>
      </w:r>
      <w:r w:rsidRPr="00777374">
        <w:rPr>
          <w:rFonts w:ascii="Garamond" w:hAnsi="Garamond"/>
          <w:i/>
          <w:spacing w:val="1"/>
          <w:sz w:val="24"/>
        </w:rPr>
        <w:t xml:space="preserve"> </w:t>
      </w:r>
      <w:r w:rsidRPr="00777374">
        <w:rPr>
          <w:rFonts w:ascii="Garamond" w:hAnsi="Garamond"/>
          <w:i/>
          <w:sz w:val="24"/>
        </w:rPr>
        <w:t>dan SPSS</w:t>
      </w:r>
      <w:r w:rsidRPr="00777374">
        <w:rPr>
          <w:rFonts w:ascii="Garamond" w:hAnsi="Garamond"/>
          <w:sz w:val="24"/>
        </w:rPr>
        <w:t>. Jakarta: Salemba</w:t>
      </w:r>
      <w:r w:rsidRPr="00777374">
        <w:rPr>
          <w:rFonts w:ascii="Garamond" w:hAnsi="Garamond"/>
          <w:spacing w:val="1"/>
          <w:sz w:val="24"/>
        </w:rPr>
        <w:t xml:space="preserve"> </w:t>
      </w:r>
      <w:r w:rsidRPr="00777374">
        <w:rPr>
          <w:rFonts w:ascii="Garamond" w:hAnsi="Garamond"/>
          <w:sz w:val="24"/>
        </w:rPr>
        <w:t>Empat.</w:t>
      </w:r>
    </w:p>
    <w:p w:rsidR="00464001" w:rsidRPr="00777374" w:rsidRDefault="00123955">
      <w:pPr>
        <w:pStyle w:val="BodyText"/>
        <w:spacing w:before="120"/>
        <w:ind w:left="808" w:hanging="569"/>
        <w:rPr>
          <w:rFonts w:ascii="Garamond" w:hAnsi="Garamond"/>
        </w:rPr>
      </w:pPr>
      <w:r w:rsidRPr="00777374">
        <w:rPr>
          <w:rFonts w:ascii="Garamond" w:hAnsi="Garamond"/>
        </w:rPr>
        <w:t>Orebiyi,</w:t>
      </w:r>
      <w:r w:rsidRPr="00777374">
        <w:rPr>
          <w:rFonts w:ascii="Garamond" w:hAnsi="Garamond"/>
          <w:spacing w:val="25"/>
        </w:rPr>
        <w:t xml:space="preserve"> </w:t>
      </w:r>
      <w:r w:rsidRPr="00777374">
        <w:rPr>
          <w:rFonts w:ascii="Garamond" w:hAnsi="Garamond"/>
        </w:rPr>
        <w:t>A.</w:t>
      </w:r>
      <w:r w:rsidRPr="00777374">
        <w:rPr>
          <w:rFonts w:ascii="Garamond" w:hAnsi="Garamond"/>
          <w:spacing w:val="26"/>
        </w:rPr>
        <w:t xml:space="preserve"> </w:t>
      </w:r>
      <w:r w:rsidRPr="00777374">
        <w:rPr>
          <w:rFonts w:ascii="Garamond" w:hAnsi="Garamond"/>
        </w:rPr>
        <w:t>O.</w:t>
      </w:r>
      <w:r w:rsidRPr="00777374">
        <w:rPr>
          <w:rFonts w:ascii="Garamond" w:hAnsi="Garamond"/>
          <w:spacing w:val="26"/>
        </w:rPr>
        <w:t xml:space="preserve"> </w:t>
      </w:r>
      <w:r w:rsidRPr="00777374">
        <w:rPr>
          <w:rFonts w:ascii="Garamond" w:hAnsi="Garamond"/>
        </w:rPr>
        <w:t>&amp;</w:t>
      </w:r>
      <w:r w:rsidRPr="00777374">
        <w:rPr>
          <w:rFonts w:ascii="Garamond" w:hAnsi="Garamond"/>
          <w:spacing w:val="27"/>
        </w:rPr>
        <w:t xml:space="preserve"> </w:t>
      </w:r>
      <w:r w:rsidRPr="00777374">
        <w:rPr>
          <w:rFonts w:ascii="Garamond" w:hAnsi="Garamond"/>
        </w:rPr>
        <w:t>Orebiyi,</w:t>
      </w:r>
      <w:r w:rsidRPr="00777374">
        <w:rPr>
          <w:rFonts w:ascii="Garamond" w:hAnsi="Garamond"/>
          <w:spacing w:val="26"/>
        </w:rPr>
        <w:t xml:space="preserve"> </w:t>
      </w:r>
      <w:r w:rsidRPr="00777374">
        <w:rPr>
          <w:rFonts w:ascii="Garamond" w:hAnsi="Garamond"/>
        </w:rPr>
        <w:t>T.</w:t>
      </w:r>
      <w:r w:rsidRPr="00777374">
        <w:rPr>
          <w:rFonts w:ascii="Garamond" w:hAnsi="Garamond"/>
          <w:spacing w:val="25"/>
        </w:rPr>
        <w:t xml:space="preserve"> </w:t>
      </w:r>
      <w:r w:rsidRPr="00777374">
        <w:rPr>
          <w:rFonts w:ascii="Garamond" w:hAnsi="Garamond"/>
        </w:rPr>
        <w:t>P.</w:t>
      </w:r>
      <w:r w:rsidRPr="00777374">
        <w:rPr>
          <w:rFonts w:ascii="Garamond" w:hAnsi="Garamond"/>
          <w:spacing w:val="26"/>
        </w:rPr>
        <w:t xml:space="preserve"> </w:t>
      </w:r>
      <w:r w:rsidRPr="00777374">
        <w:rPr>
          <w:rFonts w:ascii="Garamond" w:hAnsi="Garamond"/>
        </w:rPr>
        <w:t>(2011).</w:t>
      </w:r>
      <w:r w:rsidRPr="00777374">
        <w:rPr>
          <w:rFonts w:ascii="Garamond" w:hAnsi="Garamond"/>
          <w:spacing w:val="30"/>
        </w:rPr>
        <w:t xml:space="preserve"> </w:t>
      </w:r>
      <w:r w:rsidRPr="00777374">
        <w:rPr>
          <w:rFonts w:ascii="Garamond" w:hAnsi="Garamond"/>
        </w:rPr>
        <w:t>The</w:t>
      </w:r>
      <w:r w:rsidRPr="00777374">
        <w:rPr>
          <w:rFonts w:ascii="Garamond" w:hAnsi="Garamond"/>
          <w:spacing w:val="28"/>
        </w:rPr>
        <w:t xml:space="preserve"> </w:t>
      </w:r>
      <w:r w:rsidRPr="00777374">
        <w:rPr>
          <w:rFonts w:ascii="Garamond" w:hAnsi="Garamond"/>
        </w:rPr>
        <w:t>Influence</w:t>
      </w:r>
      <w:r w:rsidRPr="00777374">
        <w:rPr>
          <w:rFonts w:ascii="Garamond" w:hAnsi="Garamond"/>
          <w:spacing w:val="27"/>
        </w:rPr>
        <w:t xml:space="preserve"> </w:t>
      </w:r>
      <w:r w:rsidRPr="00777374">
        <w:rPr>
          <w:rFonts w:ascii="Garamond" w:hAnsi="Garamond"/>
        </w:rPr>
        <w:t>of</w:t>
      </w:r>
      <w:r w:rsidRPr="00777374">
        <w:rPr>
          <w:rFonts w:ascii="Garamond" w:hAnsi="Garamond"/>
          <w:spacing w:val="26"/>
        </w:rPr>
        <w:t xml:space="preserve"> </w:t>
      </w:r>
      <w:r w:rsidRPr="00777374">
        <w:rPr>
          <w:rFonts w:ascii="Garamond" w:hAnsi="Garamond"/>
        </w:rPr>
        <w:t>Interpersonal</w:t>
      </w:r>
      <w:r w:rsidRPr="00777374">
        <w:rPr>
          <w:rFonts w:ascii="Garamond" w:hAnsi="Garamond"/>
          <w:spacing w:val="27"/>
        </w:rPr>
        <w:t xml:space="preserve"> </w:t>
      </w:r>
      <w:r w:rsidRPr="00777374">
        <w:rPr>
          <w:rFonts w:ascii="Garamond" w:hAnsi="Garamond"/>
        </w:rPr>
        <w:t>Communication</w:t>
      </w:r>
      <w:r w:rsidRPr="00777374">
        <w:rPr>
          <w:rFonts w:ascii="Garamond" w:hAnsi="Garamond"/>
          <w:spacing w:val="26"/>
        </w:rPr>
        <w:t xml:space="preserve"> </w:t>
      </w:r>
      <w:r w:rsidRPr="00777374">
        <w:rPr>
          <w:rFonts w:ascii="Garamond" w:hAnsi="Garamond"/>
        </w:rPr>
        <w:t>on</w:t>
      </w:r>
      <w:r w:rsidRPr="00777374">
        <w:rPr>
          <w:rFonts w:ascii="Garamond" w:hAnsi="Garamond"/>
          <w:spacing w:val="-57"/>
        </w:rPr>
        <w:t xml:space="preserve"> </w:t>
      </w:r>
      <w:r w:rsidRPr="00777374">
        <w:rPr>
          <w:rFonts w:ascii="Garamond" w:hAnsi="Garamond"/>
        </w:rPr>
        <w:t>Secondary</w:t>
      </w:r>
      <w:r w:rsidRPr="00777374">
        <w:rPr>
          <w:rFonts w:ascii="Garamond" w:hAnsi="Garamond"/>
          <w:spacing w:val="13"/>
        </w:rPr>
        <w:t xml:space="preserve"> </w:t>
      </w:r>
      <w:r w:rsidRPr="00777374">
        <w:rPr>
          <w:rFonts w:ascii="Garamond" w:hAnsi="Garamond"/>
        </w:rPr>
        <w:t>School</w:t>
      </w:r>
      <w:r w:rsidRPr="00777374">
        <w:rPr>
          <w:rFonts w:ascii="Garamond" w:hAnsi="Garamond"/>
          <w:spacing w:val="15"/>
        </w:rPr>
        <w:t xml:space="preserve"> </w:t>
      </w:r>
      <w:r w:rsidRPr="00777374">
        <w:rPr>
          <w:rFonts w:ascii="Garamond" w:hAnsi="Garamond"/>
        </w:rPr>
        <w:t>Teachers’</w:t>
      </w:r>
      <w:r w:rsidRPr="00777374">
        <w:rPr>
          <w:rFonts w:ascii="Garamond" w:hAnsi="Garamond"/>
          <w:spacing w:val="14"/>
        </w:rPr>
        <w:t xml:space="preserve"> </w:t>
      </w:r>
      <w:r w:rsidRPr="00777374">
        <w:rPr>
          <w:rFonts w:ascii="Garamond" w:hAnsi="Garamond"/>
        </w:rPr>
        <w:t>Job</w:t>
      </w:r>
      <w:r w:rsidRPr="00777374">
        <w:rPr>
          <w:rFonts w:ascii="Garamond" w:hAnsi="Garamond"/>
          <w:spacing w:val="14"/>
        </w:rPr>
        <w:t xml:space="preserve"> </w:t>
      </w:r>
      <w:r w:rsidRPr="00777374">
        <w:rPr>
          <w:rFonts w:ascii="Garamond" w:hAnsi="Garamond"/>
        </w:rPr>
        <w:t>Satisfaction</w:t>
      </w:r>
      <w:r w:rsidRPr="00777374">
        <w:rPr>
          <w:rFonts w:ascii="Garamond" w:hAnsi="Garamond"/>
          <w:spacing w:val="14"/>
        </w:rPr>
        <w:t xml:space="preserve"> </w:t>
      </w:r>
      <w:r w:rsidRPr="00777374">
        <w:rPr>
          <w:rFonts w:ascii="Garamond" w:hAnsi="Garamond"/>
        </w:rPr>
        <w:t>and</w:t>
      </w:r>
      <w:r w:rsidRPr="00777374">
        <w:rPr>
          <w:rFonts w:ascii="Garamond" w:hAnsi="Garamond"/>
          <w:spacing w:val="14"/>
        </w:rPr>
        <w:t xml:space="preserve"> </w:t>
      </w:r>
      <w:r w:rsidRPr="00777374">
        <w:rPr>
          <w:rFonts w:ascii="Garamond" w:hAnsi="Garamond"/>
        </w:rPr>
        <w:t>Commitment</w:t>
      </w:r>
      <w:r w:rsidRPr="00777374">
        <w:rPr>
          <w:rFonts w:ascii="Garamond" w:hAnsi="Garamond"/>
          <w:spacing w:val="14"/>
        </w:rPr>
        <w:t xml:space="preserve"> </w:t>
      </w:r>
      <w:r w:rsidRPr="00777374">
        <w:rPr>
          <w:rFonts w:ascii="Garamond" w:hAnsi="Garamond"/>
        </w:rPr>
        <w:t>in</w:t>
      </w:r>
      <w:r w:rsidRPr="00777374">
        <w:rPr>
          <w:rFonts w:ascii="Garamond" w:hAnsi="Garamond"/>
          <w:spacing w:val="14"/>
        </w:rPr>
        <w:t xml:space="preserve"> </w:t>
      </w:r>
      <w:r w:rsidRPr="00777374">
        <w:rPr>
          <w:rFonts w:ascii="Garamond" w:hAnsi="Garamond"/>
        </w:rPr>
        <w:t>Kogi</w:t>
      </w:r>
      <w:r w:rsidRPr="00777374">
        <w:rPr>
          <w:rFonts w:ascii="Garamond" w:hAnsi="Garamond"/>
          <w:spacing w:val="15"/>
        </w:rPr>
        <w:t xml:space="preserve"> </w:t>
      </w:r>
      <w:r w:rsidRPr="00777374">
        <w:rPr>
          <w:rFonts w:ascii="Garamond" w:hAnsi="Garamond"/>
        </w:rPr>
        <w:t>State,</w:t>
      </w:r>
      <w:r w:rsidRPr="00777374">
        <w:rPr>
          <w:rFonts w:ascii="Garamond" w:hAnsi="Garamond"/>
          <w:spacing w:val="14"/>
        </w:rPr>
        <w:t xml:space="preserve"> </w:t>
      </w:r>
      <w:r w:rsidRPr="00777374">
        <w:rPr>
          <w:rFonts w:ascii="Garamond" w:hAnsi="Garamond"/>
        </w:rPr>
        <w:t>Nigeria.</w:t>
      </w:r>
      <w:r w:rsidRPr="00777374">
        <w:rPr>
          <w:rFonts w:ascii="Garamond" w:hAnsi="Garamond"/>
          <w:spacing w:val="-57"/>
        </w:rPr>
        <w:t xml:space="preserve"> </w:t>
      </w:r>
      <w:r w:rsidRPr="00777374">
        <w:rPr>
          <w:rFonts w:ascii="Garamond" w:hAnsi="Garamond"/>
          <w:i/>
        </w:rPr>
        <w:t>Journal</w:t>
      </w:r>
      <w:r w:rsidRPr="00777374">
        <w:rPr>
          <w:rFonts w:ascii="Garamond" w:hAnsi="Garamond"/>
          <w:i/>
          <w:spacing w:val="6"/>
        </w:rPr>
        <w:t xml:space="preserve"> </w:t>
      </w:r>
      <w:r w:rsidRPr="00777374">
        <w:rPr>
          <w:rFonts w:ascii="Garamond" w:hAnsi="Garamond"/>
          <w:i/>
        </w:rPr>
        <w:t>of</w:t>
      </w:r>
      <w:r w:rsidRPr="00777374">
        <w:rPr>
          <w:rFonts w:ascii="Garamond" w:hAnsi="Garamond"/>
          <w:i/>
          <w:spacing w:val="5"/>
        </w:rPr>
        <w:t xml:space="preserve"> </w:t>
      </w:r>
      <w:r w:rsidRPr="00777374">
        <w:rPr>
          <w:rFonts w:ascii="Garamond" w:hAnsi="Garamond"/>
          <w:i/>
        </w:rPr>
        <w:t>Communication</w:t>
      </w:r>
      <w:r w:rsidRPr="00777374">
        <w:rPr>
          <w:rFonts w:ascii="Garamond" w:hAnsi="Garamond"/>
          <w:i/>
          <w:spacing w:val="4"/>
        </w:rPr>
        <w:t xml:space="preserve"> </w:t>
      </w:r>
      <w:r w:rsidRPr="00777374">
        <w:rPr>
          <w:rFonts w:ascii="Garamond" w:hAnsi="Garamond"/>
          <w:i/>
        </w:rPr>
        <w:t>and</w:t>
      </w:r>
      <w:r w:rsidRPr="00777374">
        <w:rPr>
          <w:rFonts w:ascii="Garamond" w:hAnsi="Garamond"/>
          <w:i/>
          <w:spacing w:val="59"/>
        </w:rPr>
        <w:t xml:space="preserve"> </w:t>
      </w:r>
      <w:r w:rsidRPr="00777374">
        <w:rPr>
          <w:rFonts w:ascii="Garamond" w:hAnsi="Garamond"/>
          <w:i/>
        </w:rPr>
        <w:t>Culture:</w:t>
      </w:r>
      <w:r w:rsidRPr="00777374">
        <w:rPr>
          <w:rFonts w:ascii="Garamond" w:hAnsi="Garamond"/>
          <w:i/>
          <w:spacing w:val="4"/>
        </w:rPr>
        <w:t xml:space="preserve"> </w:t>
      </w:r>
      <w:r w:rsidRPr="00777374">
        <w:rPr>
          <w:rFonts w:ascii="Garamond" w:hAnsi="Garamond"/>
          <w:i/>
        </w:rPr>
        <w:t>International</w:t>
      </w:r>
      <w:r w:rsidRPr="00777374">
        <w:rPr>
          <w:rFonts w:ascii="Garamond" w:hAnsi="Garamond"/>
          <w:i/>
          <w:spacing w:val="14"/>
        </w:rPr>
        <w:t xml:space="preserve"> </w:t>
      </w:r>
      <w:r w:rsidRPr="00777374">
        <w:rPr>
          <w:rFonts w:ascii="Garamond" w:hAnsi="Garamond"/>
          <w:i/>
        </w:rPr>
        <w:t>Perspective</w:t>
      </w:r>
      <w:r w:rsidRPr="00777374">
        <w:rPr>
          <w:rFonts w:ascii="Garamond" w:hAnsi="Garamond"/>
        </w:rPr>
        <w:t>,</w:t>
      </w:r>
      <w:r w:rsidRPr="00777374">
        <w:rPr>
          <w:rFonts w:ascii="Garamond" w:hAnsi="Garamond"/>
          <w:spacing w:val="5"/>
        </w:rPr>
        <w:t xml:space="preserve"> </w:t>
      </w:r>
      <w:r w:rsidRPr="00777374">
        <w:rPr>
          <w:rFonts w:ascii="Garamond" w:hAnsi="Garamond"/>
          <w:i/>
        </w:rPr>
        <w:t>2</w:t>
      </w:r>
      <w:r w:rsidRPr="00777374">
        <w:rPr>
          <w:rFonts w:ascii="Garamond" w:hAnsi="Garamond"/>
        </w:rPr>
        <w:t>(1),  109–117.</w:t>
      </w:r>
      <w:r w:rsidRPr="00777374">
        <w:rPr>
          <w:rFonts w:ascii="Garamond" w:hAnsi="Garamond"/>
          <w:spacing w:val="-57"/>
        </w:rPr>
        <w:t xml:space="preserve"> </w:t>
      </w:r>
      <w:hyperlink r:id="rId15">
        <w:r w:rsidRPr="00777374">
          <w:rPr>
            <w:rFonts w:ascii="Garamond" w:hAnsi="Garamond"/>
          </w:rPr>
          <w:t>http://www.icidr.org/doc/ICIDR%20PDF%20contents/journal%20of%20research%20i</w:t>
        </w:r>
      </w:hyperlink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n%20education%20and%20society/JRESSvol2%20nos3%20december%202011/the%2</w:t>
      </w:r>
      <w:r w:rsidRPr="00777374">
        <w:rPr>
          <w:rFonts w:ascii="Garamond" w:hAnsi="Garamond"/>
          <w:spacing w:val="-57"/>
        </w:rPr>
        <w:t xml:space="preserve"> </w:t>
      </w:r>
      <w:r w:rsidRPr="00777374">
        <w:rPr>
          <w:rFonts w:ascii="Garamond" w:hAnsi="Garamond"/>
        </w:rPr>
        <w:t>0influence%20of%20interpersonal%20communication.pdf.</w:t>
      </w:r>
    </w:p>
    <w:p w:rsidR="00464001" w:rsidRPr="00777374" w:rsidRDefault="00123955">
      <w:pPr>
        <w:pStyle w:val="BodyText"/>
        <w:spacing w:before="120"/>
        <w:ind w:left="808" w:right="115" w:hanging="569"/>
        <w:jc w:val="both"/>
        <w:rPr>
          <w:rFonts w:ascii="Garamond" w:hAnsi="Garamond"/>
        </w:rPr>
      </w:pPr>
      <w:r w:rsidRPr="00777374">
        <w:rPr>
          <w:rFonts w:ascii="Garamond" w:hAnsi="Garamond"/>
        </w:rPr>
        <w:t>Pontoh,W.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P.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(2013).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Peranan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Komunikasi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Interpersonal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Guru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dalam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Meningkatkan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Pengetahuan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Anak.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  <w:i/>
        </w:rPr>
        <w:t>Acta</w:t>
      </w:r>
      <w:r w:rsidRPr="00777374">
        <w:rPr>
          <w:rFonts w:ascii="Garamond" w:hAnsi="Garamond"/>
          <w:i/>
          <w:spacing w:val="1"/>
        </w:rPr>
        <w:t xml:space="preserve"> </w:t>
      </w:r>
      <w:r w:rsidRPr="00777374">
        <w:rPr>
          <w:rFonts w:ascii="Garamond" w:hAnsi="Garamond"/>
          <w:i/>
        </w:rPr>
        <w:t>Diurna</w:t>
      </w:r>
      <w:r w:rsidRPr="00777374">
        <w:rPr>
          <w:rFonts w:ascii="Garamond" w:hAnsi="Garamond"/>
          <w:i/>
          <w:spacing w:val="1"/>
        </w:rPr>
        <w:t xml:space="preserve"> </w:t>
      </w:r>
      <w:r w:rsidRPr="00777374">
        <w:rPr>
          <w:rFonts w:ascii="Garamond" w:hAnsi="Garamond"/>
          <w:i/>
        </w:rPr>
        <w:t>Komunikasi</w:t>
      </w:r>
      <w:r w:rsidRPr="00777374">
        <w:rPr>
          <w:rFonts w:ascii="Garamond" w:hAnsi="Garamond"/>
        </w:rPr>
        <w:t>,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2(1),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1–11.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https://ejournal.unsrat.ac.id/index.php/actadiurnakomunikasi/article/view/974/788.</w:t>
      </w:r>
    </w:p>
    <w:p w:rsidR="00464001" w:rsidRPr="00777374" w:rsidRDefault="00123955">
      <w:pPr>
        <w:pStyle w:val="BodyText"/>
        <w:tabs>
          <w:tab w:val="left" w:pos="3739"/>
          <w:tab w:val="left" w:pos="6194"/>
          <w:tab w:val="left" w:pos="8610"/>
        </w:tabs>
        <w:spacing w:before="121"/>
        <w:ind w:left="808" w:right="111" w:hanging="569"/>
        <w:jc w:val="both"/>
        <w:rPr>
          <w:rFonts w:ascii="Garamond" w:hAnsi="Garamond"/>
        </w:rPr>
      </w:pPr>
      <w:r w:rsidRPr="00777374">
        <w:rPr>
          <w:rFonts w:ascii="Garamond" w:hAnsi="Garamond"/>
        </w:rPr>
        <w:t>Pratama, B. R., Lutfiyani, N., &amp; Nugrahaini, I. (2015). Pengaruh Prestasi Praktik Pengalaman</w:t>
      </w:r>
      <w:r w:rsidRPr="00777374">
        <w:rPr>
          <w:rFonts w:ascii="Garamond" w:hAnsi="Garamond"/>
          <w:spacing w:val="-57"/>
        </w:rPr>
        <w:t xml:space="preserve"> </w:t>
      </w:r>
      <w:r w:rsidRPr="00777374">
        <w:rPr>
          <w:rFonts w:ascii="Garamond" w:hAnsi="Garamond"/>
        </w:rPr>
        <w:t>Lapangan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(PPL),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Penguasaan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Kompetensi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Profesional,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Motivasi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Mahasiswa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terhadap Kesiapan Menjadi Guru Mata Pelajaran Ekonomi/Akuntansi yang Profesional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 xml:space="preserve">(Studi Kasus Mahasiswa Program Studi Pendidikan Akuntansi TA. </w:t>
      </w:r>
      <w:r w:rsidRPr="00777374">
        <w:rPr>
          <w:rFonts w:ascii="Garamond" w:hAnsi="Garamond"/>
          <w:i/>
        </w:rPr>
        <w:t>Jurnal Penelitian</w:t>
      </w:r>
      <w:r w:rsidRPr="00777374">
        <w:rPr>
          <w:rFonts w:ascii="Garamond" w:hAnsi="Garamond"/>
          <w:i/>
          <w:spacing w:val="1"/>
        </w:rPr>
        <w:t xml:space="preserve"> </w:t>
      </w:r>
      <w:r w:rsidRPr="00777374">
        <w:rPr>
          <w:rFonts w:ascii="Garamond" w:hAnsi="Garamond"/>
          <w:i/>
        </w:rPr>
        <w:t>Pendidikan</w:t>
      </w:r>
      <w:r w:rsidRPr="00777374">
        <w:rPr>
          <w:rFonts w:ascii="Garamond" w:hAnsi="Garamond"/>
          <w:i/>
        </w:rPr>
        <w:tab/>
        <w:t>(JPP)</w:t>
      </w:r>
      <w:r w:rsidRPr="00777374">
        <w:rPr>
          <w:rFonts w:ascii="Garamond" w:hAnsi="Garamond"/>
        </w:rPr>
        <w:t>,</w:t>
      </w:r>
      <w:r w:rsidRPr="00777374">
        <w:rPr>
          <w:rFonts w:ascii="Garamond" w:hAnsi="Garamond"/>
        </w:rPr>
        <w:tab/>
      </w:r>
      <w:r w:rsidRPr="00777374">
        <w:rPr>
          <w:rFonts w:ascii="Garamond" w:hAnsi="Garamond"/>
          <w:i/>
        </w:rPr>
        <w:t>32</w:t>
      </w:r>
      <w:r w:rsidRPr="00777374">
        <w:rPr>
          <w:rFonts w:ascii="Garamond" w:hAnsi="Garamond"/>
        </w:rPr>
        <w:t>(1),</w:t>
      </w:r>
      <w:r w:rsidRPr="00777374">
        <w:rPr>
          <w:rFonts w:ascii="Garamond" w:hAnsi="Garamond"/>
        </w:rPr>
        <w:tab/>
        <w:t>11–17.</w:t>
      </w:r>
      <w:r w:rsidRPr="00777374">
        <w:rPr>
          <w:rFonts w:ascii="Garamond" w:hAnsi="Garamond"/>
          <w:spacing w:val="-58"/>
        </w:rPr>
        <w:t xml:space="preserve"> </w:t>
      </w:r>
      <w:r w:rsidRPr="00777374">
        <w:rPr>
          <w:rFonts w:ascii="Garamond" w:hAnsi="Garamond"/>
        </w:rPr>
        <w:t>https://journal.unnes.ac.id/nju/index.php/JPP/article/view/5702/4574.</w:t>
      </w:r>
    </w:p>
    <w:p w:rsidR="00464001" w:rsidRPr="00777374" w:rsidRDefault="00123955">
      <w:pPr>
        <w:pStyle w:val="BodyText"/>
        <w:spacing w:before="121"/>
        <w:ind w:left="808" w:right="115" w:hanging="569"/>
        <w:jc w:val="both"/>
        <w:rPr>
          <w:rFonts w:ascii="Garamond" w:hAnsi="Garamond"/>
        </w:rPr>
      </w:pPr>
      <w:r w:rsidRPr="00777374">
        <w:rPr>
          <w:rFonts w:ascii="Garamond" w:hAnsi="Garamond"/>
        </w:rPr>
        <w:t>Safitri, R. D., Mayangsari, M. D., &amp; Erlyani, N. (2019). Pengaruh Komunikasi Interpersonal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terhadap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Kesiapan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Kerja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Mahasiswa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Praktik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Pengalaman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Lapangan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(PPL)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dalam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Memasuki</w:t>
      </w:r>
      <w:r w:rsidRPr="00777374">
        <w:rPr>
          <w:rFonts w:ascii="Garamond" w:hAnsi="Garamond"/>
          <w:spacing w:val="5"/>
        </w:rPr>
        <w:t xml:space="preserve"> </w:t>
      </w:r>
      <w:r w:rsidRPr="00777374">
        <w:rPr>
          <w:rFonts w:ascii="Garamond" w:hAnsi="Garamond"/>
        </w:rPr>
        <w:t>Dunia</w:t>
      </w:r>
      <w:r w:rsidRPr="00777374">
        <w:rPr>
          <w:rFonts w:ascii="Garamond" w:hAnsi="Garamond"/>
          <w:spacing w:val="2"/>
        </w:rPr>
        <w:t xml:space="preserve"> </w:t>
      </w:r>
      <w:r w:rsidRPr="00777374">
        <w:rPr>
          <w:rFonts w:ascii="Garamond" w:hAnsi="Garamond"/>
        </w:rPr>
        <w:t>Kerja</w:t>
      </w:r>
      <w:r w:rsidRPr="00777374">
        <w:rPr>
          <w:rFonts w:ascii="Garamond" w:hAnsi="Garamond"/>
          <w:spacing w:val="3"/>
        </w:rPr>
        <w:t xml:space="preserve"> </w:t>
      </w:r>
      <w:r w:rsidRPr="00777374">
        <w:rPr>
          <w:rFonts w:ascii="Garamond" w:hAnsi="Garamond"/>
        </w:rPr>
        <w:t>di</w:t>
      </w:r>
      <w:r w:rsidRPr="00777374">
        <w:rPr>
          <w:rFonts w:ascii="Garamond" w:hAnsi="Garamond"/>
          <w:spacing w:val="5"/>
        </w:rPr>
        <w:t xml:space="preserve"> </w:t>
      </w:r>
      <w:r w:rsidRPr="00777374">
        <w:rPr>
          <w:rFonts w:ascii="Garamond" w:hAnsi="Garamond"/>
        </w:rPr>
        <w:t>STKIP</w:t>
      </w:r>
      <w:r w:rsidRPr="00777374">
        <w:rPr>
          <w:rFonts w:ascii="Garamond" w:hAnsi="Garamond"/>
          <w:spacing w:val="4"/>
        </w:rPr>
        <w:t xml:space="preserve"> </w:t>
      </w:r>
      <w:r w:rsidRPr="00777374">
        <w:rPr>
          <w:rFonts w:ascii="Garamond" w:hAnsi="Garamond"/>
        </w:rPr>
        <w:t>PGRI</w:t>
      </w:r>
      <w:r w:rsidRPr="00777374">
        <w:rPr>
          <w:rFonts w:ascii="Garamond" w:hAnsi="Garamond"/>
          <w:spacing w:val="4"/>
        </w:rPr>
        <w:t xml:space="preserve"> </w:t>
      </w:r>
      <w:r w:rsidRPr="00777374">
        <w:rPr>
          <w:rFonts w:ascii="Garamond" w:hAnsi="Garamond"/>
        </w:rPr>
        <w:t>Banjarmasin.</w:t>
      </w:r>
      <w:r w:rsidRPr="00777374">
        <w:rPr>
          <w:rFonts w:ascii="Garamond" w:hAnsi="Garamond"/>
          <w:spacing w:val="13"/>
        </w:rPr>
        <w:t xml:space="preserve"> </w:t>
      </w:r>
      <w:r w:rsidRPr="00777374">
        <w:rPr>
          <w:rFonts w:ascii="Garamond" w:hAnsi="Garamond"/>
          <w:i/>
        </w:rPr>
        <w:t>Jurnal</w:t>
      </w:r>
      <w:r w:rsidRPr="00777374">
        <w:rPr>
          <w:rFonts w:ascii="Garamond" w:hAnsi="Garamond"/>
          <w:i/>
          <w:spacing w:val="3"/>
        </w:rPr>
        <w:t xml:space="preserve"> </w:t>
      </w:r>
      <w:r w:rsidRPr="00777374">
        <w:rPr>
          <w:rFonts w:ascii="Garamond" w:hAnsi="Garamond"/>
          <w:i/>
        </w:rPr>
        <w:t>Kognisia</w:t>
      </w:r>
      <w:r w:rsidRPr="00777374">
        <w:rPr>
          <w:rFonts w:ascii="Garamond" w:hAnsi="Garamond"/>
          <w:i/>
          <w:spacing w:val="6"/>
        </w:rPr>
        <w:t xml:space="preserve"> </w:t>
      </w:r>
      <w:r w:rsidRPr="00777374">
        <w:rPr>
          <w:rFonts w:ascii="Garamond" w:hAnsi="Garamond"/>
          <w:i/>
        </w:rPr>
        <w:t>(JK)</w:t>
      </w:r>
      <w:r w:rsidRPr="00777374">
        <w:rPr>
          <w:rFonts w:ascii="Garamond" w:hAnsi="Garamond"/>
        </w:rPr>
        <w:t>,</w:t>
      </w:r>
      <w:r w:rsidRPr="00777374">
        <w:rPr>
          <w:rFonts w:ascii="Garamond" w:hAnsi="Garamond"/>
          <w:spacing w:val="6"/>
        </w:rPr>
        <w:t xml:space="preserve"> </w:t>
      </w:r>
      <w:r w:rsidRPr="00777374">
        <w:rPr>
          <w:rFonts w:ascii="Garamond" w:hAnsi="Garamond"/>
          <w:i/>
        </w:rPr>
        <w:t>2</w:t>
      </w:r>
      <w:r w:rsidRPr="00777374">
        <w:rPr>
          <w:rFonts w:ascii="Garamond" w:hAnsi="Garamond"/>
        </w:rPr>
        <w:t>(2),</w:t>
      </w:r>
      <w:r w:rsidRPr="00777374">
        <w:rPr>
          <w:rFonts w:ascii="Garamond" w:hAnsi="Garamond"/>
          <w:spacing w:val="4"/>
        </w:rPr>
        <w:t xml:space="preserve"> </w:t>
      </w:r>
      <w:r w:rsidRPr="00777374">
        <w:rPr>
          <w:rFonts w:ascii="Garamond" w:hAnsi="Garamond"/>
        </w:rPr>
        <w:t>102–</w:t>
      </w:r>
    </w:p>
    <w:p w:rsidR="00464001" w:rsidRPr="00777374" w:rsidRDefault="00123955">
      <w:pPr>
        <w:pStyle w:val="BodyText"/>
        <w:ind w:left="808"/>
        <w:jc w:val="both"/>
        <w:rPr>
          <w:rFonts w:ascii="Garamond" w:hAnsi="Garamond"/>
        </w:rPr>
      </w:pPr>
      <w:r w:rsidRPr="00777374">
        <w:rPr>
          <w:rFonts w:ascii="Garamond" w:hAnsi="Garamond"/>
        </w:rPr>
        <w:t>110.</w:t>
      </w:r>
      <w:r w:rsidRPr="00777374">
        <w:rPr>
          <w:rFonts w:ascii="Garamond" w:hAnsi="Garamond"/>
          <w:spacing w:val="-13"/>
        </w:rPr>
        <w:t xml:space="preserve"> </w:t>
      </w:r>
      <w:hyperlink r:id="rId16">
        <w:r w:rsidRPr="00777374">
          <w:rPr>
            <w:rFonts w:ascii="Garamond" w:hAnsi="Garamond"/>
          </w:rPr>
          <w:t>http://ppjp.ulm.ac.id/journals/index.php/kog/article/view/1673.</w:t>
        </w:r>
      </w:hyperlink>
    </w:p>
    <w:p w:rsidR="00464001" w:rsidRPr="00777374" w:rsidRDefault="00123955">
      <w:pPr>
        <w:pStyle w:val="BodyText"/>
        <w:tabs>
          <w:tab w:val="left" w:pos="2224"/>
          <w:tab w:val="left" w:pos="3281"/>
          <w:tab w:val="left" w:pos="4840"/>
          <w:tab w:val="left" w:pos="6895"/>
          <w:tab w:val="left" w:pos="8811"/>
        </w:tabs>
        <w:spacing w:before="120"/>
        <w:ind w:left="808" w:right="114" w:hanging="569"/>
        <w:jc w:val="both"/>
        <w:rPr>
          <w:rFonts w:ascii="Garamond" w:hAnsi="Garamond"/>
        </w:rPr>
      </w:pPr>
      <w:r w:rsidRPr="00777374">
        <w:rPr>
          <w:rFonts w:ascii="Garamond" w:hAnsi="Garamond"/>
        </w:rPr>
        <w:t>Saputri, D, N., Siswandari, &amp; Ngadiman. (2013). Pengaruh Micro Teaching dan Bimbingan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Guru Pamong terhadap Kemampuan Mengajar Mahasiswa PPL FKIP UNS Surakarta.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Jupe</w:t>
      </w:r>
      <w:r w:rsidRPr="00777374">
        <w:rPr>
          <w:rFonts w:ascii="Garamond" w:hAnsi="Garamond"/>
        </w:rPr>
        <w:tab/>
        <w:t>-</w:t>
      </w:r>
      <w:r w:rsidRPr="00777374">
        <w:rPr>
          <w:rFonts w:ascii="Garamond" w:hAnsi="Garamond"/>
        </w:rPr>
        <w:tab/>
        <w:t>Jurnal</w:t>
      </w:r>
      <w:r w:rsidRPr="00777374">
        <w:rPr>
          <w:rFonts w:ascii="Garamond" w:hAnsi="Garamond"/>
        </w:rPr>
        <w:tab/>
        <w:t>Pendidikan</w:t>
      </w:r>
      <w:r w:rsidRPr="00777374">
        <w:rPr>
          <w:rFonts w:ascii="Garamond" w:hAnsi="Garamond"/>
        </w:rPr>
        <w:tab/>
        <w:t>Ekonomi,</w:t>
      </w:r>
      <w:r w:rsidRPr="00777374">
        <w:rPr>
          <w:rFonts w:ascii="Garamond" w:hAnsi="Garamond"/>
        </w:rPr>
        <w:tab/>
      </w:r>
      <w:r w:rsidRPr="00777374">
        <w:rPr>
          <w:rFonts w:ascii="Garamond" w:hAnsi="Garamond"/>
          <w:spacing w:val="-1"/>
        </w:rPr>
        <w:t>1(1),</w:t>
      </w:r>
      <w:r w:rsidRPr="00777374">
        <w:rPr>
          <w:rFonts w:ascii="Garamond" w:hAnsi="Garamond"/>
          <w:spacing w:val="-58"/>
        </w:rPr>
        <w:t xml:space="preserve"> </w:t>
      </w:r>
      <w:r w:rsidRPr="00777374">
        <w:rPr>
          <w:rFonts w:ascii="Garamond" w:hAnsi="Garamond"/>
        </w:rPr>
        <w:t>https://jurnal.fkip.uns.ac.id/index.php/ekonomi/article/view/2095/1533.</w:t>
      </w:r>
    </w:p>
    <w:p w:rsidR="00464001" w:rsidRPr="00777374" w:rsidRDefault="00123955">
      <w:pPr>
        <w:pStyle w:val="BodyText"/>
        <w:spacing w:before="120"/>
        <w:ind w:left="808" w:right="115" w:hanging="569"/>
        <w:jc w:val="both"/>
        <w:rPr>
          <w:rFonts w:ascii="Garamond" w:hAnsi="Garamond"/>
        </w:rPr>
      </w:pPr>
      <w:r w:rsidRPr="00777374">
        <w:rPr>
          <w:rFonts w:ascii="Garamond" w:hAnsi="Garamond"/>
        </w:rPr>
        <w:t>Siburian, T. A. (2013). the Effect of Interpersonal Communication, Organizational Culture,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Job Satisfaction, and Achievement Motivation to Organizational Commitment of State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High School Teacher in the District Humbang Hasundutan, North Sumatera, Indonesia.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  <w:i/>
        </w:rPr>
        <w:t>International</w:t>
      </w:r>
      <w:r w:rsidRPr="00777374">
        <w:rPr>
          <w:rFonts w:ascii="Garamond" w:hAnsi="Garamond"/>
          <w:i/>
          <w:spacing w:val="48"/>
        </w:rPr>
        <w:t xml:space="preserve"> </w:t>
      </w:r>
      <w:r w:rsidRPr="00777374">
        <w:rPr>
          <w:rFonts w:ascii="Garamond" w:hAnsi="Garamond"/>
          <w:i/>
        </w:rPr>
        <w:t>Journal</w:t>
      </w:r>
      <w:r w:rsidRPr="00777374">
        <w:rPr>
          <w:rFonts w:ascii="Garamond" w:hAnsi="Garamond"/>
          <w:i/>
          <w:spacing w:val="52"/>
        </w:rPr>
        <w:t xml:space="preserve"> </w:t>
      </w:r>
      <w:r w:rsidRPr="00777374">
        <w:rPr>
          <w:rFonts w:ascii="Garamond" w:hAnsi="Garamond"/>
          <w:i/>
        </w:rPr>
        <w:t>of</w:t>
      </w:r>
      <w:r w:rsidRPr="00777374">
        <w:rPr>
          <w:rFonts w:ascii="Garamond" w:hAnsi="Garamond"/>
          <w:i/>
          <w:spacing w:val="52"/>
        </w:rPr>
        <w:t xml:space="preserve"> </w:t>
      </w:r>
      <w:r w:rsidRPr="00777374">
        <w:rPr>
          <w:rFonts w:ascii="Garamond" w:hAnsi="Garamond"/>
          <w:i/>
        </w:rPr>
        <w:t>Humanities</w:t>
      </w:r>
      <w:r w:rsidRPr="00777374">
        <w:rPr>
          <w:rFonts w:ascii="Garamond" w:hAnsi="Garamond"/>
          <w:i/>
          <w:spacing w:val="50"/>
        </w:rPr>
        <w:t xml:space="preserve"> </w:t>
      </w:r>
      <w:r w:rsidRPr="00777374">
        <w:rPr>
          <w:rFonts w:ascii="Garamond" w:hAnsi="Garamond"/>
          <w:i/>
        </w:rPr>
        <w:t>and</w:t>
      </w:r>
      <w:r w:rsidRPr="00777374">
        <w:rPr>
          <w:rFonts w:ascii="Garamond" w:hAnsi="Garamond"/>
          <w:i/>
          <w:spacing w:val="51"/>
        </w:rPr>
        <w:t xml:space="preserve"> </w:t>
      </w:r>
      <w:r w:rsidRPr="00777374">
        <w:rPr>
          <w:rFonts w:ascii="Garamond" w:hAnsi="Garamond"/>
          <w:i/>
        </w:rPr>
        <w:t>Social</w:t>
      </w:r>
      <w:r w:rsidRPr="00777374">
        <w:rPr>
          <w:rFonts w:ascii="Garamond" w:hAnsi="Garamond"/>
          <w:i/>
          <w:spacing w:val="52"/>
        </w:rPr>
        <w:t xml:space="preserve"> </w:t>
      </w:r>
      <w:r w:rsidRPr="00777374">
        <w:rPr>
          <w:rFonts w:ascii="Garamond" w:hAnsi="Garamond"/>
          <w:i/>
        </w:rPr>
        <w:t>Science</w:t>
      </w:r>
      <w:r w:rsidRPr="00777374">
        <w:rPr>
          <w:rFonts w:ascii="Garamond" w:hAnsi="Garamond"/>
        </w:rPr>
        <w:t>,</w:t>
      </w:r>
      <w:r w:rsidRPr="00777374">
        <w:rPr>
          <w:rFonts w:ascii="Garamond" w:hAnsi="Garamond"/>
          <w:spacing w:val="52"/>
        </w:rPr>
        <w:t xml:space="preserve"> </w:t>
      </w:r>
      <w:r w:rsidRPr="00777374">
        <w:rPr>
          <w:rFonts w:ascii="Garamond" w:hAnsi="Garamond"/>
          <w:i/>
        </w:rPr>
        <w:t>3</w:t>
      </w:r>
      <w:r w:rsidRPr="00777374">
        <w:rPr>
          <w:rFonts w:ascii="Garamond" w:hAnsi="Garamond"/>
        </w:rPr>
        <w:t>(12),</w:t>
      </w:r>
      <w:r w:rsidRPr="00777374">
        <w:rPr>
          <w:rFonts w:ascii="Garamond" w:hAnsi="Garamond"/>
          <w:spacing w:val="51"/>
        </w:rPr>
        <w:t xml:space="preserve"> </w:t>
      </w:r>
      <w:r w:rsidRPr="00777374">
        <w:rPr>
          <w:rFonts w:ascii="Garamond" w:hAnsi="Garamond"/>
        </w:rPr>
        <w:t>247–</w:t>
      </w:r>
    </w:p>
    <w:p w:rsidR="00464001" w:rsidRPr="00777374" w:rsidRDefault="00123955">
      <w:pPr>
        <w:pStyle w:val="BodyText"/>
        <w:ind w:left="808"/>
        <w:rPr>
          <w:rFonts w:ascii="Garamond" w:hAnsi="Garamond"/>
        </w:rPr>
      </w:pPr>
      <w:r w:rsidRPr="00777374">
        <w:rPr>
          <w:rFonts w:ascii="Garamond" w:hAnsi="Garamond"/>
          <w:spacing w:val="-1"/>
        </w:rPr>
        <w:t>264.</w:t>
      </w:r>
      <w:hyperlink r:id="rId17">
        <w:r w:rsidRPr="00777374">
          <w:rPr>
            <w:rFonts w:ascii="Garamond" w:hAnsi="Garamond"/>
            <w:spacing w:val="-1"/>
          </w:rPr>
          <w:t>http://digilib.unimed.ac.id/780/1/The%20effect%20of%20interpersonal%20commu</w:t>
        </w:r>
      </w:hyperlink>
      <w:r w:rsidRPr="00777374">
        <w:rPr>
          <w:rFonts w:ascii="Garamond" w:hAnsi="Garamond"/>
        </w:rPr>
        <w:t xml:space="preserve"> nication%2C%20organizational%20culture%2C%20job%20statisfaction%2C%20and</w:t>
      </w:r>
    </w:p>
    <w:p w:rsidR="00464001" w:rsidRPr="00777374" w:rsidRDefault="00123955">
      <w:pPr>
        <w:pStyle w:val="BodyText"/>
        <w:spacing w:before="1"/>
        <w:ind w:left="808" w:right="127"/>
        <w:jc w:val="both"/>
        <w:rPr>
          <w:rFonts w:ascii="Garamond" w:hAnsi="Garamond"/>
        </w:rPr>
      </w:pPr>
      <w:r w:rsidRPr="00777374">
        <w:rPr>
          <w:rFonts w:ascii="Garamond" w:hAnsi="Garamond"/>
        </w:rPr>
        <w:t>%20achievement%20motivation%20to%20organizational%20commitment%20of%20s</w:t>
      </w:r>
      <w:r w:rsidRPr="00777374">
        <w:rPr>
          <w:rFonts w:ascii="Garamond" w:hAnsi="Garamond"/>
          <w:spacing w:val="-58"/>
        </w:rPr>
        <w:t xml:space="preserve"> </w:t>
      </w:r>
      <w:r w:rsidRPr="00777374">
        <w:rPr>
          <w:rFonts w:ascii="Garamond" w:hAnsi="Garamond"/>
          <w:spacing w:val="-1"/>
        </w:rPr>
        <w:t>tate%20high%20school%20teacher%20in%20the%20district%20humbang%20hasundu</w:t>
      </w:r>
      <w:r w:rsidRPr="00777374">
        <w:rPr>
          <w:rFonts w:ascii="Garamond" w:hAnsi="Garamond"/>
        </w:rPr>
        <w:t xml:space="preserve"> tan%2C.pdf.</w:t>
      </w:r>
    </w:p>
    <w:p w:rsidR="00464001" w:rsidRPr="00777374" w:rsidRDefault="00123955">
      <w:pPr>
        <w:spacing w:before="120"/>
        <w:ind w:left="808" w:right="119" w:hanging="569"/>
        <w:jc w:val="both"/>
        <w:rPr>
          <w:rFonts w:ascii="Garamond" w:hAnsi="Garamond"/>
          <w:sz w:val="24"/>
        </w:rPr>
      </w:pPr>
      <w:r w:rsidRPr="00777374">
        <w:rPr>
          <w:rFonts w:ascii="Garamond" w:hAnsi="Garamond"/>
          <w:sz w:val="24"/>
        </w:rPr>
        <w:t xml:space="preserve">Slameto. (2010). </w:t>
      </w:r>
      <w:r w:rsidRPr="00777374">
        <w:rPr>
          <w:rFonts w:ascii="Garamond" w:hAnsi="Garamond"/>
          <w:i/>
          <w:sz w:val="24"/>
        </w:rPr>
        <w:t>Belajar dan Faktor-faktor yang Mempengaruhinya</w:t>
      </w:r>
      <w:r w:rsidRPr="00777374">
        <w:rPr>
          <w:rFonts w:ascii="Garamond" w:hAnsi="Garamond"/>
          <w:sz w:val="24"/>
        </w:rPr>
        <w:t>. Jakarta: PT. Rineka</w:t>
      </w:r>
      <w:r w:rsidRPr="00777374">
        <w:rPr>
          <w:rFonts w:ascii="Garamond" w:hAnsi="Garamond"/>
          <w:spacing w:val="1"/>
          <w:sz w:val="24"/>
        </w:rPr>
        <w:t xml:space="preserve"> </w:t>
      </w:r>
      <w:r w:rsidRPr="00777374">
        <w:rPr>
          <w:rFonts w:ascii="Garamond" w:hAnsi="Garamond"/>
          <w:sz w:val="24"/>
        </w:rPr>
        <w:t>Cipta.</w:t>
      </w:r>
    </w:p>
    <w:p w:rsidR="00464001" w:rsidRPr="00777374" w:rsidRDefault="00123955">
      <w:pPr>
        <w:spacing w:before="6" w:line="390" w:lineRule="atLeast"/>
        <w:ind w:left="240" w:right="122"/>
        <w:jc w:val="both"/>
        <w:rPr>
          <w:rFonts w:ascii="Garamond" w:hAnsi="Garamond"/>
          <w:sz w:val="24"/>
        </w:rPr>
      </w:pPr>
      <w:r w:rsidRPr="00777374">
        <w:rPr>
          <w:rFonts w:ascii="Garamond" w:hAnsi="Garamond"/>
          <w:sz w:val="24"/>
        </w:rPr>
        <w:t xml:space="preserve">Sugiono. (2019). </w:t>
      </w:r>
      <w:r w:rsidRPr="00777374">
        <w:rPr>
          <w:rFonts w:ascii="Garamond" w:hAnsi="Garamond"/>
          <w:i/>
          <w:sz w:val="24"/>
        </w:rPr>
        <w:t>Metode Penelitian Kuantitatif, Kualitatif, dan R&amp;D</w:t>
      </w:r>
      <w:r w:rsidRPr="00777374">
        <w:rPr>
          <w:rFonts w:ascii="Garamond" w:hAnsi="Garamond"/>
          <w:sz w:val="24"/>
        </w:rPr>
        <w:t>.Bandung:</w:t>
      </w:r>
      <w:r w:rsidRPr="00777374">
        <w:rPr>
          <w:rFonts w:ascii="Garamond" w:hAnsi="Garamond"/>
          <w:spacing w:val="60"/>
          <w:sz w:val="24"/>
        </w:rPr>
        <w:t xml:space="preserve"> </w:t>
      </w:r>
      <w:r w:rsidRPr="00777374">
        <w:rPr>
          <w:rFonts w:ascii="Garamond" w:hAnsi="Garamond"/>
          <w:sz w:val="24"/>
        </w:rPr>
        <w:t>Alfabeta.</w:t>
      </w:r>
      <w:r w:rsidRPr="00777374">
        <w:rPr>
          <w:rFonts w:ascii="Garamond" w:hAnsi="Garamond"/>
          <w:spacing w:val="1"/>
          <w:sz w:val="24"/>
        </w:rPr>
        <w:t xml:space="preserve"> </w:t>
      </w:r>
      <w:r w:rsidRPr="00777374">
        <w:rPr>
          <w:rFonts w:ascii="Garamond" w:hAnsi="Garamond"/>
          <w:sz w:val="24"/>
        </w:rPr>
        <w:t>Tim</w:t>
      </w:r>
      <w:r w:rsidRPr="00777374">
        <w:rPr>
          <w:rFonts w:ascii="Garamond" w:hAnsi="Garamond"/>
          <w:spacing w:val="25"/>
          <w:sz w:val="24"/>
        </w:rPr>
        <w:t xml:space="preserve"> </w:t>
      </w:r>
      <w:r w:rsidRPr="00777374">
        <w:rPr>
          <w:rFonts w:ascii="Garamond" w:hAnsi="Garamond"/>
          <w:sz w:val="24"/>
        </w:rPr>
        <w:t>Penyusun</w:t>
      </w:r>
      <w:r w:rsidRPr="00777374">
        <w:rPr>
          <w:rFonts w:ascii="Garamond" w:hAnsi="Garamond"/>
          <w:spacing w:val="21"/>
          <w:sz w:val="24"/>
        </w:rPr>
        <w:t xml:space="preserve"> </w:t>
      </w:r>
      <w:r w:rsidRPr="00777374">
        <w:rPr>
          <w:rFonts w:ascii="Garamond" w:hAnsi="Garamond"/>
          <w:sz w:val="24"/>
        </w:rPr>
        <w:t>Buku</w:t>
      </w:r>
      <w:r w:rsidRPr="00777374">
        <w:rPr>
          <w:rFonts w:ascii="Garamond" w:hAnsi="Garamond"/>
          <w:spacing w:val="25"/>
          <w:sz w:val="24"/>
        </w:rPr>
        <w:t xml:space="preserve"> </w:t>
      </w:r>
      <w:r w:rsidRPr="00777374">
        <w:rPr>
          <w:rFonts w:ascii="Garamond" w:hAnsi="Garamond"/>
          <w:sz w:val="24"/>
        </w:rPr>
        <w:t>Pedoman</w:t>
      </w:r>
      <w:r w:rsidRPr="00777374">
        <w:rPr>
          <w:rFonts w:ascii="Garamond" w:hAnsi="Garamond"/>
          <w:spacing w:val="25"/>
          <w:sz w:val="24"/>
        </w:rPr>
        <w:t xml:space="preserve"> </w:t>
      </w:r>
      <w:r w:rsidRPr="00777374">
        <w:rPr>
          <w:rFonts w:ascii="Garamond" w:hAnsi="Garamond"/>
          <w:sz w:val="24"/>
        </w:rPr>
        <w:t>Pengenalan</w:t>
      </w:r>
      <w:r w:rsidRPr="00777374">
        <w:rPr>
          <w:rFonts w:ascii="Garamond" w:hAnsi="Garamond"/>
          <w:spacing w:val="25"/>
          <w:sz w:val="24"/>
        </w:rPr>
        <w:t xml:space="preserve"> </w:t>
      </w:r>
      <w:r w:rsidRPr="00777374">
        <w:rPr>
          <w:rFonts w:ascii="Garamond" w:hAnsi="Garamond"/>
          <w:sz w:val="24"/>
        </w:rPr>
        <w:t>Lapangan</w:t>
      </w:r>
      <w:r w:rsidRPr="00777374">
        <w:rPr>
          <w:rFonts w:ascii="Garamond" w:hAnsi="Garamond"/>
          <w:spacing w:val="25"/>
          <w:sz w:val="24"/>
        </w:rPr>
        <w:t xml:space="preserve"> </w:t>
      </w:r>
      <w:r w:rsidRPr="00777374">
        <w:rPr>
          <w:rFonts w:ascii="Garamond" w:hAnsi="Garamond"/>
          <w:sz w:val="24"/>
        </w:rPr>
        <w:t>Persekolahan.</w:t>
      </w:r>
      <w:r w:rsidRPr="00777374">
        <w:rPr>
          <w:rFonts w:ascii="Garamond" w:hAnsi="Garamond"/>
          <w:spacing w:val="21"/>
          <w:sz w:val="24"/>
        </w:rPr>
        <w:t xml:space="preserve"> </w:t>
      </w:r>
      <w:r w:rsidRPr="00777374">
        <w:rPr>
          <w:rFonts w:ascii="Garamond" w:hAnsi="Garamond"/>
          <w:sz w:val="24"/>
        </w:rPr>
        <w:t>(2020).</w:t>
      </w:r>
      <w:r w:rsidRPr="00777374">
        <w:rPr>
          <w:rFonts w:ascii="Garamond" w:hAnsi="Garamond"/>
          <w:spacing w:val="25"/>
          <w:sz w:val="24"/>
        </w:rPr>
        <w:t xml:space="preserve"> </w:t>
      </w:r>
      <w:r w:rsidRPr="00777374">
        <w:rPr>
          <w:rFonts w:ascii="Garamond" w:hAnsi="Garamond"/>
          <w:sz w:val="24"/>
        </w:rPr>
        <w:t>Buku</w:t>
      </w:r>
      <w:r w:rsidRPr="00777374">
        <w:rPr>
          <w:rFonts w:ascii="Garamond" w:hAnsi="Garamond"/>
          <w:spacing w:val="17"/>
          <w:sz w:val="24"/>
        </w:rPr>
        <w:t xml:space="preserve"> </w:t>
      </w:r>
      <w:r w:rsidRPr="00777374">
        <w:rPr>
          <w:rFonts w:ascii="Garamond" w:hAnsi="Garamond"/>
          <w:sz w:val="24"/>
        </w:rPr>
        <w:t>Pedoman</w:t>
      </w:r>
    </w:p>
    <w:p w:rsidR="00464001" w:rsidRPr="00777374" w:rsidRDefault="00123955">
      <w:pPr>
        <w:pStyle w:val="BodyText"/>
        <w:spacing w:before="6"/>
        <w:ind w:left="808" w:right="126"/>
        <w:jc w:val="both"/>
        <w:rPr>
          <w:rFonts w:ascii="Garamond" w:hAnsi="Garamond"/>
        </w:rPr>
      </w:pPr>
      <w:r w:rsidRPr="00777374">
        <w:rPr>
          <w:rFonts w:ascii="Garamond" w:hAnsi="Garamond"/>
        </w:rPr>
        <w:t>Pengenalan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Lapangan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Persekolahan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(PLP).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Surabaya: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Pusat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Pengelolaan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Praktik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Pembelajaran-LP3M</w:t>
      </w:r>
      <w:r w:rsidRPr="00777374">
        <w:rPr>
          <w:rFonts w:ascii="Garamond" w:hAnsi="Garamond"/>
          <w:spacing w:val="-3"/>
        </w:rPr>
        <w:t xml:space="preserve"> </w:t>
      </w:r>
      <w:r w:rsidRPr="00777374">
        <w:rPr>
          <w:rFonts w:ascii="Garamond" w:hAnsi="Garamond"/>
        </w:rPr>
        <w:t>Universitas</w:t>
      </w:r>
      <w:r w:rsidRPr="00777374">
        <w:rPr>
          <w:rFonts w:ascii="Garamond" w:hAnsi="Garamond"/>
          <w:spacing w:val="-2"/>
        </w:rPr>
        <w:t xml:space="preserve"> </w:t>
      </w:r>
      <w:r w:rsidRPr="00777374">
        <w:rPr>
          <w:rFonts w:ascii="Garamond" w:hAnsi="Garamond"/>
        </w:rPr>
        <w:t>Negeri Surabaya.</w:t>
      </w:r>
    </w:p>
    <w:p w:rsidR="00464001" w:rsidRPr="00777374" w:rsidRDefault="00123955">
      <w:pPr>
        <w:pStyle w:val="BodyText"/>
        <w:spacing w:before="121"/>
        <w:ind w:left="808" w:right="117" w:hanging="569"/>
        <w:jc w:val="both"/>
        <w:rPr>
          <w:rFonts w:ascii="Garamond" w:hAnsi="Garamond"/>
        </w:rPr>
      </w:pPr>
      <w:r w:rsidRPr="00777374">
        <w:rPr>
          <w:rFonts w:ascii="Garamond" w:hAnsi="Garamond"/>
        </w:rPr>
        <w:t>Yulianto, A.. &amp; Khafid, M. (2016). Pengaruh Praktik Pengalaman Lapangan (PPL), Minat</w:t>
      </w:r>
      <w:r w:rsidRPr="00777374">
        <w:rPr>
          <w:rFonts w:ascii="Garamond" w:hAnsi="Garamond"/>
          <w:spacing w:val="1"/>
        </w:rPr>
        <w:t xml:space="preserve"> </w:t>
      </w:r>
      <w:r w:rsidRPr="00777374">
        <w:rPr>
          <w:rFonts w:ascii="Garamond" w:hAnsi="Garamond"/>
        </w:rPr>
        <w:t>Menjadi</w:t>
      </w:r>
      <w:r w:rsidRPr="00777374">
        <w:rPr>
          <w:rFonts w:ascii="Garamond" w:hAnsi="Garamond"/>
          <w:spacing w:val="13"/>
        </w:rPr>
        <w:t xml:space="preserve"> </w:t>
      </w:r>
      <w:r w:rsidRPr="00777374">
        <w:rPr>
          <w:rFonts w:ascii="Garamond" w:hAnsi="Garamond"/>
        </w:rPr>
        <w:t>Guru,</w:t>
      </w:r>
      <w:r w:rsidRPr="00777374">
        <w:rPr>
          <w:rFonts w:ascii="Garamond" w:hAnsi="Garamond"/>
          <w:spacing w:val="12"/>
        </w:rPr>
        <w:t xml:space="preserve"> </w:t>
      </w:r>
      <w:r w:rsidRPr="00777374">
        <w:rPr>
          <w:rFonts w:ascii="Garamond" w:hAnsi="Garamond"/>
        </w:rPr>
        <w:t>dan</w:t>
      </w:r>
      <w:r w:rsidRPr="00777374">
        <w:rPr>
          <w:rFonts w:ascii="Garamond" w:hAnsi="Garamond"/>
          <w:spacing w:val="13"/>
        </w:rPr>
        <w:t xml:space="preserve"> </w:t>
      </w:r>
      <w:r w:rsidRPr="00777374">
        <w:rPr>
          <w:rFonts w:ascii="Garamond" w:hAnsi="Garamond"/>
        </w:rPr>
        <w:t>Prestasi</w:t>
      </w:r>
      <w:r w:rsidRPr="00777374">
        <w:rPr>
          <w:rFonts w:ascii="Garamond" w:hAnsi="Garamond"/>
          <w:spacing w:val="13"/>
        </w:rPr>
        <w:t xml:space="preserve"> </w:t>
      </w:r>
      <w:r w:rsidRPr="00777374">
        <w:rPr>
          <w:rFonts w:ascii="Garamond" w:hAnsi="Garamond"/>
        </w:rPr>
        <w:t>Belajar</w:t>
      </w:r>
      <w:r w:rsidRPr="00777374">
        <w:rPr>
          <w:rFonts w:ascii="Garamond" w:hAnsi="Garamond"/>
          <w:spacing w:val="13"/>
        </w:rPr>
        <w:t xml:space="preserve"> </w:t>
      </w:r>
      <w:r w:rsidRPr="00777374">
        <w:rPr>
          <w:rFonts w:ascii="Garamond" w:hAnsi="Garamond"/>
        </w:rPr>
        <w:t>terhadap</w:t>
      </w:r>
      <w:r w:rsidRPr="00777374">
        <w:rPr>
          <w:rFonts w:ascii="Garamond" w:hAnsi="Garamond"/>
          <w:spacing w:val="12"/>
        </w:rPr>
        <w:t xml:space="preserve"> </w:t>
      </w:r>
      <w:r w:rsidRPr="00777374">
        <w:rPr>
          <w:rFonts w:ascii="Garamond" w:hAnsi="Garamond"/>
        </w:rPr>
        <w:t>Kesiapan</w:t>
      </w:r>
      <w:r w:rsidRPr="00777374">
        <w:rPr>
          <w:rFonts w:ascii="Garamond" w:hAnsi="Garamond"/>
          <w:spacing w:val="13"/>
        </w:rPr>
        <w:t xml:space="preserve"> </w:t>
      </w:r>
      <w:r w:rsidRPr="00777374">
        <w:rPr>
          <w:rFonts w:ascii="Garamond" w:hAnsi="Garamond"/>
        </w:rPr>
        <w:t>Mahasiswa</w:t>
      </w:r>
      <w:r w:rsidRPr="00777374">
        <w:rPr>
          <w:rFonts w:ascii="Garamond" w:hAnsi="Garamond"/>
          <w:spacing w:val="14"/>
        </w:rPr>
        <w:t xml:space="preserve"> </w:t>
      </w:r>
      <w:r w:rsidRPr="00777374">
        <w:rPr>
          <w:rFonts w:ascii="Garamond" w:hAnsi="Garamond"/>
        </w:rPr>
        <w:t>Menjadi</w:t>
      </w:r>
      <w:r w:rsidRPr="00777374">
        <w:rPr>
          <w:rFonts w:ascii="Garamond" w:hAnsi="Garamond"/>
          <w:spacing w:val="14"/>
        </w:rPr>
        <w:t xml:space="preserve"> </w:t>
      </w:r>
      <w:r w:rsidRPr="00777374">
        <w:rPr>
          <w:rFonts w:ascii="Garamond" w:hAnsi="Garamond"/>
        </w:rPr>
        <w:t>Guru</w:t>
      </w:r>
      <w:r w:rsidRPr="00777374">
        <w:rPr>
          <w:rFonts w:ascii="Garamond" w:hAnsi="Garamond"/>
          <w:spacing w:val="8"/>
        </w:rPr>
        <w:t xml:space="preserve"> </w:t>
      </w:r>
      <w:r w:rsidRPr="00777374">
        <w:rPr>
          <w:rFonts w:ascii="Garamond" w:hAnsi="Garamond"/>
        </w:rPr>
        <w:t>yang</w:t>
      </w:r>
    </w:p>
    <w:p w:rsidR="00464001" w:rsidRPr="00777374" w:rsidRDefault="00123955">
      <w:pPr>
        <w:tabs>
          <w:tab w:val="left" w:pos="2360"/>
          <w:tab w:val="left" w:pos="3716"/>
          <w:tab w:val="left" w:pos="5095"/>
          <w:tab w:val="left" w:pos="6305"/>
          <w:tab w:val="left" w:pos="7514"/>
          <w:tab w:val="left" w:pos="8370"/>
        </w:tabs>
        <w:spacing w:before="100"/>
        <w:ind w:left="808" w:right="115"/>
        <w:rPr>
          <w:rFonts w:ascii="Garamond" w:hAnsi="Garamond"/>
          <w:sz w:val="24"/>
        </w:rPr>
      </w:pPr>
      <w:r w:rsidRPr="00777374">
        <w:rPr>
          <w:rFonts w:ascii="Garamond" w:hAnsi="Garamond"/>
          <w:sz w:val="24"/>
        </w:rPr>
        <w:t>Profesional.</w:t>
      </w:r>
      <w:r w:rsidRPr="00777374">
        <w:rPr>
          <w:rFonts w:ascii="Garamond" w:hAnsi="Garamond"/>
          <w:sz w:val="24"/>
        </w:rPr>
        <w:tab/>
      </w:r>
      <w:r w:rsidRPr="00777374">
        <w:rPr>
          <w:rFonts w:ascii="Garamond" w:hAnsi="Garamond"/>
          <w:i/>
          <w:sz w:val="24"/>
        </w:rPr>
        <w:t>Economic</w:t>
      </w:r>
      <w:r w:rsidRPr="00777374">
        <w:rPr>
          <w:rFonts w:ascii="Garamond" w:hAnsi="Garamond"/>
          <w:i/>
          <w:sz w:val="24"/>
        </w:rPr>
        <w:tab/>
        <w:t>Education</w:t>
      </w:r>
      <w:r w:rsidRPr="00777374">
        <w:rPr>
          <w:rFonts w:ascii="Garamond" w:hAnsi="Garamond"/>
          <w:i/>
          <w:sz w:val="24"/>
        </w:rPr>
        <w:tab/>
        <w:t>Analysis</w:t>
      </w:r>
      <w:r w:rsidRPr="00777374">
        <w:rPr>
          <w:rFonts w:ascii="Garamond" w:hAnsi="Garamond"/>
          <w:i/>
          <w:sz w:val="24"/>
        </w:rPr>
        <w:tab/>
        <w:t>Journal</w:t>
      </w:r>
      <w:r w:rsidRPr="00777374">
        <w:rPr>
          <w:rFonts w:ascii="Garamond" w:hAnsi="Garamond"/>
          <w:sz w:val="24"/>
        </w:rPr>
        <w:t>,</w:t>
      </w:r>
      <w:r w:rsidRPr="00777374">
        <w:rPr>
          <w:rFonts w:ascii="Garamond" w:hAnsi="Garamond"/>
          <w:sz w:val="24"/>
        </w:rPr>
        <w:tab/>
      </w:r>
      <w:r w:rsidRPr="00777374">
        <w:rPr>
          <w:rFonts w:ascii="Garamond" w:hAnsi="Garamond"/>
          <w:i/>
          <w:sz w:val="24"/>
        </w:rPr>
        <w:t>5</w:t>
      </w:r>
      <w:r w:rsidRPr="00777374">
        <w:rPr>
          <w:rFonts w:ascii="Garamond" w:hAnsi="Garamond"/>
          <w:sz w:val="24"/>
        </w:rPr>
        <w:t>(1),</w:t>
      </w:r>
      <w:r w:rsidRPr="00777374">
        <w:rPr>
          <w:rFonts w:ascii="Garamond" w:hAnsi="Garamond"/>
          <w:sz w:val="24"/>
        </w:rPr>
        <w:tab/>
      </w:r>
      <w:r w:rsidRPr="00777374">
        <w:rPr>
          <w:rFonts w:ascii="Garamond" w:hAnsi="Garamond"/>
          <w:spacing w:val="-1"/>
          <w:sz w:val="24"/>
        </w:rPr>
        <w:t>100–114.</w:t>
      </w:r>
      <w:r w:rsidRPr="00777374">
        <w:rPr>
          <w:rFonts w:ascii="Garamond" w:hAnsi="Garamond"/>
          <w:spacing w:val="-57"/>
          <w:sz w:val="24"/>
        </w:rPr>
        <w:t xml:space="preserve"> </w:t>
      </w:r>
      <w:r w:rsidRPr="00777374">
        <w:rPr>
          <w:rFonts w:ascii="Garamond" w:hAnsi="Garamond"/>
          <w:sz w:val="24"/>
        </w:rPr>
        <w:t>https://journal.unnes.ac.id/sju/index.php/eeaj/article/view/9989/6460.</w:t>
      </w:r>
    </w:p>
    <w:sectPr w:rsidR="00464001" w:rsidRPr="00777374" w:rsidSect="00B3233E">
      <w:headerReference w:type="default" r:id="rId18"/>
      <w:footerReference w:type="default" r:id="rId19"/>
      <w:pgSz w:w="11910" w:h="16840"/>
      <w:pgMar w:top="1600" w:right="1320" w:bottom="1340" w:left="1200" w:header="850" w:footer="1144" w:gutter="0"/>
      <w:pgNumType w:start="27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A34" w:rsidRDefault="008D5A34">
      <w:r>
        <w:separator/>
      </w:r>
    </w:p>
  </w:endnote>
  <w:endnote w:type="continuationSeparator" w:id="0">
    <w:p w:rsidR="008D5A34" w:rsidRDefault="008D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001" w:rsidRDefault="00464001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A34" w:rsidRDefault="008D5A34">
      <w:r>
        <w:separator/>
      </w:r>
    </w:p>
  </w:footnote>
  <w:footnote w:type="continuationSeparator" w:id="0">
    <w:p w:rsidR="008D5A34" w:rsidRDefault="008D5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81097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B3233E" w:rsidRDefault="00B3233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32C0">
          <w:rPr>
            <w:noProof/>
          </w:rPr>
          <w:t>270</w:t>
        </w:r>
        <w:r>
          <w:rPr>
            <w:noProof/>
          </w:rPr>
          <w:fldChar w:fldCharType="end"/>
        </w:r>
      </w:p>
    </w:sdtContent>
  </w:sdt>
  <w:p w:rsidR="00B3233E" w:rsidRDefault="00B323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E4FA4"/>
    <w:multiLevelType w:val="hybridMultilevel"/>
    <w:tmpl w:val="364EBE4C"/>
    <w:lvl w:ilvl="0" w:tplc="0D5A9F96">
      <w:start w:val="24"/>
      <w:numFmt w:val="upperLetter"/>
      <w:lvlText w:val="%1"/>
      <w:lvlJc w:val="left"/>
      <w:pPr>
        <w:ind w:left="2401" w:hanging="216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d" w:eastAsia="en-US" w:bidi="ar-SA"/>
      </w:rPr>
    </w:lvl>
    <w:lvl w:ilvl="1" w:tplc="A9A46A10">
      <w:numFmt w:val="bullet"/>
      <w:lvlText w:val="•"/>
      <w:lvlJc w:val="left"/>
      <w:pPr>
        <w:ind w:left="3098" w:hanging="2161"/>
      </w:pPr>
      <w:rPr>
        <w:rFonts w:hint="default"/>
        <w:lang w:val="id" w:eastAsia="en-US" w:bidi="ar-SA"/>
      </w:rPr>
    </w:lvl>
    <w:lvl w:ilvl="2" w:tplc="41B29448">
      <w:numFmt w:val="bullet"/>
      <w:lvlText w:val="•"/>
      <w:lvlJc w:val="left"/>
      <w:pPr>
        <w:ind w:left="3797" w:hanging="2161"/>
      </w:pPr>
      <w:rPr>
        <w:rFonts w:hint="default"/>
        <w:lang w:val="id" w:eastAsia="en-US" w:bidi="ar-SA"/>
      </w:rPr>
    </w:lvl>
    <w:lvl w:ilvl="3" w:tplc="34DA1AEE">
      <w:numFmt w:val="bullet"/>
      <w:lvlText w:val="•"/>
      <w:lvlJc w:val="left"/>
      <w:pPr>
        <w:ind w:left="4496" w:hanging="2161"/>
      </w:pPr>
      <w:rPr>
        <w:rFonts w:hint="default"/>
        <w:lang w:val="id" w:eastAsia="en-US" w:bidi="ar-SA"/>
      </w:rPr>
    </w:lvl>
    <w:lvl w:ilvl="4" w:tplc="8D66FD8C">
      <w:numFmt w:val="bullet"/>
      <w:lvlText w:val="•"/>
      <w:lvlJc w:val="left"/>
      <w:pPr>
        <w:ind w:left="5195" w:hanging="2161"/>
      </w:pPr>
      <w:rPr>
        <w:rFonts w:hint="default"/>
        <w:lang w:val="id" w:eastAsia="en-US" w:bidi="ar-SA"/>
      </w:rPr>
    </w:lvl>
    <w:lvl w:ilvl="5" w:tplc="89AAB2F6">
      <w:numFmt w:val="bullet"/>
      <w:lvlText w:val="•"/>
      <w:lvlJc w:val="left"/>
      <w:pPr>
        <w:ind w:left="5894" w:hanging="2161"/>
      </w:pPr>
      <w:rPr>
        <w:rFonts w:hint="default"/>
        <w:lang w:val="id" w:eastAsia="en-US" w:bidi="ar-SA"/>
      </w:rPr>
    </w:lvl>
    <w:lvl w:ilvl="6" w:tplc="35207B0E">
      <w:numFmt w:val="bullet"/>
      <w:lvlText w:val="•"/>
      <w:lvlJc w:val="left"/>
      <w:pPr>
        <w:ind w:left="6592" w:hanging="2161"/>
      </w:pPr>
      <w:rPr>
        <w:rFonts w:hint="default"/>
        <w:lang w:val="id" w:eastAsia="en-US" w:bidi="ar-SA"/>
      </w:rPr>
    </w:lvl>
    <w:lvl w:ilvl="7" w:tplc="67C6B1A0">
      <w:numFmt w:val="bullet"/>
      <w:lvlText w:val="•"/>
      <w:lvlJc w:val="left"/>
      <w:pPr>
        <w:ind w:left="7291" w:hanging="2161"/>
      </w:pPr>
      <w:rPr>
        <w:rFonts w:hint="default"/>
        <w:lang w:val="id" w:eastAsia="en-US" w:bidi="ar-SA"/>
      </w:rPr>
    </w:lvl>
    <w:lvl w:ilvl="8" w:tplc="FBAA3376">
      <w:numFmt w:val="bullet"/>
      <w:lvlText w:val="•"/>
      <w:lvlJc w:val="left"/>
      <w:pPr>
        <w:ind w:left="7990" w:hanging="2161"/>
      </w:pPr>
      <w:rPr>
        <w:rFonts w:hint="default"/>
        <w:lang w:val="id" w:eastAsia="en-US" w:bidi="ar-SA"/>
      </w:rPr>
    </w:lvl>
  </w:abstractNum>
  <w:abstractNum w:abstractNumId="1">
    <w:nsid w:val="5E60609C"/>
    <w:multiLevelType w:val="hybridMultilevel"/>
    <w:tmpl w:val="2FA8BEBA"/>
    <w:lvl w:ilvl="0" w:tplc="95A2EE2C">
      <w:start w:val="2"/>
      <w:numFmt w:val="decimal"/>
      <w:lvlText w:val="%1)"/>
      <w:lvlJc w:val="left"/>
      <w:pPr>
        <w:ind w:left="240" w:hanging="3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BAA272C4">
      <w:numFmt w:val="bullet"/>
      <w:lvlText w:val="•"/>
      <w:lvlJc w:val="left"/>
      <w:pPr>
        <w:ind w:left="1280" w:hanging="340"/>
      </w:pPr>
      <w:rPr>
        <w:rFonts w:hint="default"/>
        <w:lang w:val="id" w:eastAsia="en-US" w:bidi="ar-SA"/>
      </w:rPr>
    </w:lvl>
    <w:lvl w:ilvl="2" w:tplc="54D4C212">
      <w:numFmt w:val="bullet"/>
      <w:lvlText w:val="•"/>
      <w:lvlJc w:val="left"/>
      <w:pPr>
        <w:ind w:left="2180" w:hanging="340"/>
      </w:pPr>
      <w:rPr>
        <w:rFonts w:hint="default"/>
        <w:lang w:val="id" w:eastAsia="en-US" w:bidi="ar-SA"/>
      </w:rPr>
    </w:lvl>
    <w:lvl w:ilvl="3" w:tplc="9D04139C">
      <w:numFmt w:val="bullet"/>
      <w:lvlText w:val="•"/>
      <w:lvlJc w:val="left"/>
      <w:pPr>
        <w:ind w:left="3081" w:hanging="340"/>
      </w:pPr>
      <w:rPr>
        <w:rFonts w:hint="default"/>
        <w:lang w:val="id" w:eastAsia="en-US" w:bidi="ar-SA"/>
      </w:rPr>
    </w:lvl>
    <w:lvl w:ilvl="4" w:tplc="A5D8CB98">
      <w:numFmt w:val="bullet"/>
      <w:lvlText w:val="•"/>
      <w:lvlJc w:val="left"/>
      <w:pPr>
        <w:ind w:left="3982" w:hanging="340"/>
      </w:pPr>
      <w:rPr>
        <w:rFonts w:hint="default"/>
        <w:lang w:val="id" w:eastAsia="en-US" w:bidi="ar-SA"/>
      </w:rPr>
    </w:lvl>
    <w:lvl w:ilvl="5" w:tplc="0B8A086C">
      <w:numFmt w:val="bullet"/>
      <w:lvlText w:val="•"/>
      <w:lvlJc w:val="left"/>
      <w:pPr>
        <w:ind w:left="4883" w:hanging="340"/>
      </w:pPr>
      <w:rPr>
        <w:rFonts w:hint="default"/>
        <w:lang w:val="id" w:eastAsia="en-US" w:bidi="ar-SA"/>
      </w:rPr>
    </w:lvl>
    <w:lvl w:ilvl="6" w:tplc="7832B880">
      <w:numFmt w:val="bullet"/>
      <w:lvlText w:val="•"/>
      <w:lvlJc w:val="left"/>
      <w:pPr>
        <w:ind w:left="5784" w:hanging="340"/>
      </w:pPr>
      <w:rPr>
        <w:rFonts w:hint="default"/>
        <w:lang w:val="id" w:eastAsia="en-US" w:bidi="ar-SA"/>
      </w:rPr>
    </w:lvl>
    <w:lvl w:ilvl="7" w:tplc="AF1C62AA">
      <w:numFmt w:val="bullet"/>
      <w:lvlText w:val="•"/>
      <w:lvlJc w:val="left"/>
      <w:pPr>
        <w:ind w:left="6685" w:hanging="340"/>
      </w:pPr>
      <w:rPr>
        <w:rFonts w:hint="default"/>
        <w:lang w:val="id" w:eastAsia="en-US" w:bidi="ar-SA"/>
      </w:rPr>
    </w:lvl>
    <w:lvl w:ilvl="8" w:tplc="A9A4AC32">
      <w:numFmt w:val="bullet"/>
      <w:lvlText w:val="•"/>
      <w:lvlJc w:val="left"/>
      <w:pPr>
        <w:ind w:left="7586" w:hanging="340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64001"/>
    <w:rsid w:val="000D796B"/>
    <w:rsid w:val="00123955"/>
    <w:rsid w:val="002474A2"/>
    <w:rsid w:val="0037076C"/>
    <w:rsid w:val="004027B6"/>
    <w:rsid w:val="00402B56"/>
    <w:rsid w:val="00464001"/>
    <w:rsid w:val="004B6F8A"/>
    <w:rsid w:val="005744C8"/>
    <w:rsid w:val="005F1874"/>
    <w:rsid w:val="00652C23"/>
    <w:rsid w:val="006D7594"/>
    <w:rsid w:val="00777374"/>
    <w:rsid w:val="007A4198"/>
    <w:rsid w:val="00856936"/>
    <w:rsid w:val="008A6F09"/>
    <w:rsid w:val="008D5A34"/>
    <w:rsid w:val="00A01D21"/>
    <w:rsid w:val="00A93D81"/>
    <w:rsid w:val="00AA1C5F"/>
    <w:rsid w:val="00AC6CF1"/>
    <w:rsid w:val="00B3233E"/>
    <w:rsid w:val="00B543A8"/>
    <w:rsid w:val="00C110F1"/>
    <w:rsid w:val="00C84D15"/>
    <w:rsid w:val="00D332C0"/>
    <w:rsid w:val="00D52E81"/>
    <w:rsid w:val="00D86845"/>
    <w:rsid w:val="00DB41C6"/>
    <w:rsid w:val="00E27A0E"/>
    <w:rsid w:val="00F13C20"/>
    <w:rsid w:val="00F4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24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9"/>
      <w:ind w:left="680" w:right="560" w:firstLine="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3"/>
      <w:ind w:left="2401" w:hanging="2161"/>
    </w:pPr>
  </w:style>
  <w:style w:type="paragraph" w:customStyle="1" w:styleId="TableParagraph">
    <w:name w:val="Table Paragraph"/>
    <w:basedOn w:val="Normal"/>
    <w:uiPriority w:val="1"/>
    <w:qFormat/>
    <w:pPr>
      <w:ind w:left="76"/>
    </w:pPr>
  </w:style>
  <w:style w:type="paragraph" w:styleId="Header">
    <w:name w:val="header"/>
    <w:basedOn w:val="Normal"/>
    <w:link w:val="HeaderChar"/>
    <w:uiPriority w:val="99"/>
    <w:unhideWhenUsed/>
    <w:rsid w:val="008569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36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8569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36"/>
    <w:rPr>
      <w:rFonts w:ascii="Times New Roman" w:eastAsia="Times New Roman" w:hAnsi="Times New Roman" w:cs="Times New Roman"/>
      <w:lang w:val="id"/>
    </w:rPr>
  </w:style>
  <w:style w:type="character" w:styleId="Hyperlink">
    <w:name w:val="Hyperlink"/>
    <w:basedOn w:val="DefaultParagraphFont"/>
    <w:uiPriority w:val="99"/>
    <w:unhideWhenUsed/>
    <w:rsid w:val="00A01D21"/>
    <w:rPr>
      <w:color w:val="0000FF" w:themeColor="hyperlink"/>
      <w:u w:val="single"/>
    </w:rPr>
  </w:style>
  <w:style w:type="table" w:styleId="TableGrid">
    <w:name w:val="Table Grid"/>
    <w:basedOn w:val="TableNormal"/>
    <w:rsid w:val="00A01D21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24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9"/>
      <w:ind w:left="680" w:right="560" w:firstLine="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3"/>
      <w:ind w:left="2401" w:hanging="2161"/>
    </w:pPr>
  </w:style>
  <w:style w:type="paragraph" w:customStyle="1" w:styleId="TableParagraph">
    <w:name w:val="Table Paragraph"/>
    <w:basedOn w:val="Normal"/>
    <w:uiPriority w:val="1"/>
    <w:qFormat/>
    <w:pPr>
      <w:ind w:left="76"/>
    </w:pPr>
  </w:style>
  <w:style w:type="paragraph" w:styleId="Header">
    <w:name w:val="header"/>
    <w:basedOn w:val="Normal"/>
    <w:link w:val="HeaderChar"/>
    <w:uiPriority w:val="99"/>
    <w:unhideWhenUsed/>
    <w:rsid w:val="008569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36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8569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36"/>
    <w:rPr>
      <w:rFonts w:ascii="Times New Roman" w:eastAsia="Times New Roman" w:hAnsi="Times New Roman" w:cs="Times New Roman"/>
      <w:lang w:val="id"/>
    </w:rPr>
  </w:style>
  <w:style w:type="character" w:styleId="Hyperlink">
    <w:name w:val="Hyperlink"/>
    <w:basedOn w:val="DefaultParagraphFont"/>
    <w:uiPriority w:val="99"/>
    <w:unhideWhenUsed/>
    <w:rsid w:val="00A01D21"/>
    <w:rPr>
      <w:color w:val="0000FF" w:themeColor="hyperlink"/>
      <w:u w:val="single"/>
    </w:rPr>
  </w:style>
  <w:style w:type="table" w:styleId="TableGrid">
    <w:name w:val="Table Grid"/>
    <w:basedOn w:val="TableNormal"/>
    <w:rsid w:val="00A01D21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rcjournals.org/international-journal-of-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digilib.unimed.ac.id/780/1/The%20effect%20of%20interpersonal%20commu" TargetMode="External"/><Relationship Id="rId2" Type="http://schemas.openxmlformats.org/officeDocument/2006/relationships/styles" Target="styles.xml"/><Relationship Id="rId16" Type="http://schemas.openxmlformats.org/officeDocument/2006/relationships/hyperlink" Target="http://ppjp.ulm.ac.id/journals/index.php/kog/article/view/167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icidr.org/doc/ICIDR%20PDF%20contents/journal%20of%20research%20i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ducat.org/index.php/ghaitsa" TargetMode="External"/><Relationship Id="rId14" Type="http://schemas.openxmlformats.org/officeDocument/2006/relationships/hyperlink" Target="http://journal.student.uny.ac.id/ojs/index.php/kpai/article/view/56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5559</Words>
  <Characters>31687</Characters>
  <Application>Microsoft Office Word</Application>
  <DocSecurity>0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ariffajarnid</dc:creator>
  <cp:lastModifiedBy>ismail - [2010]</cp:lastModifiedBy>
  <cp:revision>10</cp:revision>
  <dcterms:created xsi:type="dcterms:W3CDTF">2023-03-30T04:07:00Z</dcterms:created>
  <dcterms:modified xsi:type="dcterms:W3CDTF">2023-03-30T05:46:00Z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2023-03-06T00:00:00Z</vt:filetime>
  </property>
</Properties>
</file>